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CC5B0" w14:textId="77777777" w:rsidR="0090203A" w:rsidRDefault="00E23899" w:rsidP="00E23899">
      <w:pPr>
        <w:jc w:val="center"/>
      </w:pPr>
      <w:bookmarkStart w:id="0" w:name="_GoBack"/>
      <w:bookmarkEnd w:id="0"/>
      <w:r>
        <w:t>Minutes</w:t>
      </w:r>
    </w:p>
    <w:p w14:paraId="1F08CB14" w14:textId="77777777" w:rsidR="00E23899" w:rsidRDefault="00E23899" w:rsidP="00E23899">
      <w:pPr>
        <w:jc w:val="center"/>
      </w:pPr>
    </w:p>
    <w:p w14:paraId="2F638573" w14:textId="5F00AFBE" w:rsidR="00E23899" w:rsidRDefault="00E23899" w:rsidP="00E23899">
      <w:pPr>
        <w:jc w:val="center"/>
      </w:pPr>
      <w:r>
        <w:t>ESS</w:t>
      </w:r>
      <w:r w:rsidR="00DD3D9C">
        <w:t xml:space="preserve"> CEA Coordination</w:t>
      </w:r>
      <w:r>
        <w:t xml:space="preserve"> </w:t>
      </w:r>
      <w:r w:rsidR="001A3E65">
        <w:t xml:space="preserve">Committee </w:t>
      </w:r>
      <w:r>
        <w:t>Meeting</w:t>
      </w:r>
    </w:p>
    <w:p w14:paraId="180355AF" w14:textId="77777777" w:rsidR="00E23899" w:rsidRDefault="00E23899" w:rsidP="00E23899">
      <w:pPr>
        <w:jc w:val="center"/>
      </w:pPr>
      <w:r>
        <w:t>CEA Saclay</w:t>
      </w:r>
    </w:p>
    <w:p w14:paraId="52FAEA4C" w14:textId="77777777" w:rsidR="00E23899" w:rsidRDefault="00E23899" w:rsidP="00E23899">
      <w:pPr>
        <w:jc w:val="center"/>
      </w:pPr>
    </w:p>
    <w:p w14:paraId="7EFB49A3" w14:textId="77777777" w:rsidR="00E23899" w:rsidRDefault="00E23899" w:rsidP="00E23899">
      <w:pPr>
        <w:jc w:val="center"/>
      </w:pPr>
      <w:r>
        <w:t>December 6, 2017</w:t>
      </w:r>
    </w:p>
    <w:p w14:paraId="0944DEDD" w14:textId="77777777" w:rsidR="00E23899" w:rsidRDefault="00E23899" w:rsidP="00E23899">
      <w:pPr>
        <w:jc w:val="center"/>
      </w:pPr>
    </w:p>
    <w:p w14:paraId="32268673" w14:textId="77777777" w:rsidR="00E23899" w:rsidRDefault="00E23899" w:rsidP="00E23899"/>
    <w:p w14:paraId="0B00AC2B" w14:textId="55D6B249" w:rsidR="00E23899" w:rsidRDefault="00E23899" w:rsidP="00E23899">
      <w:r>
        <w:t xml:space="preserve">Attendees: </w:t>
      </w:r>
      <w:r w:rsidR="00A429FC" w:rsidRPr="00A429FC">
        <w:t xml:space="preserve">Roland Garoby, Mats Lindroos, Hakan Danared, Wojtek Fabianowski, Anne-Isabelle Etienvre, Florence Ardellier-Desages, </w:t>
      </w:r>
      <w:r w:rsidR="00722A17">
        <w:t xml:space="preserve">Peo Gustavsson, </w:t>
      </w:r>
      <w:r w:rsidR="00A429FC" w:rsidRPr="00A429FC">
        <w:t>Pierre Bosland</w:t>
      </w:r>
      <w:r w:rsidR="00A429FC">
        <w:t>, J. G. Weisend II</w:t>
      </w:r>
    </w:p>
    <w:p w14:paraId="33D99E8D" w14:textId="77777777" w:rsidR="00E23899" w:rsidRDefault="00E23899" w:rsidP="00E23899"/>
    <w:p w14:paraId="6A8D9254" w14:textId="77777777" w:rsidR="00E23899" w:rsidRDefault="00E23899" w:rsidP="00E23899"/>
    <w:p w14:paraId="54338E6F" w14:textId="77777777" w:rsidR="00E23899" w:rsidRDefault="00E23899" w:rsidP="00E23899">
      <w:pPr>
        <w:rPr>
          <w:b/>
        </w:rPr>
      </w:pPr>
      <w:r w:rsidRPr="00E23899">
        <w:rPr>
          <w:b/>
        </w:rPr>
        <w:t>Discussions</w:t>
      </w:r>
    </w:p>
    <w:p w14:paraId="58EC2412" w14:textId="77777777" w:rsidR="007045B6" w:rsidRDefault="007045B6" w:rsidP="00E23899">
      <w:pPr>
        <w:rPr>
          <w:b/>
        </w:rPr>
      </w:pPr>
    </w:p>
    <w:p w14:paraId="0B87A625" w14:textId="6DFD83EC" w:rsidR="00344771" w:rsidRDefault="00344771" w:rsidP="00344771">
      <w:r>
        <w:t xml:space="preserve">1) Various status talks were given. These may be found may be found at </w:t>
      </w:r>
      <w:hyperlink r:id="rId6" w:history="1">
        <w:r w:rsidRPr="001E13CB">
          <w:rPr>
            <w:rStyle w:val="Hyperlink"/>
          </w:rPr>
          <w:t>https://indico.esss.lu.se/event/962/</w:t>
        </w:r>
      </w:hyperlink>
    </w:p>
    <w:p w14:paraId="3F75F84E" w14:textId="77777777" w:rsidR="00344771" w:rsidRDefault="00344771" w:rsidP="00E23899">
      <w:pPr>
        <w:rPr>
          <w:b/>
        </w:rPr>
      </w:pPr>
    </w:p>
    <w:p w14:paraId="7630A805" w14:textId="6C450DA7" w:rsidR="007045B6" w:rsidRDefault="00344771" w:rsidP="006F361F">
      <w:r>
        <w:t>2</w:t>
      </w:r>
      <w:r w:rsidR="006F361F">
        <w:t xml:space="preserve">) </w:t>
      </w:r>
      <w:r w:rsidR="007045B6">
        <w:t>Actions from the previous meeting were discussed</w:t>
      </w:r>
    </w:p>
    <w:p w14:paraId="4207A23F" w14:textId="272FE24D" w:rsidR="00603EA7" w:rsidRDefault="00603EA7" w:rsidP="006F361F"/>
    <w:p w14:paraId="157679E4" w14:textId="730958B8" w:rsidR="00603EA7" w:rsidRPr="006F361F" w:rsidRDefault="00603EA7" w:rsidP="006F361F">
      <w:pPr>
        <w:rPr>
          <w:rFonts w:cs="Tahoma"/>
        </w:rPr>
      </w:pPr>
      <w:r w:rsidRPr="006F361F">
        <w:rPr>
          <w:rFonts w:cs="Tahoma"/>
        </w:rPr>
        <w:t>20170621_CC_1 was closed</w:t>
      </w:r>
    </w:p>
    <w:p w14:paraId="08B51EC8" w14:textId="448A9C79" w:rsidR="00603EA7" w:rsidRDefault="00603EA7" w:rsidP="006F361F">
      <w:r w:rsidRPr="006F361F">
        <w:rPr>
          <w:rFonts w:cs="Tahoma"/>
        </w:rPr>
        <w:t>20170621_CC_2 was continued</w:t>
      </w:r>
      <w:r w:rsidR="00D54C16" w:rsidRPr="006F361F">
        <w:rPr>
          <w:rFonts w:cs="Tahoma"/>
        </w:rPr>
        <w:t xml:space="preserve"> with the expectation of closing it in Q1 2018</w:t>
      </w:r>
    </w:p>
    <w:p w14:paraId="168C1E05" w14:textId="3D0814C9" w:rsidR="00D54C16" w:rsidRPr="006F361F" w:rsidRDefault="00D54C16" w:rsidP="006F361F">
      <w:pPr>
        <w:rPr>
          <w:rFonts w:cs="Tahoma"/>
        </w:rPr>
      </w:pPr>
      <w:r w:rsidRPr="006F361F">
        <w:rPr>
          <w:rFonts w:cs="Tahoma"/>
        </w:rPr>
        <w:t xml:space="preserve">20170621_CC_2 </w:t>
      </w:r>
      <w:r w:rsidR="003061FD" w:rsidRPr="006F361F">
        <w:rPr>
          <w:rFonts w:cs="Tahoma"/>
        </w:rPr>
        <w:t>was closed. The reports were created.</w:t>
      </w:r>
    </w:p>
    <w:p w14:paraId="1F545AE7" w14:textId="76E7B54E" w:rsidR="00D54C16" w:rsidRDefault="00D54C16" w:rsidP="006F361F">
      <w:r w:rsidRPr="006F361F">
        <w:rPr>
          <w:rFonts w:cs="Tahoma"/>
        </w:rPr>
        <w:t xml:space="preserve">20170621_CC_3 </w:t>
      </w:r>
      <w:r w:rsidR="003061FD" w:rsidRPr="006F361F">
        <w:rPr>
          <w:rFonts w:cs="Tahoma"/>
        </w:rPr>
        <w:t>was continued with a deadline of February 2018</w:t>
      </w:r>
    </w:p>
    <w:p w14:paraId="4240470B" w14:textId="7C15FBD7" w:rsidR="00D54C16" w:rsidRDefault="00D54C16" w:rsidP="006F361F">
      <w:r w:rsidRPr="006F361F">
        <w:rPr>
          <w:rFonts w:cs="Tahoma"/>
        </w:rPr>
        <w:t xml:space="preserve">20170621_CC_4 </w:t>
      </w:r>
      <w:r w:rsidR="00AA21F4" w:rsidRPr="006F361F">
        <w:rPr>
          <w:rFonts w:cs="Tahoma"/>
        </w:rPr>
        <w:t>was closed for neutron BLM but open for NPM</w:t>
      </w:r>
    </w:p>
    <w:p w14:paraId="72342D4E" w14:textId="2B26D641" w:rsidR="006F361F" w:rsidRPr="006F361F" w:rsidRDefault="00D54C16" w:rsidP="006F361F">
      <w:pPr>
        <w:rPr>
          <w:rFonts w:cs="Tahoma"/>
        </w:rPr>
      </w:pPr>
      <w:r w:rsidRPr="006F361F">
        <w:rPr>
          <w:rFonts w:cs="Tahoma"/>
        </w:rPr>
        <w:t xml:space="preserve">20170621_CC_5 </w:t>
      </w:r>
      <w:r w:rsidR="00AA21F4" w:rsidRPr="006F361F">
        <w:rPr>
          <w:rFonts w:cs="Tahoma"/>
        </w:rPr>
        <w:t>was closed</w:t>
      </w:r>
    </w:p>
    <w:p w14:paraId="0BF657C7" w14:textId="77777777" w:rsidR="006F361F" w:rsidRPr="006F361F" w:rsidRDefault="006F361F" w:rsidP="006F361F">
      <w:pPr>
        <w:rPr>
          <w:rFonts w:cs="Tahoma"/>
        </w:rPr>
      </w:pPr>
    </w:p>
    <w:p w14:paraId="6F574ABE" w14:textId="4C0EC734" w:rsidR="006F361F" w:rsidRDefault="00344771" w:rsidP="006F361F">
      <w:r>
        <w:t>3</w:t>
      </w:r>
      <w:r w:rsidR="006F361F">
        <w:t xml:space="preserve">) In Roland’s status talk it was stated that ESS will build initially to a 3 MW capacity to ensure that we can easily supply 2 MW to the first experiments. </w:t>
      </w:r>
      <w:r w:rsidR="00D27762">
        <w:t>ESS is on track for first beam on target in 2020 with initial Ion Source and LEBT operations to start in Q2 2018.</w:t>
      </w:r>
    </w:p>
    <w:p w14:paraId="77BD5254" w14:textId="36F23D0D" w:rsidR="00D54C16" w:rsidRDefault="00D54C16" w:rsidP="00474C16"/>
    <w:p w14:paraId="30A216C9" w14:textId="48BE038E" w:rsidR="00474C16" w:rsidRDefault="00344771" w:rsidP="00474C16">
      <w:r>
        <w:t>4</w:t>
      </w:r>
      <w:r w:rsidR="00474C16">
        <w:t>) Mats discussed the status of the accelerator project. Good progress is being made in the installation with I</w:t>
      </w:r>
      <w:r w:rsidR="00695A4C">
        <w:t>n</w:t>
      </w:r>
      <w:r w:rsidR="00474C16">
        <w:t xml:space="preserve"> Kind Partners</w:t>
      </w:r>
      <w:r w:rsidR="001A190A">
        <w:t>.</w:t>
      </w:r>
      <w:r w:rsidR="00474C16">
        <w:t xml:space="preserve"> </w:t>
      </w:r>
      <w:r w:rsidR="001A190A">
        <w:t>A</w:t>
      </w:r>
      <w:r w:rsidR="00474C16">
        <w:t xml:space="preserve"> good example is the Polish IK Partner</w:t>
      </w:r>
      <w:r w:rsidR="001A190A">
        <w:t>’s</w:t>
      </w:r>
      <w:r w:rsidR="00474C16">
        <w:t xml:space="preserve"> installation of the Phase </w:t>
      </w:r>
      <w:r w:rsidR="00695A4C">
        <w:t>R</w:t>
      </w:r>
      <w:r w:rsidR="00474C16">
        <w:t>eference Line in the tunnel</w:t>
      </w:r>
      <w:r w:rsidR="00695A4C">
        <w:t>. Tunnel utilities such as cooling water and cable trays are starting installation and we expect to be ready for the Ion Source and LEBT work in early 2018.</w:t>
      </w:r>
      <w:r w:rsidR="00482E6C">
        <w:t xml:space="preserve"> ESS is optimistic that the Toshiba klystron will be repaired and sent to FREIA soon.</w:t>
      </w:r>
      <w:r w:rsidR="00D879E9">
        <w:t xml:space="preserve"> Mats announced</w:t>
      </w:r>
      <w:r w:rsidR="00817CA2">
        <w:t xml:space="preserve"> next semester key dates : TAC and </w:t>
      </w:r>
      <w:r w:rsidR="00D879E9">
        <w:t>Technical Boards</w:t>
      </w:r>
    </w:p>
    <w:p w14:paraId="57C89E69" w14:textId="77777777" w:rsidR="001A190A" w:rsidRDefault="001A190A" w:rsidP="00474C16"/>
    <w:p w14:paraId="4671F3F7" w14:textId="062C60B2" w:rsidR="001A190A" w:rsidRDefault="001A190A" w:rsidP="00474C16">
      <w:r>
        <w:t xml:space="preserve">5) </w:t>
      </w:r>
      <w:r w:rsidRPr="00A429FC">
        <w:t>Wojtek</w:t>
      </w:r>
      <w:r>
        <w:t xml:space="preserve"> discussed the ICS status. Network installation in the tunnel and gallery is underway as is the installation of hardware and software in the local control room. The </w:t>
      </w:r>
      <w:r w:rsidR="00AA62DD">
        <w:t xml:space="preserve">installation of the </w:t>
      </w:r>
      <w:r>
        <w:t>O</w:t>
      </w:r>
      <w:r w:rsidR="00AA62DD">
        <w:t xml:space="preserve">xygen </w:t>
      </w:r>
      <w:r>
        <w:t>D</w:t>
      </w:r>
      <w:r w:rsidR="00AA62DD">
        <w:t xml:space="preserve">eficiency </w:t>
      </w:r>
      <w:r>
        <w:t>H</w:t>
      </w:r>
      <w:r w:rsidR="00AA62DD">
        <w:t>azard</w:t>
      </w:r>
      <w:r>
        <w:t xml:space="preserve"> system is well underway and should be ready prior to the start of Test Stand 2. Integration efforts with the accelerator project are increasing.</w:t>
      </w:r>
    </w:p>
    <w:p w14:paraId="7D2EEEF3" w14:textId="5249ACD8" w:rsidR="00603EA7" w:rsidRDefault="00603EA7" w:rsidP="003F1205"/>
    <w:p w14:paraId="6F0938A5" w14:textId="77AE12A7" w:rsidR="003F1205" w:rsidRDefault="003F1205" w:rsidP="003F1205">
      <w:r>
        <w:t>6) Florence discussed the status of CEA contribution and the status of the risk register. Machining of sections 2, 3 and 4 of the RFQ is on-going. The FAT of the first RFQ section is shifted to Jan of 2018. The CDR2 of the cyomodule will be held after the f</w:t>
      </w:r>
      <w:r w:rsidR="00A6376B">
        <w:t xml:space="preserve">ull </w:t>
      </w:r>
      <w:r w:rsidR="00A6376B">
        <w:lastRenderedPageBreak/>
        <w:t>power RF testing next year</w:t>
      </w:r>
      <w:r w:rsidR="00FA353C">
        <w:t xml:space="preserve"> most likely in April</w:t>
      </w:r>
      <w:r w:rsidR="00A6376B">
        <w:t xml:space="preserve">. The start of the medium beta CM assembly is planned for October of 2018. </w:t>
      </w:r>
      <w:r>
        <w:t xml:space="preserve">The </w:t>
      </w:r>
      <w:r w:rsidR="009505C0">
        <w:t xml:space="preserve">SAT </w:t>
      </w:r>
      <w:r>
        <w:t>of klystron at Saclay will be held in January 2018.</w:t>
      </w:r>
      <w:r w:rsidR="00482E6C">
        <w:t xml:space="preserve"> A Beam Instrumentation Forum between ACCSYS, ICS and CEA was held and was found to be very useful.</w:t>
      </w:r>
      <w:r w:rsidR="00E26BB7">
        <w:t xml:space="preserve"> Pierre reported on the recent M-ECCTD tests and vacuum incident.</w:t>
      </w:r>
      <w:r w:rsidR="00817CA2">
        <w:t xml:space="preserve"> The next semester roadmap was shared during the meeting. </w:t>
      </w:r>
    </w:p>
    <w:p w14:paraId="64780832" w14:textId="77777777" w:rsidR="00725B04" w:rsidRDefault="00725B04" w:rsidP="003F1205"/>
    <w:p w14:paraId="6BDF4219" w14:textId="178DBC4E" w:rsidR="00725B04" w:rsidRDefault="00725B04" w:rsidP="003F1205">
      <w:r>
        <w:t xml:space="preserve">7) Peo </w:t>
      </w:r>
      <w:r w:rsidR="00CD0D50">
        <w:t>d</w:t>
      </w:r>
      <w:r>
        <w:t>iscussed the status of CE marking</w:t>
      </w:r>
      <w:r w:rsidR="00CD0D50">
        <w:t xml:space="preserve">. The most important issue is to understand what we mean by a declaration of conformity or declaration of implementation. ESS will issue a CR to IK partners on this issue at an appropriate time. </w:t>
      </w:r>
      <w:r w:rsidR="004A75AA">
        <w:t>CEA raised the issue of the impact on this requirement on their current agreement with ESS</w:t>
      </w:r>
      <w:r w:rsidR="00CE715E">
        <w:t xml:space="preserve"> and that ESS should provide a template and detailed requirements for a safety analysis</w:t>
      </w:r>
      <w:r w:rsidR="004A75AA">
        <w:t>.</w:t>
      </w:r>
    </w:p>
    <w:p w14:paraId="6EF7B469" w14:textId="77777777" w:rsidR="00725B04" w:rsidRDefault="00725B04" w:rsidP="003F1205"/>
    <w:p w14:paraId="331F3880" w14:textId="0A36A427" w:rsidR="00725B04" w:rsidRDefault="00725B04" w:rsidP="003F1205">
      <w:r>
        <w:t>8) John reviewed recent design, installation and system reviews affecting the CEA work. No major issues have been found though recommendations have been made. These reviews continue to add value and the presence of CEA staff at them is seen as quite important.</w:t>
      </w:r>
    </w:p>
    <w:p w14:paraId="2CFAA123" w14:textId="192C5749" w:rsidR="00603EA7" w:rsidRPr="007045B6" w:rsidRDefault="00603EA7" w:rsidP="00603EA7"/>
    <w:p w14:paraId="2EC71A2E" w14:textId="77777777" w:rsidR="00E23899" w:rsidRDefault="00E23899" w:rsidP="00E23899"/>
    <w:p w14:paraId="27441487" w14:textId="77777777" w:rsidR="00E23899" w:rsidRDefault="00E23899" w:rsidP="00E23899">
      <w:pPr>
        <w:rPr>
          <w:b/>
        </w:rPr>
      </w:pPr>
      <w:r w:rsidRPr="00E23899">
        <w:rPr>
          <w:b/>
        </w:rPr>
        <w:t>Decisions</w:t>
      </w:r>
    </w:p>
    <w:p w14:paraId="79D45342" w14:textId="77777777" w:rsidR="007045B6" w:rsidRPr="007045B6" w:rsidRDefault="007045B6" w:rsidP="00E23899"/>
    <w:p w14:paraId="618B1179" w14:textId="77777777" w:rsidR="007045B6" w:rsidRDefault="007045B6" w:rsidP="007045B6">
      <w:pPr>
        <w:pStyle w:val="ListParagraph"/>
        <w:numPr>
          <w:ilvl w:val="0"/>
          <w:numId w:val="1"/>
        </w:numPr>
      </w:pPr>
      <w:r>
        <w:t>The minutes from the last EESI Coordination Committee Meeting were accepted.</w:t>
      </w:r>
    </w:p>
    <w:p w14:paraId="40DB1E6C" w14:textId="13E40D5C" w:rsidR="00E23899" w:rsidRDefault="007D4439" w:rsidP="00722A17">
      <w:pPr>
        <w:pStyle w:val="ListParagraph"/>
        <w:numPr>
          <w:ilvl w:val="0"/>
          <w:numId w:val="1"/>
        </w:numPr>
      </w:pPr>
      <w:r>
        <w:t xml:space="preserve">Two possible dates for the next meeting </w:t>
      </w:r>
      <w:r w:rsidR="00722A17">
        <w:t xml:space="preserve">were suggested </w:t>
      </w:r>
      <w:r>
        <w:t>May</w:t>
      </w:r>
      <w:r w:rsidR="00722A17">
        <w:t xml:space="preserve"> 18 and June 1. </w:t>
      </w:r>
    </w:p>
    <w:p w14:paraId="2EE13D9E" w14:textId="77777777" w:rsidR="00722A17" w:rsidRDefault="00722A17" w:rsidP="00722A17"/>
    <w:p w14:paraId="79EC1DFF" w14:textId="5C9A2839" w:rsidR="00722A17" w:rsidRDefault="00722A17" w:rsidP="00722A17">
      <w:pPr>
        <w:rPr>
          <w:b/>
        </w:rPr>
      </w:pPr>
      <w:r w:rsidRPr="00722A17">
        <w:rPr>
          <w:b/>
        </w:rPr>
        <w:t>Actions</w:t>
      </w:r>
    </w:p>
    <w:p w14:paraId="21060D71" w14:textId="77777777" w:rsidR="00722A17" w:rsidRDefault="00722A17" w:rsidP="00722A17">
      <w:pPr>
        <w:rPr>
          <w:b/>
        </w:rPr>
      </w:pPr>
    </w:p>
    <w:p w14:paraId="003E6FC3" w14:textId="13340970" w:rsidR="00722A17" w:rsidRPr="00722A17" w:rsidRDefault="00722A17" w:rsidP="00722A17">
      <w:pPr>
        <w:pStyle w:val="ListParagraph"/>
        <w:numPr>
          <w:ilvl w:val="0"/>
          <w:numId w:val="5"/>
        </w:numPr>
      </w:pPr>
      <w:r>
        <w:t>Florence and Peo will meet to further discuss the impact of CE markings on the CEA contributions.</w:t>
      </w:r>
    </w:p>
    <w:p w14:paraId="312AEC87" w14:textId="77777777" w:rsidR="00E23899" w:rsidRDefault="00E23899" w:rsidP="00E23899">
      <w:pPr>
        <w:jc w:val="center"/>
      </w:pPr>
    </w:p>
    <w:sectPr w:rsidR="00E23899" w:rsidSect="005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06C"/>
    <w:multiLevelType w:val="hybridMultilevel"/>
    <w:tmpl w:val="279E48EC"/>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nsid w:val="3DB340F4"/>
    <w:multiLevelType w:val="hybridMultilevel"/>
    <w:tmpl w:val="0E9A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94DA7"/>
    <w:multiLevelType w:val="hybridMultilevel"/>
    <w:tmpl w:val="8C7ABBFE"/>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6FEF6CB9"/>
    <w:multiLevelType w:val="hybridMultilevel"/>
    <w:tmpl w:val="77F2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6472F"/>
    <w:multiLevelType w:val="hybridMultilevel"/>
    <w:tmpl w:val="108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dellier-Desages Florence">
    <w15:presenceInfo w15:providerId="AD" w15:userId="S-1-5-21-343818398-2000478354-839522115-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99"/>
    <w:rsid w:val="000D04EC"/>
    <w:rsid w:val="00105950"/>
    <w:rsid w:val="001A190A"/>
    <w:rsid w:val="001A3E65"/>
    <w:rsid w:val="00254C06"/>
    <w:rsid w:val="003061FD"/>
    <w:rsid w:val="00344771"/>
    <w:rsid w:val="003F1205"/>
    <w:rsid w:val="00474C16"/>
    <w:rsid w:val="00482E6C"/>
    <w:rsid w:val="004A75AA"/>
    <w:rsid w:val="005A0E15"/>
    <w:rsid w:val="005D6582"/>
    <w:rsid w:val="00603EA7"/>
    <w:rsid w:val="00695A4C"/>
    <w:rsid w:val="006F361F"/>
    <w:rsid w:val="007045B6"/>
    <w:rsid w:val="00722A17"/>
    <w:rsid w:val="00725B04"/>
    <w:rsid w:val="00760454"/>
    <w:rsid w:val="007D4439"/>
    <w:rsid w:val="00817CA2"/>
    <w:rsid w:val="0090203A"/>
    <w:rsid w:val="009505C0"/>
    <w:rsid w:val="00A429FC"/>
    <w:rsid w:val="00A6376B"/>
    <w:rsid w:val="00AA21F4"/>
    <w:rsid w:val="00AA62DD"/>
    <w:rsid w:val="00CD0D50"/>
    <w:rsid w:val="00CE715E"/>
    <w:rsid w:val="00D27762"/>
    <w:rsid w:val="00D54C16"/>
    <w:rsid w:val="00D879E9"/>
    <w:rsid w:val="00DD3D9C"/>
    <w:rsid w:val="00E23899"/>
    <w:rsid w:val="00E26BB7"/>
    <w:rsid w:val="00FA353C"/>
    <w:rsid w:val="00FF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E3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899"/>
    <w:rPr>
      <w:color w:val="0000FF" w:themeColor="hyperlink"/>
      <w:u w:val="single"/>
    </w:rPr>
  </w:style>
  <w:style w:type="paragraph" w:styleId="ListParagraph">
    <w:name w:val="List Paragraph"/>
    <w:basedOn w:val="Normal"/>
    <w:uiPriority w:val="34"/>
    <w:qFormat/>
    <w:rsid w:val="007045B6"/>
    <w:pPr>
      <w:ind w:left="720"/>
      <w:contextualSpacing/>
    </w:pPr>
  </w:style>
  <w:style w:type="paragraph" w:styleId="NormalWeb">
    <w:name w:val="Normal (Web)"/>
    <w:basedOn w:val="Normal"/>
    <w:uiPriority w:val="99"/>
    <w:semiHidden/>
    <w:unhideWhenUsed/>
    <w:rsid w:val="00603EA7"/>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FF0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18E"/>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899"/>
    <w:rPr>
      <w:color w:val="0000FF" w:themeColor="hyperlink"/>
      <w:u w:val="single"/>
    </w:rPr>
  </w:style>
  <w:style w:type="paragraph" w:styleId="ListParagraph">
    <w:name w:val="List Paragraph"/>
    <w:basedOn w:val="Normal"/>
    <w:uiPriority w:val="34"/>
    <w:qFormat/>
    <w:rsid w:val="007045B6"/>
    <w:pPr>
      <w:ind w:left="720"/>
      <w:contextualSpacing/>
    </w:pPr>
  </w:style>
  <w:style w:type="paragraph" w:styleId="NormalWeb">
    <w:name w:val="Normal (Web)"/>
    <w:basedOn w:val="Normal"/>
    <w:uiPriority w:val="99"/>
    <w:semiHidden/>
    <w:unhideWhenUsed/>
    <w:rsid w:val="00603EA7"/>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FF0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18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61627">
      <w:bodyDiv w:val="1"/>
      <w:marLeft w:val="0"/>
      <w:marRight w:val="0"/>
      <w:marTop w:val="0"/>
      <w:marBottom w:val="0"/>
      <w:divBdr>
        <w:top w:val="none" w:sz="0" w:space="0" w:color="auto"/>
        <w:left w:val="none" w:sz="0" w:space="0" w:color="auto"/>
        <w:bottom w:val="none" w:sz="0" w:space="0" w:color="auto"/>
        <w:right w:val="none" w:sz="0" w:space="0" w:color="auto"/>
      </w:divBdr>
      <w:divsChild>
        <w:div w:id="507788516">
          <w:marLeft w:val="0"/>
          <w:marRight w:val="0"/>
          <w:marTop w:val="0"/>
          <w:marBottom w:val="0"/>
          <w:divBdr>
            <w:top w:val="none" w:sz="0" w:space="0" w:color="auto"/>
            <w:left w:val="none" w:sz="0" w:space="0" w:color="auto"/>
            <w:bottom w:val="none" w:sz="0" w:space="0" w:color="auto"/>
            <w:right w:val="none" w:sz="0" w:space="0" w:color="auto"/>
          </w:divBdr>
          <w:divsChild>
            <w:div w:id="164446593">
              <w:marLeft w:val="0"/>
              <w:marRight w:val="0"/>
              <w:marTop w:val="0"/>
              <w:marBottom w:val="0"/>
              <w:divBdr>
                <w:top w:val="none" w:sz="0" w:space="0" w:color="auto"/>
                <w:left w:val="none" w:sz="0" w:space="0" w:color="auto"/>
                <w:bottom w:val="none" w:sz="0" w:space="0" w:color="auto"/>
                <w:right w:val="none" w:sz="0" w:space="0" w:color="auto"/>
              </w:divBdr>
              <w:divsChild>
                <w:div w:id="524365614">
                  <w:marLeft w:val="0"/>
                  <w:marRight w:val="0"/>
                  <w:marTop w:val="0"/>
                  <w:marBottom w:val="0"/>
                  <w:divBdr>
                    <w:top w:val="none" w:sz="0" w:space="0" w:color="auto"/>
                    <w:left w:val="none" w:sz="0" w:space="0" w:color="auto"/>
                    <w:bottom w:val="none" w:sz="0" w:space="0" w:color="auto"/>
                    <w:right w:val="none" w:sz="0" w:space="0" w:color="auto"/>
                  </w:divBdr>
                  <w:divsChild>
                    <w:div w:id="18890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5538">
      <w:bodyDiv w:val="1"/>
      <w:marLeft w:val="0"/>
      <w:marRight w:val="0"/>
      <w:marTop w:val="0"/>
      <w:marBottom w:val="0"/>
      <w:divBdr>
        <w:top w:val="none" w:sz="0" w:space="0" w:color="auto"/>
        <w:left w:val="none" w:sz="0" w:space="0" w:color="auto"/>
        <w:bottom w:val="none" w:sz="0" w:space="0" w:color="auto"/>
        <w:right w:val="none" w:sz="0" w:space="0" w:color="auto"/>
      </w:divBdr>
      <w:divsChild>
        <w:div w:id="2086294855">
          <w:marLeft w:val="0"/>
          <w:marRight w:val="0"/>
          <w:marTop w:val="0"/>
          <w:marBottom w:val="0"/>
          <w:divBdr>
            <w:top w:val="none" w:sz="0" w:space="0" w:color="auto"/>
            <w:left w:val="none" w:sz="0" w:space="0" w:color="auto"/>
            <w:bottom w:val="none" w:sz="0" w:space="0" w:color="auto"/>
            <w:right w:val="none" w:sz="0" w:space="0" w:color="auto"/>
          </w:divBdr>
          <w:divsChild>
            <w:div w:id="2084793131">
              <w:marLeft w:val="0"/>
              <w:marRight w:val="0"/>
              <w:marTop w:val="0"/>
              <w:marBottom w:val="0"/>
              <w:divBdr>
                <w:top w:val="none" w:sz="0" w:space="0" w:color="auto"/>
                <w:left w:val="none" w:sz="0" w:space="0" w:color="auto"/>
                <w:bottom w:val="none" w:sz="0" w:space="0" w:color="auto"/>
                <w:right w:val="none" w:sz="0" w:space="0" w:color="auto"/>
              </w:divBdr>
              <w:divsChild>
                <w:div w:id="1383484324">
                  <w:marLeft w:val="0"/>
                  <w:marRight w:val="0"/>
                  <w:marTop w:val="0"/>
                  <w:marBottom w:val="0"/>
                  <w:divBdr>
                    <w:top w:val="none" w:sz="0" w:space="0" w:color="auto"/>
                    <w:left w:val="none" w:sz="0" w:space="0" w:color="auto"/>
                    <w:bottom w:val="none" w:sz="0" w:space="0" w:color="auto"/>
                    <w:right w:val="none" w:sz="0" w:space="0" w:color="auto"/>
                  </w:divBdr>
                  <w:divsChild>
                    <w:div w:id="11662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9748">
      <w:bodyDiv w:val="1"/>
      <w:marLeft w:val="0"/>
      <w:marRight w:val="0"/>
      <w:marTop w:val="0"/>
      <w:marBottom w:val="0"/>
      <w:divBdr>
        <w:top w:val="none" w:sz="0" w:space="0" w:color="auto"/>
        <w:left w:val="none" w:sz="0" w:space="0" w:color="auto"/>
        <w:bottom w:val="none" w:sz="0" w:space="0" w:color="auto"/>
        <w:right w:val="none" w:sz="0" w:space="0" w:color="auto"/>
      </w:divBdr>
      <w:divsChild>
        <w:div w:id="634602969">
          <w:marLeft w:val="0"/>
          <w:marRight w:val="0"/>
          <w:marTop w:val="0"/>
          <w:marBottom w:val="0"/>
          <w:divBdr>
            <w:top w:val="none" w:sz="0" w:space="0" w:color="auto"/>
            <w:left w:val="none" w:sz="0" w:space="0" w:color="auto"/>
            <w:bottom w:val="none" w:sz="0" w:space="0" w:color="auto"/>
            <w:right w:val="none" w:sz="0" w:space="0" w:color="auto"/>
          </w:divBdr>
          <w:divsChild>
            <w:div w:id="392702993">
              <w:marLeft w:val="0"/>
              <w:marRight w:val="0"/>
              <w:marTop w:val="0"/>
              <w:marBottom w:val="0"/>
              <w:divBdr>
                <w:top w:val="none" w:sz="0" w:space="0" w:color="auto"/>
                <w:left w:val="none" w:sz="0" w:space="0" w:color="auto"/>
                <w:bottom w:val="none" w:sz="0" w:space="0" w:color="auto"/>
                <w:right w:val="none" w:sz="0" w:space="0" w:color="auto"/>
              </w:divBdr>
              <w:divsChild>
                <w:div w:id="495070422">
                  <w:marLeft w:val="0"/>
                  <w:marRight w:val="0"/>
                  <w:marTop w:val="0"/>
                  <w:marBottom w:val="0"/>
                  <w:divBdr>
                    <w:top w:val="none" w:sz="0" w:space="0" w:color="auto"/>
                    <w:left w:val="none" w:sz="0" w:space="0" w:color="auto"/>
                    <w:bottom w:val="none" w:sz="0" w:space="0" w:color="auto"/>
                    <w:right w:val="none" w:sz="0" w:space="0" w:color="auto"/>
                  </w:divBdr>
                  <w:divsChild>
                    <w:div w:id="9414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4572">
      <w:bodyDiv w:val="1"/>
      <w:marLeft w:val="0"/>
      <w:marRight w:val="0"/>
      <w:marTop w:val="0"/>
      <w:marBottom w:val="0"/>
      <w:divBdr>
        <w:top w:val="none" w:sz="0" w:space="0" w:color="auto"/>
        <w:left w:val="none" w:sz="0" w:space="0" w:color="auto"/>
        <w:bottom w:val="none" w:sz="0" w:space="0" w:color="auto"/>
        <w:right w:val="none" w:sz="0" w:space="0" w:color="auto"/>
      </w:divBdr>
      <w:divsChild>
        <w:div w:id="1470708828">
          <w:marLeft w:val="0"/>
          <w:marRight w:val="0"/>
          <w:marTop w:val="0"/>
          <w:marBottom w:val="0"/>
          <w:divBdr>
            <w:top w:val="none" w:sz="0" w:space="0" w:color="auto"/>
            <w:left w:val="none" w:sz="0" w:space="0" w:color="auto"/>
            <w:bottom w:val="none" w:sz="0" w:space="0" w:color="auto"/>
            <w:right w:val="none" w:sz="0" w:space="0" w:color="auto"/>
          </w:divBdr>
          <w:divsChild>
            <w:div w:id="1949190258">
              <w:marLeft w:val="0"/>
              <w:marRight w:val="0"/>
              <w:marTop w:val="0"/>
              <w:marBottom w:val="0"/>
              <w:divBdr>
                <w:top w:val="none" w:sz="0" w:space="0" w:color="auto"/>
                <w:left w:val="none" w:sz="0" w:space="0" w:color="auto"/>
                <w:bottom w:val="none" w:sz="0" w:space="0" w:color="auto"/>
                <w:right w:val="none" w:sz="0" w:space="0" w:color="auto"/>
              </w:divBdr>
              <w:divsChild>
                <w:div w:id="1750422930">
                  <w:marLeft w:val="0"/>
                  <w:marRight w:val="0"/>
                  <w:marTop w:val="0"/>
                  <w:marBottom w:val="0"/>
                  <w:divBdr>
                    <w:top w:val="none" w:sz="0" w:space="0" w:color="auto"/>
                    <w:left w:val="none" w:sz="0" w:space="0" w:color="auto"/>
                    <w:bottom w:val="none" w:sz="0" w:space="0" w:color="auto"/>
                    <w:right w:val="none" w:sz="0" w:space="0" w:color="auto"/>
                  </w:divBdr>
                  <w:divsChild>
                    <w:div w:id="1358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5035">
      <w:bodyDiv w:val="1"/>
      <w:marLeft w:val="0"/>
      <w:marRight w:val="0"/>
      <w:marTop w:val="0"/>
      <w:marBottom w:val="0"/>
      <w:divBdr>
        <w:top w:val="none" w:sz="0" w:space="0" w:color="auto"/>
        <w:left w:val="none" w:sz="0" w:space="0" w:color="auto"/>
        <w:bottom w:val="none" w:sz="0" w:space="0" w:color="auto"/>
        <w:right w:val="none" w:sz="0" w:space="0" w:color="auto"/>
      </w:divBdr>
      <w:divsChild>
        <w:div w:id="577205385">
          <w:marLeft w:val="0"/>
          <w:marRight w:val="0"/>
          <w:marTop w:val="0"/>
          <w:marBottom w:val="0"/>
          <w:divBdr>
            <w:top w:val="none" w:sz="0" w:space="0" w:color="auto"/>
            <w:left w:val="none" w:sz="0" w:space="0" w:color="auto"/>
            <w:bottom w:val="none" w:sz="0" w:space="0" w:color="auto"/>
            <w:right w:val="none" w:sz="0" w:space="0" w:color="auto"/>
          </w:divBdr>
          <w:divsChild>
            <w:div w:id="366175617">
              <w:marLeft w:val="0"/>
              <w:marRight w:val="0"/>
              <w:marTop w:val="0"/>
              <w:marBottom w:val="0"/>
              <w:divBdr>
                <w:top w:val="none" w:sz="0" w:space="0" w:color="auto"/>
                <w:left w:val="none" w:sz="0" w:space="0" w:color="auto"/>
                <w:bottom w:val="none" w:sz="0" w:space="0" w:color="auto"/>
                <w:right w:val="none" w:sz="0" w:space="0" w:color="auto"/>
              </w:divBdr>
              <w:divsChild>
                <w:div w:id="90973664">
                  <w:marLeft w:val="0"/>
                  <w:marRight w:val="0"/>
                  <w:marTop w:val="0"/>
                  <w:marBottom w:val="0"/>
                  <w:divBdr>
                    <w:top w:val="none" w:sz="0" w:space="0" w:color="auto"/>
                    <w:left w:val="none" w:sz="0" w:space="0" w:color="auto"/>
                    <w:bottom w:val="none" w:sz="0" w:space="0" w:color="auto"/>
                    <w:right w:val="none" w:sz="0" w:space="0" w:color="auto"/>
                  </w:divBdr>
                  <w:divsChild>
                    <w:div w:id="16683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23878">
      <w:bodyDiv w:val="1"/>
      <w:marLeft w:val="0"/>
      <w:marRight w:val="0"/>
      <w:marTop w:val="0"/>
      <w:marBottom w:val="0"/>
      <w:divBdr>
        <w:top w:val="none" w:sz="0" w:space="0" w:color="auto"/>
        <w:left w:val="none" w:sz="0" w:space="0" w:color="auto"/>
        <w:bottom w:val="none" w:sz="0" w:space="0" w:color="auto"/>
        <w:right w:val="none" w:sz="0" w:space="0" w:color="auto"/>
      </w:divBdr>
      <w:divsChild>
        <w:div w:id="344553186">
          <w:marLeft w:val="0"/>
          <w:marRight w:val="0"/>
          <w:marTop w:val="0"/>
          <w:marBottom w:val="0"/>
          <w:divBdr>
            <w:top w:val="none" w:sz="0" w:space="0" w:color="auto"/>
            <w:left w:val="none" w:sz="0" w:space="0" w:color="auto"/>
            <w:bottom w:val="none" w:sz="0" w:space="0" w:color="auto"/>
            <w:right w:val="none" w:sz="0" w:space="0" w:color="auto"/>
          </w:divBdr>
          <w:divsChild>
            <w:div w:id="2099904779">
              <w:marLeft w:val="0"/>
              <w:marRight w:val="0"/>
              <w:marTop w:val="0"/>
              <w:marBottom w:val="0"/>
              <w:divBdr>
                <w:top w:val="none" w:sz="0" w:space="0" w:color="auto"/>
                <w:left w:val="none" w:sz="0" w:space="0" w:color="auto"/>
                <w:bottom w:val="none" w:sz="0" w:space="0" w:color="auto"/>
                <w:right w:val="none" w:sz="0" w:space="0" w:color="auto"/>
              </w:divBdr>
              <w:divsChild>
                <w:div w:id="5073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sChild>
        <w:div w:id="378674997">
          <w:marLeft w:val="0"/>
          <w:marRight w:val="0"/>
          <w:marTop w:val="0"/>
          <w:marBottom w:val="0"/>
          <w:divBdr>
            <w:top w:val="none" w:sz="0" w:space="0" w:color="auto"/>
            <w:left w:val="none" w:sz="0" w:space="0" w:color="auto"/>
            <w:bottom w:val="none" w:sz="0" w:space="0" w:color="auto"/>
            <w:right w:val="none" w:sz="0" w:space="0" w:color="auto"/>
          </w:divBdr>
          <w:divsChild>
            <w:div w:id="1587762993">
              <w:marLeft w:val="0"/>
              <w:marRight w:val="0"/>
              <w:marTop w:val="0"/>
              <w:marBottom w:val="0"/>
              <w:divBdr>
                <w:top w:val="none" w:sz="0" w:space="0" w:color="auto"/>
                <w:left w:val="none" w:sz="0" w:space="0" w:color="auto"/>
                <w:bottom w:val="none" w:sz="0" w:space="0" w:color="auto"/>
                <w:right w:val="none" w:sz="0" w:space="0" w:color="auto"/>
              </w:divBdr>
              <w:divsChild>
                <w:div w:id="1418942606">
                  <w:marLeft w:val="0"/>
                  <w:marRight w:val="0"/>
                  <w:marTop w:val="0"/>
                  <w:marBottom w:val="0"/>
                  <w:divBdr>
                    <w:top w:val="none" w:sz="0" w:space="0" w:color="auto"/>
                    <w:left w:val="none" w:sz="0" w:space="0" w:color="auto"/>
                    <w:bottom w:val="none" w:sz="0" w:space="0" w:color="auto"/>
                    <w:right w:val="none" w:sz="0" w:space="0" w:color="auto"/>
                  </w:divBdr>
                  <w:divsChild>
                    <w:div w:id="1829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esss.lu.se/event/9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Spallation Source ESS AB</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Weisend</dc:creator>
  <cp:lastModifiedBy>Caroline Prabert</cp:lastModifiedBy>
  <cp:revision>2</cp:revision>
  <dcterms:created xsi:type="dcterms:W3CDTF">2017-12-18T10:01:00Z</dcterms:created>
  <dcterms:modified xsi:type="dcterms:W3CDTF">2017-12-18T10:01:00Z</dcterms:modified>
</cp:coreProperties>
</file>