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766"/>
      </w:tblGrid>
      <w:tr w:rsidR="00CC775B" w:rsidRPr="00047849" w14:paraId="1964B2C2" w14:textId="77777777" w:rsidTr="00CC775B">
        <w:tc>
          <w:tcPr>
            <w:tcW w:w="8982" w:type="dxa"/>
            <w:tcBorders>
              <w:top w:val="nil"/>
              <w:left w:val="nil"/>
              <w:bottom w:val="nil"/>
              <w:right w:val="nil"/>
            </w:tcBorders>
          </w:tcPr>
          <w:p w14:paraId="073F1065" w14:textId="77777777" w:rsidR="00CC775B" w:rsidRPr="00047849" w:rsidRDefault="00CC775B" w:rsidP="008E155D">
            <w:bookmarkStart w:id="0" w:name="_GoBack"/>
            <w:bookmarkEnd w:id="0"/>
          </w:p>
        </w:tc>
      </w:tr>
      <w:tr w:rsidR="00CC775B" w:rsidRPr="00047849" w14:paraId="43D34144" w14:textId="77777777" w:rsidTr="00CC775B">
        <w:tc>
          <w:tcPr>
            <w:tcW w:w="8982" w:type="dxa"/>
            <w:tcBorders>
              <w:top w:val="nil"/>
              <w:left w:val="nil"/>
              <w:bottom w:val="nil"/>
              <w:right w:val="nil"/>
            </w:tcBorders>
          </w:tcPr>
          <w:p w14:paraId="472A7B91" w14:textId="77777777" w:rsidR="00CC775B" w:rsidRPr="00047849" w:rsidRDefault="00CC775B" w:rsidP="008E155D">
            <w:pPr>
              <w:pStyle w:val="Header"/>
            </w:pPr>
          </w:p>
        </w:tc>
      </w:tr>
      <w:tr w:rsidR="00CC775B" w:rsidRPr="00047849" w14:paraId="16C89ACC" w14:textId="77777777" w:rsidTr="00CC775B">
        <w:tc>
          <w:tcPr>
            <w:tcW w:w="8982" w:type="dxa"/>
            <w:tcBorders>
              <w:top w:val="nil"/>
              <w:left w:val="nil"/>
              <w:bottom w:val="thinThickSmallGap" w:sz="24" w:space="0" w:color="auto"/>
              <w:right w:val="nil"/>
            </w:tcBorders>
          </w:tcPr>
          <w:p w14:paraId="1A7BB482" w14:textId="77777777" w:rsidR="00CC775B" w:rsidRPr="00047849" w:rsidRDefault="00CC775B" w:rsidP="00CC775B"/>
        </w:tc>
      </w:tr>
      <w:tr w:rsidR="00CC775B" w:rsidRPr="00047849" w14:paraId="4B9F4C65" w14:textId="77777777" w:rsidTr="00CC775B">
        <w:tc>
          <w:tcPr>
            <w:tcW w:w="8982" w:type="dxa"/>
            <w:tcBorders>
              <w:top w:val="nil"/>
              <w:left w:val="nil"/>
              <w:bottom w:val="nil"/>
              <w:right w:val="nil"/>
            </w:tcBorders>
          </w:tcPr>
          <w:p w14:paraId="28E74719" w14:textId="5D2490D1" w:rsidR="00CC775B" w:rsidRPr="00047849" w:rsidRDefault="00140277" w:rsidP="00373B49">
            <w:pPr>
              <w:pStyle w:val="ESS-Unnumbered"/>
              <w:jc w:val="center"/>
            </w:pPr>
            <w:r>
              <w:t>SOFTWARE</w:t>
            </w:r>
            <w:r w:rsidR="0004766D" w:rsidRPr="00047849">
              <w:t xml:space="preserve"> Sa</w:t>
            </w:r>
            <w:r w:rsidR="00125469" w:rsidRPr="00047849">
              <w:t>fety Requirements Specification</w:t>
            </w:r>
            <w:r w:rsidR="0004766D" w:rsidRPr="00047849">
              <w:t xml:space="preserve"> for Personnel Safety System 0</w:t>
            </w:r>
          </w:p>
        </w:tc>
      </w:tr>
      <w:tr w:rsidR="00CC775B" w:rsidRPr="00047849" w14:paraId="49755B81" w14:textId="77777777" w:rsidTr="00CC775B">
        <w:tc>
          <w:tcPr>
            <w:tcW w:w="8982" w:type="dxa"/>
            <w:tcBorders>
              <w:top w:val="thickThinSmallGap" w:sz="24" w:space="0" w:color="auto"/>
              <w:left w:val="nil"/>
              <w:bottom w:val="nil"/>
              <w:right w:val="nil"/>
            </w:tcBorders>
          </w:tcPr>
          <w:p w14:paraId="39428F04" w14:textId="77777777" w:rsidR="00CC775B" w:rsidRPr="00047849" w:rsidRDefault="00CC775B" w:rsidP="00CC775B"/>
        </w:tc>
      </w:tr>
    </w:tbl>
    <w:p w14:paraId="36442F8B" w14:textId="77777777" w:rsidR="00CB4DA4" w:rsidRPr="00047849" w:rsidRDefault="00CB4DA4" w:rsidP="00CB4DA4"/>
    <w:p w14:paraId="70E0AC81" w14:textId="77777777" w:rsidR="004F4C8F" w:rsidRPr="00047849" w:rsidRDefault="004F4C8F" w:rsidP="007E6D3A"/>
    <w:tbl>
      <w:tblPr>
        <w:tblW w:w="4919" w:type="pct"/>
        <w:tblInd w:w="69" w:type="dxa"/>
        <w:tblCellMar>
          <w:left w:w="70" w:type="dxa"/>
          <w:right w:w="70" w:type="dxa"/>
        </w:tblCellMar>
        <w:tblLook w:val="0000" w:firstRow="0" w:lastRow="0" w:firstColumn="0" w:lastColumn="0" w:noHBand="0" w:noVBand="0"/>
      </w:tblPr>
      <w:tblGrid>
        <w:gridCol w:w="1207"/>
        <w:gridCol w:w="1701"/>
        <w:gridCol w:w="5711"/>
      </w:tblGrid>
      <w:tr w:rsidR="008C2D08" w:rsidRPr="00047849" w14:paraId="6BAF6F83" w14:textId="77777777" w:rsidTr="00F54E86">
        <w:trPr>
          <w:cantSplit/>
          <w:tblHeader/>
        </w:trPr>
        <w:tc>
          <w:tcPr>
            <w:tcW w:w="700" w:type="pct"/>
            <w:tcBorders>
              <w:bottom w:val="single" w:sz="4" w:space="0" w:color="auto"/>
              <w:right w:val="single" w:sz="4" w:space="0" w:color="auto"/>
            </w:tcBorders>
            <w:shd w:val="clear" w:color="auto" w:fill="auto"/>
          </w:tcPr>
          <w:p w14:paraId="3F39F8DE" w14:textId="77777777" w:rsidR="008C2D08" w:rsidRPr="00047849" w:rsidRDefault="008C2D08" w:rsidP="008C2D08">
            <w:pPr>
              <w:pStyle w:val="ESS-TableHeade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2E0D2A80" w14:textId="77777777" w:rsidR="008C2D08" w:rsidRPr="00047849" w:rsidRDefault="008C2D08" w:rsidP="008C2D08">
            <w:pPr>
              <w:pStyle w:val="ESS-TableHeader"/>
              <w:rPr>
                <w:sz w:val="20"/>
              </w:rPr>
            </w:pPr>
            <w:r w:rsidRPr="00047849">
              <w:rPr>
                <w:sz w:val="20"/>
              </w:rPr>
              <w:t>Name</w:t>
            </w:r>
          </w:p>
        </w:tc>
        <w:tc>
          <w:tcPr>
            <w:tcW w:w="3313" w:type="pct"/>
            <w:tcBorders>
              <w:top w:val="single" w:sz="4" w:space="0" w:color="auto"/>
              <w:left w:val="single" w:sz="4" w:space="0" w:color="auto"/>
              <w:bottom w:val="single" w:sz="4" w:space="0" w:color="auto"/>
              <w:right w:val="single" w:sz="4" w:space="0" w:color="auto"/>
            </w:tcBorders>
            <w:shd w:val="clear" w:color="auto" w:fill="auto"/>
          </w:tcPr>
          <w:p w14:paraId="4A243FC6" w14:textId="77777777" w:rsidR="008C2D08" w:rsidRPr="00047849" w:rsidRDefault="008C2D08" w:rsidP="008C2D08">
            <w:pPr>
              <w:pStyle w:val="ESS-TableText"/>
              <w:rPr>
                <w:b/>
                <w:sz w:val="20"/>
              </w:rPr>
            </w:pPr>
            <w:r w:rsidRPr="00047849">
              <w:rPr>
                <w:b/>
                <w:sz w:val="20"/>
              </w:rPr>
              <w:t>Role/Title</w:t>
            </w:r>
          </w:p>
        </w:tc>
      </w:tr>
      <w:tr w:rsidR="008C2D08" w:rsidRPr="00047849" w14:paraId="655BD1BD" w14:textId="77777777" w:rsidTr="00F54E86">
        <w:trPr>
          <w:cantSplit/>
        </w:trPr>
        <w:tc>
          <w:tcPr>
            <w:tcW w:w="700" w:type="pct"/>
            <w:tcBorders>
              <w:top w:val="single" w:sz="4" w:space="0" w:color="auto"/>
              <w:left w:val="single" w:sz="4" w:space="0" w:color="auto"/>
              <w:bottom w:val="single" w:sz="4" w:space="0" w:color="auto"/>
              <w:right w:val="single" w:sz="4" w:space="0" w:color="auto"/>
            </w:tcBorders>
            <w:shd w:val="clear" w:color="auto" w:fill="auto"/>
          </w:tcPr>
          <w:p w14:paraId="4455D399" w14:textId="77777777" w:rsidR="008C2D08" w:rsidRPr="00047849" w:rsidRDefault="008C2D08" w:rsidP="008C2D08">
            <w:pPr>
              <w:pStyle w:val="ESS-TableText"/>
              <w:rPr>
                <w:b/>
                <w:sz w:val="20"/>
              </w:rPr>
            </w:pPr>
            <w:r w:rsidRPr="00047849">
              <w:rPr>
                <w:b/>
                <w:sz w:val="20"/>
              </w:rPr>
              <w:t>Owner</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2BA37AB6" w14:textId="04CA1187" w:rsidR="008C2D08" w:rsidRPr="00047849" w:rsidRDefault="008C2D08" w:rsidP="008C2D08">
            <w:pPr>
              <w:pStyle w:val="ESS-TableText"/>
              <w:rPr>
                <w:sz w:val="20"/>
              </w:rPr>
            </w:pPr>
            <w:r w:rsidRPr="00047849">
              <w:rPr>
                <w:sz w:val="20"/>
              </w:rPr>
              <w:t>Stuart Birch</w:t>
            </w:r>
          </w:p>
        </w:tc>
        <w:tc>
          <w:tcPr>
            <w:tcW w:w="3313" w:type="pct"/>
            <w:tcBorders>
              <w:top w:val="single" w:sz="4" w:space="0" w:color="auto"/>
              <w:left w:val="single" w:sz="4" w:space="0" w:color="auto"/>
              <w:bottom w:val="single" w:sz="4" w:space="0" w:color="auto"/>
              <w:right w:val="single" w:sz="4" w:space="0" w:color="auto"/>
            </w:tcBorders>
            <w:shd w:val="clear" w:color="auto" w:fill="auto"/>
          </w:tcPr>
          <w:p w14:paraId="39A761B3" w14:textId="13E67105" w:rsidR="008C2D08" w:rsidRPr="00047849" w:rsidRDefault="008C2D08" w:rsidP="008C2D08">
            <w:pPr>
              <w:pStyle w:val="ESS-TableText"/>
              <w:rPr>
                <w:sz w:val="20"/>
              </w:rPr>
            </w:pPr>
            <w:r w:rsidRPr="00047849">
              <w:rPr>
                <w:sz w:val="20"/>
              </w:rPr>
              <w:t>Senior Engineer – Personnel Safety Systems, ICS</w:t>
            </w:r>
          </w:p>
        </w:tc>
      </w:tr>
      <w:tr w:rsidR="004D03E8" w:rsidRPr="00047849" w14:paraId="05F9B839" w14:textId="77777777" w:rsidTr="00F54E86">
        <w:trPr>
          <w:cantSplit/>
        </w:trPr>
        <w:tc>
          <w:tcPr>
            <w:tcW w:w="700" w:type="pct"/>
            <w:tcBorders>
              <w:top w:val="single" w:sz="4" w:space="0" w:color="auto"/>
              <w:left w:val="single" w:sz="4" w:space="0" w:color="auto"/>
              <w:bottom w:val="single" w:sz="4" w:space="0" w:color="auto"/>
              <w:right w:val="single" w:sz="4" w:space="0" w:color="auto"/>
            </w:tcBorders>
            <w:shd w:val="clear" w:color="auto" w:fill="auto"/>
          </w:tcPr>
          <w:p w14:paraId="6D8F6EF3" w14:textId="5B4BB5D8" w:rsidR="004D03E8" w:rsidRPr="00047849" w:rsidRDefault="004D03E8" w:rsidP="008C2D08">
            <w:pPr>
              <w:pStyle w:val="ESS-TableText"/>
              <w:rPr>
                <w:b/>
                <w:sz w:val="20"/>
              </w:rPr>
            </w:pPr>
            <w:r w:rsidRPr="00047849">
              <w:rPr>
                <w:b/>
                <w:sz w:val="20"/>
              </w:rPr>
              <w:t>Author</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32A040F0" w14:textId="1B4CE2F1" w:rsidR="004D03E8" w:rsidRPr="00047849" w:rsidRDefault="004D03E8" w:rsidP="008C2D08">
            <w:pPr>
              <w:pStyle w:val="ESS-TableText"/>
              <w:rPr>
                <w:sz w:val="20"/>
              </w:rPr>
            </w:pPr>
            <w:r w:rsidRPr="00047849">
              <w:rPr>
                <w:sz w:val="20"/>
              </w:rPr>
              <w:t>Denis Paulic</w:t>
            </w:r>
          </w:p>
        </w:tc>
        <w:tc>
          <w:tcPr>
            <w:tcW w:w="3313" w:type="pct"/>
            <w:tcBorders>
              <w:top w:val="single" w:sz="4" w:space="0" w:color="auto"/>
              <w:left w:val="single" w:sz="4" w:space="0" w:color="auto"/>
              <w:bottom w:val="single" w:sz="4" w:space="0" w:color="auto"/>
              <w:right w:val="single" w:sz="4" w:space="0" w:color="auto"/>
            </w:tcBorders>
            <w:shd w:val="clear" w:color="auto" w:fill="auto"/>
          </w:tcPr>
          <w:p w14:paraId="48E7F6F4" w14:textId="093DCD47" w:rsidR="004D03E8" w:rsidRPr="00047849" w:rsidRDefault="004D03E8" w:rsidP="008C2D08">
            <w:pPr>
              <w:pStyle w:val="ESS-TableText"/>
              <w:rPr>
                <w:sz w:val="20"/>
              </w:rPr>
            </w:pPr>
            <w:r w:rsidRPr="00047849">
              <w:rPr>
                <w:sz w:val="20"/>
              </w:rPr>
              <w:t>Deputy Group Leader for Protection Systems Group, ICS</w:t>
            </w:r>
          </w:p>
        </w:tc>
      </w:tr>
      <w:tr w:rsidR="008C2D08" w:rsidRPr="00047849" w14:paraId="7FE7AA1F" w14:textId="77777777" w:rsidTr="00F54E86">
        <w:trPr>
          <w:cantSplit/>
        </w:trPr>
        <w:tc>
          <w:tcPr>
            <w:tcW w:w="700" w:type="pct"/>
            <w:tcBorders>
              <w:top w:val="single" w:sz="4" w:space="0" w:color="auto"/>
              <w:left w:val="single" w:sz="4" w:space="0" w:color="auto"/>
              <w:bottom w:val="single" w:sz="4" w:space="0" w:color="auto"/>
              <w:right w:val="single" w:sz="4" w:space="0" w:color="auto"/>
            </w:tcBorders>
            <w:shd w:val="clear" w:color="auto" w:fill="auto"/>
          </w:tcPr>
          <w:p w14:paraId="0E8A24F7" w14:textId="77777777" w:rsidR="008C2D08" w:rsidRPr="00047849" w:rsidRDefault="008C2D08" w:rsidP="008C2D08">
            <w:pPr>
              <w:pStyle w:val="ESS-TableText"/>
              <w:rPr>
                <w:b/>
                <w:sz w:val="20"/>
              </w:rPr>
            </w:pPr>
            <w:r w:rsidRPr="00047849">
              <w:rPr>
                <w:b/>
                <w:sz w:val="20"/>
              </w:rPr>
              <w:t>Reviewer</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796F6D15" w14:textId="399A46C6" w:rsidR="008C2D08" w:rsidRPr="00047849" w:rsidRDefault="00621464" w:rsidP="008C2D08">
            <w:pPr>
              <w:pStyle w:val="ESS-TableText"/>
              <w:rPr>
                <w:sz w:val="20"/>
              </w:rPr>
            </w:pPr>
            <w:r w:rsidRPr="00047849">
              <w:rPr>
                <w:sz w:val="20"/>
              </w:rPr>
              <w:t xml:space="preserve">Morteza Mansouri </w:t>
            </w:r>
          </w:p>
          <w:p w14:paraId="1BC95B4E" w14:textId="0F3B0B06" w:rsidR="00F54E86" w:rsidRPr="00047849" w:rsidRDefault="009B2DAB" w:rsidP="00F54E86">
            <w:pPr>
              <w:pStyle w:val="ESS-TableText"/>
              <w:rPr>
                <w:sz w:val="20"/>
              </w:rPr>
            </w:pPr>
            <w:r>
              <w:rPr>
                <w:sz w:val="20"/>
              </w:rPr>
              <w:t>Thilo Friedrich</w:t>
            </w:r>
          </w:p>
          <w:p w14:paraId="0AACB0E4" w14:textId="77777777" w:rsidR="009B2DAB" w:rsidRDefault="009B2DAB" w:rsidP="00F54E86">
            <w:pPr>
              <w:pStyle w:val="ESS-TableText"/>
              <w:rPr>
                <w:sz w:val="20"/>
              </w:rPr>
            </w:pPr>
          </w:p>
          <w:p w14:paraId="64B8E162" w14:textId="24E5459F" w:rsidR="00621464" w:rsidRPr="00047849" w:rsidRDefault="003D4DE9" w:rsidP="00F54E86">
            <w:pPr>
              <w:pStyle w:val="ESS-TableText"/>
              <w:rPr>
                <w:sz w:val="20"/>
              </w:rPr>
            </w:pPr>
            <w:r>
              <w:rPr>
                <w:sz w:val="20"/>
              </w:rPr>
              <w:t>Fan Ye</w:t>
            </w:r>
            <w:r w:rsidR="008C2D08" w:rsidRPr="00047849">
              <w:rPr>
                <w:sz w:val="20"/>
              </w:rPr>
              <w:t xml:space="preserve"> </w:t>
            </w:r>
          </w:p>
        </w:tc>
        <w:tc>
          <w:tcPr>
            <w:tcW w:w="3313" w:type="pct"/>
            <w:tcBorders>
              <w:top w:val="single" w:sz="4" w:space="0" w:color="auto"/>
              <w:left w:val="single" w:sz="4" w:space="0" w:color="auto"/>
              <w:bottom w:val="single" w:sz="4" w:space="0" w:color="auto"/>
              <w:right w:val="single" w:sz="4" w:space="0" w:color="auto"/>
            </w:tcBorders>
            <w:shd w:val="clear" w:color="auto" w:fill="auto"/>
          </w:tcPr>
          <w:p w14:paraId="174AB5A2" w14:textId="1F8B90DE" w:rsidR="00621464" w:rsidRPr="00047849" w:rsidRDefault="00621464" w:rsidP="008C2D08">
            <w:pPr>
              <w:pStyle w:val="ESS-TableText"/>
              <w:rPr>
                <w:sz w:val="20"/>
              </w:rPr>
            </w:pPr>
            <w:r w:rsidRPr="00047849">
              <w:rPr>
                <w:sz w:val="20"/>
              </w:rPr>
              <w:t>Lead Integrator Engineer for Safety Critical Systems, ICS</w:t>
            </w:r>
          </w:p>
          <w:p w14:paraId="1BB76C90" w14:textId="739CA03A" w:rsidR="008C2D08" w:rsidRPr="00047849" w:rsidRDefault="009B2DAB" w:rsidP="008C2D08">
            <w:pPr>
              <w:pStyle w:val="ESS-TableText"/>
              <w:rPr>
                <w:sz w:val="20"/>
              </w:rPr>
            </w:pPr>
            <w:r w:rsidRPr="009B2DAB">
              <w:rPr>
                <w:sz w:val="20"/>
              </w:rPr>
              <w:t>Systems Engineering and Engineeri</w:t>
            </w:r>
            <w:r>
              <w:rPr>
                <w:sz w:val="20"/>
              </w:rPr>
              <w:t>ng Process Coordinator/Engineer</w:t>
            </w:r>
            <w:r w:rsidR="00DE7395" w:rsidRPr="00047849">
              <w:rPr>
                <w:sz w:val="20"/>
              </w:rPr>
              <w:t>, ICS</w:t>
            </w:r>
          </w:p>
          <w:p w14:paraId="23AB5BA6" w14:textId="7FAC94E5" w:rsidR="00621464" w:rsidRPr="00047849" w:rsidRDefault="003D4DE9" w:rsidP="008C2D08">
            <w:pPr>
              <w:pStyle w:val="ESS-TableText"/>
              <w:rPr>
                <w:sz w:val="20"/>
              </w:rPr>
            </w:pPr>
            <w:r w:rsidRPr="003D4DE9">
              <w:rPr>
                <w:sz w:val="20"/>
              </w:rPr>
              <w:t>PSS Safety Engineer, Isograph Expert, Engineering Safety Consultants Limited, UK</w:t>
            </w:r>
          </w:p>
        </w:tc>
      </w:tr>
      <w:tr w:rsidR="008C2D08" w:rsidRPr="00047849" w14:paraId="4583FE03" w14:textId="77777777" w:rsidTr="00F54E86">
        <w:trPr>
          <w:cantSplit/>
        </w:trPr>
        <w:tc>
          <w:tcPr>
            <w:tcW w:w="700" w:type="pct"/>
            <w:tcBorders>
              <w:top w:val="single" w:sz="4" w:space="0" w:color="auto"/>
              <w:left w:val="single" w:sz="4" w:space="0" w:color="auto"/>
              <w:bottom w:val="single" w:sz="4" w:space="0" w:color="auto"/>
              <w:right w:val="single" w:sz="4" w:space="0" w:color="auto"/>
            </w:tcBorders>
            <w:shd w:val="clear" w:color="auto" w:fill="auto"/>
          </w:tcPr>
          <w:p w14:paraId="757657A7" w14:textId="77777777" w:rsidR="008C2D08" w:rsidRPr="00047849" w:rsidRDefault="008C2D08" w:rsidP="008C2D08">
            <w:pPr>
              <w:pStyle w:val="ESS-TableText"/>
              <w:rPr>
                <w:b/>
                <w:sz w:val="20"/>
              </w:rPr>
            </w:pPr>
            <w:r w:rsidRPr="00047849">
              <w:rPr>
                <w:b/>
                <w:sz w:val="20"/>
              </w:rPr>
              <w:t>Approver</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580D8D30" w14:textId="77777777" w:rsidR="008C2D08" w:rsidRPr="00047849" w:rsidRDefault="008C2D08" w:rsidP="008C2D08">
            <w:pPr>
              <w:pStyle w:val="ESS-TableText"/>
              <w:rPr>
                <w:sz w:val="20"/>
              </w:rPr>
            </w:pPr>
            <w:r w:rsidRPr="00047849">
              <w:rPr>
                <w:sz w:val="20"/>
              </w:rPr>
              <w:t xml:space="preserve">Annika Nordt </w:t>
            </w:r>
          </w:p>
        </w:tc>
        <w:tc>
          <w:tcPr>
            <w:tcW w:w="3313" w:type="pct"/>
            <w:tcBorders>
              <w:top w:val="single" w:sz="4" w:space="0" w:color="auto"/>
              <w:left w:val="single" w:sz="4" w:space="0" w:color="auto"/>
              <w:bottom w:val="single" w:sz="4" w:space="0" w:color="auto"/>
              <w:right w:val="single" w:sz="4" w:space="0" w:color="auto"/>
            </w:tcBorders>
            <w:shd w:val="clear" w:color="auto" w:fill="auto"/>
          </w:tcPr>
          <w:p w14:paraId="1AEE5D74" w14:textId="0123B03A" w:rsidR="008C2D08" w:rsidRPr="00047849" w:rsidRDefault="008C2D08" w:rsidP="004A0CE2">
            <w:pPr>
              <w:pStyle w:val="ESS-TableText"/>
              <w:rPr>
                <w:sz w:val="20"/>
              </w:rPr>
            </w:pPr>
            <w:r w:rsidRPr="00047849">
              <w:rPr>
                <w:sz w:val="20"/>
              </w:rPr>
              <w:t>Group Leader for Protection Systems Group, ICS</w:t>
            </w:r>
          </w:p>
        </w:tc>
      </w:tr>
    </w:tbl>
    <w:p w14:paraId="18613982" w14:textId="77777777" w:rsidR="00F13777" w:rsidRPr="00047849" w:rsidRDefault="00F13777" w:rsidP="00CB4DA4"/>
    <w:p w14:paraId="2BB00483" w14:textId="77777777" w:rsidR="008E155D" w:rsidRPr="00047849" w:rsidRDefault="008E155D" w:rsidP="00CB4DA4"/>
    <w:p w14:paraId="1AA9DDD3" w14:textId="77777777" w:rsidR="008E155D" w:rsidRPr="00047849" w:rsidRDefault="008E155D" w:rsidP="00CB4DA4"/>
    <w:p w14:paraId="5F3A6EED" w14:textId="77777777" w:rsidR="00F13777" w:rsidRPr="00047849" w:rsidRDefault="00F13777" w:rsidP="00CB4DA4"/>
    <w:p w14:paraId="5FBE6073" w14:textId="77777777" w:rsidR="0034671F" w:rsidRPr="00047849" w:rsidRDefault="005226FB" w:rsidP="00F13777">
      <w:pPr>
        <w:spacing w:after="200" w:line="276" w:lineRule="auto"/>
      </w:pPr>
      <w:r w:rsidRPr="00047849">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83"/>
      </w:tblGrid>
      <w:tr w:rsidR="0034671F" w:rsidRPr="00047849" w14:paraId="7C10B125" w14:textId="77777777" w:rsidTr="0034671F">
        <w:tc>
          <w:tcPr>
            <w:tcW w:w="2500" w:type="pct"/>
            <w:shd w:val="clear" w:color="auto" w:fill="auto"/>
          </w:tcPr>
          <w:p w14:paraId="2586FA44" w14:textId="77777777" w:rsidR="0034671F" w:rsidRPr="00047849" w:rsidRDefault="0034671F" w:rsidP="0034671F">
            <w:pPr>
              <w:pStyle w:val="ESS-Unnumbered"/>
              <w:pageBreakBefore/>
            </w:pPr>
            <w:r w:rsidRPr="00047849">
              <w:lastRenderedPageBreak/>
              <w:t>Table of content</w:t>
            </w:r>
          </w:p>
        </w:tc>
        <w:tc>
          <w:tcPr>
            <w:tcW w:w="2500" w:type="pct"/>
            <w:shd w:val="clear" w:color="auto" w:fill="auto"/>
          </w:tcPr>
          <w:p w14:paraId="463BB80D" w14:textId="77777777" w:rsidR="0034671F" w:rsidRPr="00047849" w:rsidRDefault="0034671F" w:rsidP="0034671F">
            <w:pPr>
              <w:pStyle w:val="ESS-Unnumbered"/>
              <w:jc w:val="right"/>
            </w:pPr>
            <w:r w:rsidRPr="00047849">
              <w:t>Page</w:t>
            </w:r>
          </w:p>
        </w:tc>
      </w:tr>
    </w:tbl>
    <w:p w14:paraId="67378173" w14:textId="02B61D06" w:rsidR="00566DCF" w:rsidRDefault="0034671F">
      <w:pPr>
        <w:pStyle w:val="TOC1"/>
        <w:rPr>
          <w:rFonts w:asciiTheme="minorHAnsi" w:eastAsiaTheme="minorEastAsia" w:hAnsiTheme="minorHAnsi"/>
          <w:caps w:val="0"/>
          <w:sz w:val="22"/>
          <w:lang w:eastAsia="en-GB"/>
        </w:rPr>
      </w:pPr>
      <w:r w:rsidRPr="00047849">
        <w:rPr>
          <w:sz w:val="28"/>
        </w:rPr>
        <w:fldChar w:fldCharType="begin"/>
      </w:r>
      <w:r w:rsidRPr="00047849">
        <w:instrText xml:space="preserve"> TOC \o "1-4" </w:instrText>
      </w:r>
      <w:r w:rsidRPr="00047849">
        <w:rPr>
          <w:sz w:val="28"/>
        </w:rPr>
        <w:fldChar w:fldCharType="separate"/>
      </w:r>
      <w:r w:rsidR="00566DCF">
        <w:t>1.</w:t>
      </w:r>
      <w:r w:rsidR="00566DCF">
        <w:rPr>
          <w:rFonts w:asciiTheme="minorHAnsi" w:eastAsiaTheme="minorEastAsia" w:hAnsiTheme="minorHAnsi"/>
          <w:caps w:val="0"/>
          <w:sz w:val="22"/>
          <w:lang w:eastAsia="en-GB"/>
        </w:rPr>
        <w:tab/>
      </w:r>
      <w:r w:rsidR="00566DCF">
        <w:t>Introduction</w:t>
      </w:r>
      <w:r w:rsidR="00566DCF">
        <w:tab/>
      </w:r>
      <w:r w:rsidR="00566DCF">
        <w:fldChar w:fldCharType="begin"/>
      </w:r>
      <w:r w:rsidR="00566DCF">
        <w:instrText xml:space="preserve"> PAGEREF _Toc529540435 \h </w:instrText>
      </w:r>
      <w:r w:rsidR="00566DCF">
        <w:fldChar w:fldCharType="separate"/>
      </w:r>
      <w:r w:rsidR="00566DCF">
        <w:t>5</w:t>
      </w:r>
      <w:r w:rsidR="00566DCF">
        <w:fldChar w:fldCharType="end"/>
      </w:r>
    </w:p>
    <w:p w14:paraId="576E0A98" w14:textId="4F237335" w:rsidR="00566DCF" w:rsidRDefault="00566DCF">
      <w:pPr>
        <w:pStyle w:val="TOC2"/>
        <w:rPr>
          <w:rFonts w:asciiTheme="minorHAnsi" w:eastAsiaTheme="minorEastAsia" w:hAnsiTheme="minorHAnsi"/>
          <w:sz w:val="22"/>
          <w:lang w:eastAsia="en-GB"/>
        </w:rPr>
      </w:pPr>
      <w:r>
        <w:t>1.1.</w:t>
      </w:r>
      <w:r>
        <w:rPr>
          <w:rFonts w:asciiTheme="minorHAnsi" w:eastAsiaTheme="minorEastAsia" w:hAnsiTheme="minorHAnsi"/>
          <w:sz w:val="22"/>
          <w:lang w:eastAsia="en-GB"/>
        </w:rPr>
        <w:tab/>
      </w:r>
      <w:r>
        <w:t>Scope</w:t>
      </w:r>
      <w:r>
        <w:tab/>
      </w:r>
      <w:r>
        <w:fldChar w:fldCharType="begin"/>
      </w:r>
      <w:r>
        <w:instrText xml:space="preserve"> PAGEREF _Toc529540436 \h </w:instrText>
      </w:r>
      <w:r>
        <w:fldChar w:fldCharType="separate"/>
      </w:r>
      <w:r>
        <w:t>5</w:t>
      </w:r>
      <w:r>
        <w:fldChar w:fldCharType="end"/>
      </w:r>
    </w:p>
    <w:p w14:paraId="33993FB0" w14:textId="44C7A707" w:rsidR="00566DCF" w:rsidRDefault="00566DCF">
      <w:pPr>
        <w:pStyle w:val="TOC2"/>
        <w:rPr>
          <w:rFonts w:asciiTheme="minorHAnsi" w:eastAsiaTheme="minorEastAsia" w:hAnsiTheme="minorHAnsi"/>
          <w:sz w:val="22"/>
          <w:lang w:eastAsia="en-GB"/>
        </w:rPr>
      </w:pPr>
      <w:r>
        <w:t>1.2.</w:t>
      </w:r>
      <w:r>
        <w:rPr>
          <w:rFonts w:asciiTheme="minorHAnsi" w:eastAsiaTheme="minorEastAsia" w:hAnsiTheme="minorHAnsi"/>
          <w:sz w:val="22"/>
          <w:lang w:eastAsia="en-GB"/>
        </w:rPr>
        <w:tab/>
      </w:r>
      <w:r>
        <w:t>Objectives</w:t>
      </w:r>
      <w:r>
        <w:tab/>
      </w:r>
      <w:r>
        <w:fldChar w:fldCharType="begin"/>
      </w:r>
      <w:r>
        <w:instrText xml:space="preserve"> PAGEREF _Toc529540437 \h </w:instrText>
      </w:r>
      <w:r>
        <w:fldChar w:fldCharType="separate"/>
      </w:r>
      <w:r>
        <w:t>5</w:t>
      </w:r>
      <w:r>
        <w:fldChar w:fldCharType="end"/>
      </w:r>
    </w:p>
    <w:p w14:paraId="192D0DF2" w14:textId="2D67FA40" w:rsidR="00566DCF" w:rsidRDefault="00566DCF">
      <w:pPr>
        <w:pStyle w:val="TOC2"/>
        <w:rPr>
          <w:rFonts w:asciiTheme="minorHAnsi" w:eastAsiaTheme="minorEastAsia" w:hAnsiTheme="minorHAnsi"/>
          <w:sz w:val="22"/>
          <w:lang w:eastAsia="en-GB"/>
        </w:rPr>
      </w:pPr>
      <w:r>
        <w:t>1.3.</w:t>
      </w:r>
      <w:r>
        <w:rPr>
          <w:rFonts w:asciiTheme="minorHAnsi" w:eastAsiaTheme="minorEastAsia" w:hAnsiTheme="minorHAnsi"/>
          <w:sz w:val="22"/>
          <w:lang w:eastAsia="en-GB"/>
        </w:rPr>
        <w:tab/>
      </w:r>
      <w:r>
        <w:t>Inputs</w:t>
      </w:r>
      <w:r>
        <w:tab/>
      </w:r>
      <w:r>
        <w:fldChar w:fldCharType="begin"/>
      </w:r>
      <w:r>
        <w:instrText xml:space="preserve"> PAGEREF _Toc529540438 \h </w:instrText>
      </w:r>
      <w:r>
        <w:fldChar w:fldCharType="separate"/>
      </w:r>
      <w:r>
        <w:t>5</w:t>
      </w:r>
      <w:r>
        <w:fldChar w:fldCharType="end"/>
      </w:r>
    </w:p>
    <w:p w14:paraId="707CA992" w14:textId="4930B4F6" w:rsidR="00566DCF" w:rsidRDefault="00566DCF">
      <w:pPr>
        <w:pStyle w:val="TOC2"/>
        <w:rPr>
          <w:rFonts w:asciiTheme="minorHAnsi" w:eastAsiaTheme="minorEastAsia" w:hAnsiTheme="minorHAnsi"/>
          <w:sz w:val="22"/>
          <w:lang w:eastAsia="en-GB"/>
        </w:rPr>
      </w:pPr>
      <w:r>
        <w:t>1.4.</w:t>
      </w:r>
      <w:r>
        <w:rPr>
          <w:rFonts w:asciiTheme="minorHAnsi" w:eastAsiaTheme="minorEastAsia" w:hAnsiTheme="minorHAnsi"/>
          <w:sz w:val="22"/>
          <w:lang w:eastAsia="en-GB"/>
        </w:rPr>
        <w:tab/>
      </w:r>
      <w:r>
        <w:t>Implementation</w:t>
      </w:r>
      <w:r>
        <w:tab/>
      </w:r>
      <w:r>
        <w:fldChar w:fldCharType="begin"/>
      </w:r>
      <w:r>
        <w:instrText xml:space="preserve"> PAGEREF _Toc529540439 \h </w:instrText>
      </w:r>
      <w:r>
        <w:fldChar w:fldCharType="separate"/>
      </w:r>
      <w:r>
        <w:t>5</w:t>
      </w:r>
      <w:r>
        <w:fldChar w:fldCharType="end"/>
      </w:r>
    </w:p>
    <w:p w14:paraId="798229C4" w14:textId="512835AA" w:rsidR="00566DCF" w:rsidRDefault="00566DCF">
      <w:pPr>
        <w:pStyle w:val="TOC2"/>
        <w:rPr>
          <w:rFonts w:asciiTheme="minorHAnsi" w:eastAsiaTheme="minorEastAsia" w:hAnsiTheme="minorHAnsi"/>
          <w:sz w:val="22"/>
          <w:lang w:eastAsia="en-GB"/>
        </w:rPr>
      </w:pPr>
      <w:r>
        <w:t>1.5.</w:t>
      </w:r>
      <w:r>
        <w:rPr>
          <w:rFonts w:asciiTheme="minorHAnsi" w:eastAsiaTheme="minorEastAsia" w:hAnsiTheme="minorHAnsi"/>
          <w:sz w:val="22"/>
          <w:lang w:eastAsia="en-GB"/>
        </w:rPr>
        <w:tab/>
      </w:r>
      <w:r>
        <w:t>Verification and validation strategy</w:t>
      </w:r>
      <w:r>
        <w:tab/>
      </w:r>
      <w:r>
        <w:fldChar w:fldCharType="begin"/>
      </w:r>
      <w:r>
        <w:instrText xml:space="preserve"> PAGEREF _Toc529540440 \h </w:instrText>
      </w:r>
      <w:r>
        <w:fldChar w:fldCharType="separate"/>
      </w:r>
      <w:r>
        <w:t>5</w:t>
      </w:r>
      <w:r>
        <w:fldChar w:fldCharType="end"/>
      </w:r>
    </w:p>
    <w:p w14:paraId="11893B6B" w14:textId="3228F055" w:rsidR="00566DCF" w:rsidRDefault="00566DCF">
      <w:pPr>
        <w:pStyle w:val="TOC1"/>
        <w:rPr>
          <w:rFonts w:asciiTheme="minorHAnsi" w:eastAsiaTheme="minorEastAsia" w:hAnsiTheme="minorHAnsi"/>
          <w:caps w:val="0"/>
          <w:sz w:val="22"/>
          <w:lang w:eastAsia="en-GB"/>
        </w:rPr>
      </w:pPr>
      <w:r>
        <w:t>2.</w:t>
      </w:r>
      <w:r>
        <w:rPr>
          <w:rFonts w:asciiTheme="minorHAnsi" w:eastAsiaTheme="minorEastAsia" w:hAnsiTheme="minorHAnsi"/>
          <w:caps w:val="0"/>
          <w:sz w:val="22"/>
          <w:lang w:eastAsia="en-GB"/>
        </w:rPr>
        <w:tab/>
      </w:r>
      <w:r>
        <w:t>The Overall Description</w:t>
      </w:r>
      <w:r>
        <w:tab/>
      </w:r>
      <w:r>
        <w:fldChar w:fldCharType="begin"/>
      </w:r>
      <w:r>
        <w:instrText xml:space="preserve"> PAGEREF _Toc529540441 \h </w:instrText>
      </w:r>
      <w:r>
        <w:fldChar w:fldCharType="separate"/>
      </w:r>
      <w:r>
        <w:t>6</w:t>
      </w:r>
      <w:r>
        <w:fldChar w:fldCharType="end"/>
      </w:r>
    </w:p>
    <w:p w14:paraId="58B92B0C" w14:textId="180419EF" w:rsidR="00566DCF" w:rsidRDefault="00566DCF">
      <w:pPr>
        <w:pStyle w:val="TOC2"/>
        <w:rPr>
          <w:rFonts w:asciiTheme="minorHAnsi" w:eastAsiaTheme="minorEastAsia" w:hAnsiTheme="minorHAnsi"/>
          <w:sz w:val="22"/>
          <w:lang w:eastAsia="en-GB"/>
        </w:rPr>
      </w:pPr>
      <w:r>
        <w:t>2.1.</w:t>
      </w:r>
      <w:r>
        <w:rPr>
          <w:rFonts w:asciiTheme="minorHAnsi" w:eastAsiaTheme="minorEastAsia" w:hAnsiTheme="minorHAnsi"/>
          <w:sz w:val="22"/>
          <w:lang w:eastAsia="en-GB"/>
        </w:rPr>
        <w:tab/>
      </w:r>
      <w:r>
        <w:t>Input signals for implementing safety functions and procedures</w:t>
      </w:r>
      <w:r>
        <w:tab/>
      </w:r>
      <w:r>
        <w:fldChar w:fldCharType="begin"/>
      </w:r>
      <w:r>
        <w:instrText xml:space="preserve"> PAGEREF _Toc529540442 \h </w:instrText>
      </w:r>
      <w:r>
        <w:fldChar w:fldCharType="separate"/>
      </w:r>
      <w:r>
        <w:t>6</w:t>
      </w:r>
      <w:r>
        <w:fldChar w:fldCharType="end"/>
      </w:r>
    </w:p>
    <w:p w14:paraId="52B54785" w14:textId="2CE29F54" w:rsidR="00566DCF" w:rsidRDefault="00566DCF">
      <w:pPr>
        <w:pStyle w:val="TOC2"/>
        <w:rPr>
          <w:rFonts w:asciiTheme="minorHAnsi" w:eastAsiaTheme="minorEastAsia" w:hAnsiTheme="minorHAnsi"/>
          <w:sz w:val="22"/>
          <w:lang w:eastAsia="en-GB"/>
        </w:rPr>
      </w:pPr>
      <w:r>
        <w:t>2.2.</w:t>
      </w:r>
      <w:r>
        <w:rPr>
          <w:rFonts w:asciiTheme="minorHAnsi" w:eastAsiaTheme="minorEastAsia" w:hAnsiTheme="minorHAnsi"/>
          <w:sz w:val="22"/>
          <w:lang w:eastAsia="en-GB"/>
        </w:rPr>
        <w:tab/>
      </w:r>
      <w:r>
        <w:t>Actuators for implementing safety functions</w:t>
      </w:r>
      <w:r>
        <w:tab/>
      </w:r>
      <w:r>
        <w:fldChar w:fldCharType="begin"/>
      </w:r>
      <w:r>
        <w:instrText xml:space="preserve"> PAGEREF _Toc529540443 \h </w:instrText>
      </w:r>
      <w:r>
        <w:fldChar w:fldCharType="separate"/>
      </w:r>
      <w:r>
        <w:t>8</w:t>
      </w:r>
      <w:r>
        <w:fldChar w:fldCharType="end"/>
      </w:r>
    </w:p>
    <w:p w14:paraId="0F85A332" w14:textId="305EB4B7" w:rsidR="00566DCF" w:rsidRDefault="00566DCF">
      <w:pPr>
        <w:pStyle w:val="TOC3"/>
        <w:rPr>
          <w:rFonts w:asciiTheme="minorHAnsi" w:eastAsiaTheme="minorEastAsia" w:hAnsiTheme="minorHAnsi"/>
          <w:sz w:val="22"/>
          <w:lang w:eastAsia="en-GB"/>
        </w:rPr>
      </w:pPr>
      <w:r>
        <w:t>2.2.1.</w:t>
      </w:r>
      <w:r>
        <w:rPr>
          <w:rFonts w:asciiTheme="minorHAnsi" w:eastAsiaTheme="minorEastAsia" w:hAnsiTheme="minorHAnsi"/>
          <w:sz w:val="22"/>
          <w:lang w:eastAsia="en-GB"/>
        </w:rPr>
        <w:tab/>
      </w:r>
      <w:r>
        <w:t>HV PS contactors</w:t>
      </w:r>
      <w:r>
        <w:tab/>
      </w:r>
      <w:r>
        <w:fldChar w:fldCharType="begin"/>
      </w:r>
      <w:r>
        <w:instrText xml:space="preserve"> PAGEREF _Toc529540444 \h </w:instrText>
      </w:r>
      <w:r>
        <w:fldChar w:fldCharType="separate"/>
      </w:r>
      <w:r>
        <w:t>8</w:t>
      </w:r>
      <w:r>
        <w:fldChar w:fldCharType="end"/>
      </w:r>
    </w:p>
    <w:p w14:paraId="14D25B88" w14:textId="0EC5F42B" w:rsidR="00566DCF" w:rsidRDefault="00566DCF">
      <w:pPr>
        <w:pStyle w:val="TOC3"/>
        <w:rPr>
          <w:rFonts w:asciiTheme="minorHAnsi" w:eastAsiaTheme="minorEastAsia" w:hAnsiTheme="minorHAnsi"/>
          <w:sz w:val="22"/>
          <w:lang w:eastAsia="en-GB"/>
        </w:rPr>
      </w:pPr>
      <w:r>
        <w:t>2.2.2.</w:t>
      </w:r>
      <w:r>
        <w:rPr>
          <w:rFonts w:asciiTheme="minorHAnsi" w:eastAsiaTheme="minorEastAsia" w:hAnsiTheme="minorHAnsi"/>
          <w:sz w:val="22"/>
          <w:lang w:eastAsia="en-GB"/>
        </w:rPr>
        <w:tab/>
      </w:r>
      <w:r>
        <w:t>HV grounding relay</w:t>
      </w:r>
      <w:r>
        <w:tab/>
      </w:r>
      <w:r>
        <w:fldChar w:fldCharType="begin"/>
      </w:r>
      <w:r>
        <w:instrText xml:space="preserve"> PAGEREF _Toc529540445 \h </w:instrText>
      </w:r>
      <w:r>
        <w:fldChar w:fldCharType="separate"/>
      </w:r>
      <w:r>
        <w:t>9</w:t>
      </w:r>
      <w:r>
        <w:fldChar w:fldCharType="end"/>
      </w:r>
    </w:p>
    <w:p w14:paraId="650E23E1" w14:textId="368377FC" w:rsidR="00566DCF" w:rsidRDefault="00566DCF">
      <w:pPr>
        <w:pStyle w:val="TOC3"/>
        <w:rPr>
          <w:rFonts w:asciiTheme="minorHAnsi" w:eastAsiaTheme="minorEastAsia" w:hAnsiTheme="minorHAnsi"/>
          <w:sz w:val="22"/>
          <w:lang w:eastAsia="en-GB"/>
        </w:rPr>
      </w:pPr>
      <w:r>
        <w:t>2.2.3.</w:t>
      </w:r>
      <w:r>
        <w:rPr>
          <w:rFonts w:asciiTheme="minorHAnsi" w:eastAsiaTheme="minorEastAsia" w:hAnsiTheme="minorHAnsi"/>
          <w:sz w:val="22"/>
          <w:lang w:eastAsia="en-GB"/>
        </w:rPr>
        <w:tab/>
      </w:r>
      <w:r>
        <w:t>Key exchange solenoid</w:t>
      </w:r>
      <w:r>
        <w:tab/>
      </w:r>
      <w:r>
        <w:fldChar w:fldCharType="begin"/>
      </w:r>
      <w:r>
        <w:instrText xml:space="preserve"> PAGEREF _Toc529540446 \h </w:instrText>
      </w:r>
      <w:r>
        <w:fldChar w:fldCharType="separate"/>
      </w:r>
      <w:r>
        <w:t>9</w:t>
      </w:r>
      <w:r>
        <w:fldChar w:fldCharType="end"/>
      </w:r>
    </w:p>
    <w:p w14:paraId="6A8366C5" w14:textId="66F50C1F" w:rsidR="00566DCF" w:rsidRDefault="00566DCF">
      <w:pPr>
        <w:pStyle w:val="TOC2"/>
        <w:rPr>
          <w:rFonts w:asciiTheme="minorHAnsi" w:eastAsiaTheme="minorEastAsia" w:hAnsiTheme="minorHAnsi"/>
          <w:sz w:val="22"/>
          <w:lang w:eastAsia="en-GB"/>
        </w:rPr>
      </w:pPr>
      <w:r>
        <w:t>2.3.</w:t>
      </w:r>
      <w:r>
        <w:rPr>
          <w:rFonts w:asciiTheme="minorHAnsi" w:eastAsiaTheme="minorEastAsia" w:hAnsiTheme="minorHAnsi"/>
          <w:sz w:val="22"/>
          <w:lang w:eastAsia="en-GB"/>
        </w:rPr>
        <w:tab/>
      </w:r>
      <w:r>
        <w:t>PSS0 controlled area status</w:t>
      </w:r>
      <w:r>
        <w:tab/>
      </w:r>
      <w:r>
        <w:fldChar w:fldCharType="begin"/>
      </w:r>
      <w:r>
        <w:instrText xml:space="preserve"> PAGEREF _Toc529540447 \h </w:instrText>
      </w:r>
      <w:r>
        <w:fldChar w:fldCharType="separate"/>
      </w:r>
      <w:r>
        <w:t>10</w:t>
      </w:r>
      <w:r>
        <w:fldChar w:fldCharType="end"/>
      </w:r>
    </w:p>
    <w:p w14:paraId="4E0A9352" w14:textId="4D19B4C8" w:rsidR="00566DCF" w:rsidRDefault="00566DCF">
      <w:pPr>
        <w:pStyle w:val="TOC2"/>
        <w:rPr>
          <w:rFonts w:asciiTheme="minorHAnsi" w:eastAsiaTheme="minorEastAsia" w:hAnsiTheme="minorHAnsi"/>
          <w:sz w:val="22"/>
          <w:lang w:eastAsia="en-GB"/>
        </w:rPr>
      </w:pPr>
      <w:r>
        <w:t>2.4.</w:t>
      </w:r>
      <w:r>
        <w:rPr>
          <w:rFonts w:asciiTheme="minorHAnsi" w:eastAsiaTheme="minorEastAsia" w:hAnsiTheme="minorHAnsi"/>
          <w:sz w:val="22"/>
          <w:lang w:eastAsia="en-GB"/>
        </w:rPr>
        <w:tab/>
      </w:r>
      <w:r>
        <w:t>PSS0 Modes of Operation</w:t>
      </w:r>
      <w:r>
        <w:tab/>
      </w:r>
      <w:r>
        <w:fldChar w:fldCharType="begin"/>
      </w:r>
      <w:r>
        <w:instrText xml:space="preserve"> PAGEREF _Toc529540448 \h </w:instrText>
      </w:r>
      <w:r>
        <w:fldChar w:fldCharType="separate"/>
      </w:r>
      <w:r>
        <w:t>12</w:t>
      </w:r>
      <w:r>
        <w:fldChar w:fldCharType="end"/>
      </w:r>
    </w:p>
    <w:p w14:paraId="06C27F05" w14:textId="7522151B" w:rsidR="00566DCF" w:rsidRDefault="00566DCF">
      <w:pPr>
        <w:pStyle w:val="TOC3"/>
        <w:rPr>
          <w:rFonts w:asciiTheme="minorHAnsi" w:eastAsiaTheme="minorEastAsia" w:hAnsiTheme="minorHAnsi"/>
          <w:sz w:val="22"/>
          <w:lang w:eastAsia="en-GB"/>
        </w:rPr>
      </w:pPr>
      <w:r>
        <w:t>2.4.1.</w:t>
      </w:r>
      <w:r>
        <w:rPr>
          <w:rFonts w:asciiTheme="minorHAnsi" w:eastAsiaTheme="minorEastAsia" w:hAnsiTheme="minorHAnsi"/>
          <w:sz w:val="22"/>
          <w:lang w:eastAsia="en-GB"/>
        </w:rPr>
        <w:tab/>
      </w:r>
      <w:r>
        <w:t>Internal signals for alarm conditions</w:t>
      </w:r>
      <w:r>
        <w:tab/>
      </w:r>
      <w:r>
        <w:fldChar w:fldCharType="begin"/>
      </w:r>
      <w:r>
        <w:instrText xml:space="preserve"> PAGEREF _Toc529540449 \h </w:instrText>
      </w:r>
      <w:r>
        <w:fldChar w:fldCharType="separate"/>
      </w:r>
      <w:r>
        <w:t>13</w:t>
      </w:r>
      <w:r>
        <w:fldChar w:fldCharType="end"/>
      </w:r>
    </w:p>
    <w:p w14:paraId="6E8F8834" w14:textId="52BDDE75" w:rsidR="00566DCF" w:rsidRDefault="00566DCF">
      <w:pPr>
        <w:pStyle w:val="TOC3"/>
        <w:rPr>
          <w:rFonts w:asciiTheme="minorHAnsi" w:eastAsiaTheme="minorEastAsia" w:hAnsiTheme="minorHAnsi"/>
          <w:sz w:val="22"/>
          <w:lang w:eastAsia="en-GB"/>
        </w:rPr>
      </w:pPr>
      <w:r>
        <w:t>2.4.2.</w:t>
      </w:r>
      <w:r>
        <w:rPr>
          <w:rFonts w:asciiTheme="minorHAnsi" w:eastAsiaTheme="minorEastAsia" w:hAnsiTheme="minorHAnsi"/>
          <w:sz w:val="22"/>
          <w:lang w:eastAsia="en-GB"/>
        </w:rPr>
        <w:tab/>
      </w:r>
      <w:r>
        <w:t>Mode transition diagram</w:t>
      </w:r>
      <w:r>
        <w:tab/>
      </w:r>
      <w:r>
        <w:fldChar w:fldCharType="begin"/>
      </w:r>
      <w:r>
        <w:instrText xml:space="preserve"> PAGEREF _Toc529540450 \h </w:instrText>
      </w:r>
      <w:r>
        <w:fldChar w:fldCharType="separate"/>
      </w:r>
      <w:r>
        <w:t>14</w:t>
      </w:r>
      <w:r>
        <w:fldChar w:fldCharType="end"/>
      </w:r>
    </w:p>
    <w:p w14:paraId="1369253C" w14:textId="76D6065D" w:rsidR="00566DCF" w:rsidRDefault="00566DCF">
      <w:pPr>
        <w:pStyle w:val="TOC2"/>
        <w:rPr>
          <w:rFonts w:asciiTheme="minorHAnsi" w:eastAsiaTheme="minorEastAsia" w:hAnsiTheme="minorHAnsi"/>
          <w:sz w:val="22"/>
          <w:lang w:eastAsia="en-GB"/>
        </w:rPr>
      </w:pPr>
      <w:r>
        <w:t>2.5.</w:t>
      </w:r>
      <w:r>
        <w:rPr>
          <w:rFonts w:asciiTheme="minorHAnsi" w:eastAsiaTheme="minorEastAsia" w:hAnsiTheme="minorHAnsi"/>
          <w:sz w:val="22"/>
          <w:lang w:eastAsia="en-GB"/>
        </w:rPr>
        <w:tab/>
      </w:r>
      <w:r>
        <w:t>Systems Interfaces</w:t>
      </w:r>
      <w:r>
        <w:tab/>
      </w:r>
      <w:r>
        <w:fldChar w:fldCharType="begin"/>
      </w:r>
      <w:r>
        <w:instrText xml:space="preserve"> PAGEREF _Toc529540451 \h </w:instrText>
      </w:r>
      <w:r>
        <w:fldChar w:fldCharType="separate"/>
      </w:r>
      <w:r>
        <w:t>16</w:t>
      </w:r>
      <w:r>
        <w:fldChar w:fldCharType="end"/>
      </w:r>
    </w:p>
    <w:p w14:paraId="43C62977" w14:textId="3B8ADA40" w:rsidR="00566DCF" w:rsidRDefault="00566DCF">
      <w:pPr>
        <w:pStyle w:val="TOC3"/>
        <w:rPr>
          <w:rFonts w:asciiTheme="minorHAnsi" w:eastAsiaTheme="minorEastAsia" w:hAnsiTheme="minorHAnsi"/>
          <w:sz w:val="22"/>
          <w:lang w:eastAsia="en-GB"/>
        </w:rPr>
      </w:pPr>
      <w:r>
        <w:t>2.5.1.</w:t>
      </w:r>
      <w:r>
        <w:rPr>
          <w:rFonts w:asciiTheme="minorHAnsi" w:eastAsiaTheme="minorEastAsia" w:hAnsiTheme="minorHAnsi"/>
          <w:sz w:val="22"/>
          <w:lang w:eastAsia="en-GB"/>
        </w:rPr>
        <w:tab/>
      </w:r>
      <w:r>
        <w:t>Interface between two SIS logic solvers</w:t>
      </w:r>
      <w:r>
        <w:tab/>
      </w:r>
      <w:r>
        <w:fldChar w:fldCharType="begin"/>
      </w:r>
      <w:r>
        <w:instrText xml:space="preserve"> PAGEREF _Toc529540452 \h </w:instrText>
      </w:r>
      <w:r>
        <w:fldChar w:fldCharType="separate"/>
      </w:r>
      <w:r>
        <w:t>16</w:t>
      </w:r>
      <w:r>
        <w:fldChar w:fldCharType="end"/>
      </w:r>
    </w:p>
    <w:p w14:paraId="24319CB0" w14:textId="6B114CD4" w:rsidR="00566DCF" w:rsidRDefault="00566DCF">
      <w:pPr>
        <w:pStyle w:val="TOC3"/>
        <w:rPr>
          <w:rFonts w:asciiTheme="minorHAnsi" w:eastAsiaTheme="minorEastAsia" w:hAnsiTheme="minorHAnsi"/>
          <w:sz w:val="22"/>
          <w:lang w:eastAsia="en-GB"/>
        </w:rPr>
      </w:pPr>
      <w:r>
        <w:t>2.5.2.</w:t>
      </w:r>
      <w:r>
        <w:rPr>
          <w:rFonts w:asciiTheme="minorHAnsi" w:eastAsiaTheme="minorEastAsia" w:hAnsiTheme="minorHAnsi"/>
          <w:sz w:val="22"/>
          <w:lang w:eastAsia="en-GB"/>
        </w:rPr>
        <w:tab/>
      </w:r>
      <w:r>
        <w:t>Interface between PSS0 and Interlock PLC</w:t>
      </w:r>
      <w:r>
        <w:tab/>
      </w:r>
      <w:r>
        <w:fldChar w:fldCharType="begin"/>
      </w:r>
      <w:r>
        <w:instrText xml:space="preserve"> PAGEREF _Toc529540453 \h </w:instrText>
      </w:r>
      <w:r>
        <w:fldChar w:fldCharType="separate"/>
      </w:r>
      <w:r>
        <w:t>17</w:t>
      </w:r>
      <w:r>
        <w:fldChar w:fldCharType="end"/>
      </w:r>
    </w:p>
    <w:p w14:paraId="1E54D957" w14:textId="0BD30412" w:rsidR="00566DCF" w:rsidRDefault="00566DCF">
      <w:pPr>
        <w:pStyle w:val="TOC2"/>
        <w:rPr>
          <w:rFonts w:asciiTheme="minorHAnsi" w:eastAsiaTheme="minorEastAsia" w:hAnsiTheme="minorHAnsi"/>
          <w:sz w:val="22"/>
          <w:lang w:eastAsia="en-GB"/>
        </w:rPr>
      </w:pPr>
      <w:r>
        <w:t>2.6.</w:t>
      </w:r>
      <w:r>
        <w:rPr>
          <w:rFonts w:asciiTheme="minorHAnsi" w:eastAsiaTheme="minorEastAsia" w:hAnsiTheme="minorHAnsi"/>
          <w:sz w:val="22"/>
          <w:lang w:eastAsia="en-GB"/>
        </w:rPr>
        <w:tab/>
      </w:r>
      <w:r>
        <w:t>Operator interfaces</w:t>
      </w:r>
      <w:r>
        <w:tab/>
      </w:r>
      <w:r>
        <w:fldChar w:fldCharType="begin"/>
      </w:r>
      <w:r>
        <w:instrText xml:space="preserve"> PAGEREF _Toc529540454 \h </w:instrText>
      </w:r>
      <w:r>
        <w:fldChar w:fldCharType="separate"/>
      </w:r>
      <w:r>
        <w:t>17</w:t>
      </w:r>
      <w:r>
        <w:fldChar w:fldCharType="end"/>
      </w:r>
    </w:p>
    <w:p w14:paraId="3822AA6F" w14:textId="1E050D6D" w:rsidR="00566DCF" w:rsidRDefault="00566DCF">
      <w:pPr>
        <w:pStyle w:val="TOC1"/>
        <w:rPr>
          <w:rFonts w:asciiTheme="minorHAnsi" w:eastAsiaTheme="minorEastAsia" w:hAnsiTheme="minorHAnsi"/>
          <w:caps w:val="0"/>
          <w:sz w:val="22"/>
          <w:lang w:eastAsia="en-GB"/>
        </w:rPr>
      </w:pPr>
      <w:r>
        <w:t>3.</w:t>
      </w:r>
      <w:r>
        <w:rPr>
          <w:rFonts w:asciiTheme="minorHAnsi" w:eastAsiaTheme="minorEastAsia" w:hAnsiTheme="minorHAnsi"/>
          <w:caps w:val="0"/>
          <w:sz w:val="22"/>
          <w:lang w:eastAsia="en-GB"/>
        </w:rPr>
        <w:tab/>
      </w:r>
      <w:r>
        <w:t>Safety instrumented functions</w:t>
      </w:r>
      <w:r>
        <w:tab/>
      </w:r>
      <w:r>
        <w:fldChar w:fldCharType="begin"/>
      </w:r>
      <w:r>
        <w:instrText xml:space="preserve"> PAGEREF _Toc529540455 \h </w:instrText>
      </w:r>
      <w:r>
        <w:fldChar w:fldCharType="separate"/>
      </w:r>
      <w:r>
        <w:t>17</w:t>
      </w:r>
      <w:r>
        <w:fldChar w:fldCharType="end"/>
      </w:r>
    </w:p>
    <w:p w14:paraId="24F13746" w14:textId="23E2B4C8" w:rsidR="00566DCF" w:rsidRDefault="00566DCF">
      <w:pPr>
        <w:pStyle w:val="TOC2"/>
        <w:rPr>
          <w:rFonts w:asciiTheme="minorHAnsi" w:eastAsiaTheme="minorEastAsia" w:hAnsiTheme="minorHAnsi"/>
          <w:sz w:val="22"/>
          <w:lang w:eastAsia="en-GB"/>
        </w:rPr>
      </w:pPr>
      <w:r>
        <w:t>3.1.</w:t>
      </w:r>
      <w:r>
        <w:rPr>
          <w:rFonts w:asciiTheme="minorHAnsi" w:eastAsiaTheme="minorEastAsia" w:hAnsiTheme="minorHAnsi"/>
          <w:sz w:val="22"/>
          <w:lang w:eastAsia="en-GB"/>
        </w:rPr>
        <w:tab/>
      </w:r>
      <w:r>
        <w:t>Safety integrity functional requirements</w:t>
      </w:r>
      <w:r>
        <w:tab/>
      </w:r>
      <w:r>
        <w:fldChar w:fldCharType="begin"/>
      </w:r>
      <w:r>
        <w:instrText xml:space="preserve"> PAGEREF _Toc529540456 \h </w:instrText>
      </w:r>
      <w:r>
        <w:fldChar w:fldCharType="separate"/>
      </w:r>
      <w:r>
        <w:t>18</w:t>
      </w:r>
      <w:r>
        <w:fldChar w:fldCharType="end"/>
      </w:r>
    </w:p>
    <w:p w14:paraId="54E22ED4" w14:textId="1FD7F473" w:rsidR="00566DCF" w:rsidRDefault="00566DCF">
      <w:pPr>
        <w:pStyle w:val="TOC2"/>
        <w:rPr>
          <w:rFonts w:asciiTheme="minorHAnsi" w:eastAsiaTheme="minorEastAsia" w:hAnsiTheme="minorHAnsi"/>
          <w:sz w:val="22"/>
          <w:lang w:eastAsia="en-GB"/>
        </w:rPr>
      </w:pPr>
      <w:r w:rsidRPr="00C2058B">
        <w:rPr>
          <w:rFonts w:asciiTheme="minorHAnsi" w:hAnsiTheme="minorHAnsi"/>
        </w:rPr>
        <w:t>3.2.</w:t>
      </w:r>
      <w:r>
        <w:rPr>
          <w:rFonts w:asciiTheme="minorHAnsi" w:eastAsiaTheme="minorEastAsia" w:hAnsiTheme="minorHAnsi"/>
          <w:sz w:val="22"/>
          <w:lang w:eastAsia="en-GB"/>
        </w:rPr>
        <w:tab/>
      </w:r>
      <w:r w:rsidRPr="00C2058B">
        <w:rPr>
          <w:rFonts w:asciiTheme="minorHAnsi" w:hAnsiTheme="minorHAnsi"/>
        </w:rPr>
        <w:t>SIF01</w:t>
      </w:r>
      <w:r>
        <w:tab/>
      </w:r>
      <w:r>
        <w:fldChar w:fldCharType="begin"/>
      </w:r>
      <w:r>
        <w:instrText xml:space="preserve"> PAGEREF _Toc529540457 \h </w:instrText>
      </w:r>
      <w:r>
        <w:fldChar w:fldCharType="separate"/>
      </w:r>
      <w:r>
        <w:t>18</w:t>
      </w:r>
      <w:r>
        <w:fldChar w:fldCharType="end"/>
      </w:r>
    </w:p>
    <w:p w14:paraId="042B4FEA" w14:textId="22B53942" w:rsidR="00566DCF" w:rsidRDefault="00566DCF">
      <w:pPr>
        <w:pStyle w:val="TOC3"/>
        <w:rPr>
          <w:rFonts w:asciiTheme="minorHAnsi" w:eastAsiaTheme="minorEastAsia" w:hAnsiTheme="minorHAnsi"/>
          <w:sz w:val="22"/>
          <w:lang w:eastAsia="en-GB"/>
        </w:rPr>
      </w:pPr>
      <w:r>
        <w:t>3.2.1.</w:t>
      </w:r>
      <w:r>
        <w:rPr>
          <w:rFonts w:asciiTheme="minorHAnsi" w:eastAsiaTheme="minorEastAsia" w:hAnsiTheme="minorHAnsi"/>
          <w:sz w:val="22"/>
          <w:lang w:eastAsia="en-GB"/>
        </w:rPr>
        <w:tab/>
      </w:r>
      <w:r>
        <w:t>Description</w:t>
      </w:r>
      <w:r>
        <w:tab/>
      </w:r>
      <w:r>
        <w:fldChar w:fldCharType="begin"/>
      </w:r>
      <w:r>
        <w:instrText xml:space="preserve"> PAGEREF _Toc529540458 \h </w:instrText>
      </w:r>
      <w:r>
        <w:fldChar w:fldCharType="separate"/>
      </w:r>
      <w:r>
        <w:t>18</w:t>
      </w:r>
      <w:r>
        <w:fldChar w:fldCharType="end"/>
      </w:r>
    </w:p>
    <w:p w14:paraId="0CA56FC5" w14:textId="430D518C" w:rsidR="00566DCF" w:rsidRDefault="00566DCF">
      <w:pPr>
        <w:pStyle w:val="TOC3"/>
        <w:rPr>
          <w:rFonts w:asciiTheme="minorHAnsi" w:eastAsiaTheme="minorEastAsia" w:hAnsiTheme="minorHAnsi"/>
          <w:sz w:val="22"/>
          <w:lang w:eastAsia="en-GB"/>
        </w:rPr>
      </w:pPr>
      <w:r>
        <w:t>3.2.2.</w:t>
      </w:r>
      <w:r>
        <w:rPr>
          <w:rFonts w:asciiTheme="minorHAnsi" w:eastAsiaTheme="minorEastAsia" w:hAnsiTheme="minorHAnsi"/>
          <w:sz w:val="22"/>
          <w:lang w:eastAsia="en-GB"/>
        </w:rPr>
        <w:tab/>
      </w:r>
      <w:r>
        <w:t>Hardware setup</w:t>
      </w:r>
      <w:r>
        <w:tab/>
      </w:r>
      <w:r>
        <w:fldChar w:fldCharType="begin"/>
      </w:r>
      <w:r>
        <w:instrText xml:space="preserve"> PAGEREF _Toc529540459 \h </w:instrText>
      </w:r>
      <w:r>
        <w:fldChar w:fldCharType="separate"/>
      </w:r>
      <w:r>
        <w:t>19</w:t>
      </w:r>
      <w:r>
        <w:fldChar w:fldCharType="end"/>
      </w:r>
    </w:p>
    <w:p w14:paraId="41BD8F0A" w14:textId="6523AC69" w:rsidR="00566DCF" w:rsidRDefault="00566DCF">
      <w:pPr>
        <w:pStyle w:val="TOC3"/>
        <w:rPr>
          <w:rFonts w:asciiTheme="minorHAnsi" w:eastAsiaTheme="minorEastAsia" w:hAnsiTheme="minorHAnsi"/>
          <w:sz w:val="22"/>
          <w:lang w:eastAsia="en-GB"/>
        </w:rPr>
      </w:pPr>
      <w:r>
        <w:t>3.2.3.</w:t>
      </w:r>
      <w:r>
        <w:rPr>
          <w:rFonts w:asciiTheme="minorHAnsi" w:eastAsiaTheme="minorEastAsia" w:hAnsiTheme="minorHAnsi"/>
          <w:sz w:val="22"/>
          <w:lang w:eastAsia="en-GB"/>
        </w:rPr>
        <w:tab/>
      </w:r>
      <w:r>
        <w:t>Requirements</w:t>
      </w:r>
      <w:r>
        <w:tab/>
      </w:r>
      <w:r>
        <w:fldChar w:fldCharType="begin"/>
      </w:r>
      <w:r>
        <w:instrText xml:space="preserve"> PAGEREF _Toc529540460 \h </w:instrText>
      </w:r>
      <w:r>
        <w:fldChar w:fldCharType="separate"/>
      </w:r>
      <w:r>
        <w:t>19</w:t>
      </w:r>
      <w:r>
        <w:fldChar w:fldCharType="end"/>
      </w:r>
    </w:p>
    <w:p w14:paraId="20254E7F" w14:textId="14FAC923" w:rsidR="00566DCF" w:rsidRDefault="00566DCF">
      <w:pPr>
        <w:pStyle w:val="TOC4"/>
        <w:rPr>
          <w:rFonts w:asciiTheme="minorHAnsi" w:eastAsiaTheme="minorEastAsia" w:hAnsiTheme="minorHAnsi"/>
          <w:sz w:val="22"/>
          <w:lang w:eastAsia="en-GB"/>
        </w:rPr>
      </w:pPr>
      <w:r>
        <w:t>3.2.3.1.</w:t>
      </w:r>
      <w:r>
        <w:rPr>
          <w:rFonts w:asciiTheme="minorHAnsi" w:eastAsiaTheme="minorEastAsia" w:hAnsiTheme="minorHAnsi"/>
          <w:sz w:val="22"/>
          <w:lang w:eastAsia="en-GB"/>
        </w:rPr>
        <w:tab/>
      </w:r>
      <w:r>
        <w:t>SIL and response time requirements</w:t>
      </w:r>
      <w:r>
        <w:tab/>
      </w:r>
      <w:r>
        <w:fldChar w:fldCharType="begin"/>
      </w:r>
      <w:r>
        <w:instrText xml:space="preserve"> PAGEREF _Toc529540461 \h </w:instrText>
      </w:r>
      <w:r>
        <w:fldChar w:fldCharType="separate"/>
      </w:r>
      <w:r>
        <w:t>19</w:t>
      </w:r>
      <w:r>
        <w:fldChar w:fldCharType="end"/>
      </w:r>
    </w:p>
    <w:p w14:paraId="52412C23" w14:textId="3C5C7940" w:rsidR="00566DCF" w:rsidRDefault="00566DCF">
      <w:pPr>
        <w:pStyle w:val="TOC4"/>
        <w:rPr>
          <w:rFonts w:asciiTheme="minorHAnsi" w:eastAsiaTheme="minorEastAsia" w:hAnsiTheme="minorHAnsi"/>
          <w:sz w:val="22"/>
          <w:lang w:eastAsia="en-GB"/>
        </w:rPr>
      </w:pPr>
      <w:r>
        <w:t>3.2.3.2.</w:t>
      </w:r>
      <w:r>
        <w:rPr>
          <w:rFonts w:asciiTheme="minorHAnsi" w:eastAsiaTheme="minorEastAsia" w:hAnsiTheme="minorHAnsi"/>
          <w:sz w:val="22"/>
          <w:lang w:eastAsia="en-GB"/>
        </w:rPr>
        <w:tab/>
      </w:r>
      <w:r>
        <w:t>Acknowledgment requirements</w:t>
      </w:r>
      <w:r>
        <w:tab/>
      </w:r>
      <w:r>
        <w:fldChar w:fldCharType="begin"/>
      </w:r>
      <w:r>
        <w:instrText xml:space="preserve"> PAGEREF _Toc529540462 \h </w:instrText>
      </w:r>
      <w:r>
        <w:fldChar w:fldCharType="separate"/>
      </w:r>
      <w:r>
        <w:t>19</w:t>
      </w:r>
      <w:r>
        <w:fldChar w:fldCharType="end"/>
      </w:r>
    </w:p>
    <w:p w14:paraId="294717ED" w14:textId="205EAC6C" w:rsidR="00566DCF" w:rsidRDefault="00566DCF">
      <w:pPr>
        <w:pStyle w:val="TOC4"/>
        <w:rPr>
          <w:rFonts w:asciiTheme="minorHAnsi" w:eastAsiaTheme="minorEastAsia" w:hAnsiTheme="minorHAnsi"/>
          <w:sz w:val="22"/>
          <w:lang w:eastAsia="en-GB"/>
        </w:rPr>
      </w:pPr>
      <w:r>
        <w:t>3.2.3.3.</w:t>
      </w:r>
      <w:r>
        <w:rPr>
          <w:rFonts w:asciiTheme="minorHAnsi" w:eastAsiaTheme="minorEastAsia" w:hAnsiTheme="minorHAnsi"/>
          <w:sz w:val="22"/>
          <w:lang w:eastAsia="en-GB"/>
        </w:rPr>
        <w:tab/>
      </w:r>
      <w:r>
        <w:t>Time delays requirements</w:t>
      </w:r>
      <w:r>
        <w:tab/>
      </w:r>
      <w:r>
        <w:fldChar w:fldCharType="begin"/>
      </w:r>
      <w:r>
        <w:instrText xml:space="preserve"> PAGEREF _Toc529540463 \h </w:instrText>
      </w:r>
      <w:r>
        <w:fldChar w:fldCharType="separate"/>
      </w:r>
      <w:r>
        <w:t>19</w:t>
      </w:r>
      <w:r>
        <w:fldChar w:fldCharType="end"/>
      </w:r>
    </w:p>
    <w:p w14:paraId="276DB771" w14:textId="1FEA194F" w:rsidR="00566DCF" w:rsidRDefault="00566DCF">
      <w:pPr>
        <w:pStyle w:val="TOC4"/>
        <w:rPr>
          <w:rFonts w:asciiTheme="minorHAnsi" w:eastAsiaTheme="minorEastAsia" w:hAnsiTheme="minorHAnsi"/>
          <w:sz w:val="22"/>
          <w:lang w:eastAsia="en-GB"/>
        </w:rPr>
      </w:pPr>
      <w:r>
        <w:t>3.2.3.4.</w:t>
      </w:r>
      <w:r>
        <w:rPr>
          <w:rFonts w:asciiTheme="minorHAnsi" w:eastAsiaTheme="minorEastAsia" w:hAnsiTheme="minorHAnsi"/>
          <w:sz w:val="22"/>
          <w:lang w:eastAsia="en-GB"/>
        </w:rPr>
        <w:tab/>
      </w:r>
      <w:r>
        <w:t>Diagnostic test requirements – inputs</w:t>
      </w:r>
      <w:r>
        <w:tab/>
      </w:r>
      <w:r>
        <w:fldChar w:fldCharType="begin"/>
      </w:r>
      <w:r>
        <w:instrText xml:space="preserve"> PAGEREF _Toc529540464 \h </w:instrText>
      </w:r>
      <w:r>
        <w:fldChar w:fldCharType="separate"/>
      </w:r>
      <w:r>
        <w:t>20</w:t>
      </w:r>
      <w:r>
        <w:fldChar w:fldCharType="end"/>
      </w:r>
    </w:p>
    <w:p w14:paraId="37232372" w14:textId="22BC19C8" w:rsidR="00566DCF" w:rsidRDefault="00566DCF">
      <w:pPr>
        <w:pStyle w:val="TOC4"/>
        <w:rPr>
          <w:rFonts w:asciiTheme="minorHAnsi" w:eastAsiaTheme="minorEastAsia" w:hAnsiTheme="minorHAnsi"/>
          <w:sz w:val="22"/>
          <w:lang w:eastAsia="en-GB"/>
        </w:rPr>
      </w:pPr>
      <w:r>
        <w:t>3.2.3.5.</w:t>
      </w:r>
      <w:r>
        <w:rPr>
          <w:rFonts w:asciiTheme="minorHAnsi" w:eastAsiaTheme="minorEastAsia" w:hAnsiTheme="minorHAnsi"/>
          <w:sz w:val="22"/>
          <w:lang w:eastAsia="en-GB"/>
        </w:rPr>
        <w:tab/>
      </w:r>
      <w:r>
        <w:t>Diagnostic test requirements – outputs</w:t>
      </w:r>
      <w:r>
        <w:tab/>
      </w:r>
      <w:r>
        <w:fldChar w:fldCharType="begin"/>
      </w:r>
      <w:r>
        <w:instrText xml:space="preserve"> PAGEREF _Toc529540465 \h </w:instrText>
      </w:r>
      <w:r>
        <w:fldChar w:fldCharType="separate"/>
      </w:r>
      <w:r>
        <w:t>20</w:t>
      </w:r>
      <w:r>
        <w:fldChar w:fldCharType="end"/>
      </w:r>
    </w:p>
    <w:p w14:paraId="5A13AB7F" w14:textId="3D300CCA" w:rsidR="00566DCF" w:rsidRDefault="00566DCF">
      <w:pPr>
        <w:pStyle w:val="TOC3"/>
        <w:rPr>
          <w:rFonts w:asciiTheme="minorHAnsi" w:eastAsiaTheme="minorEastAsia" w:hAnsiTheme="minorHAnsi"/>
          <w:sz w:val="22"/>
          <w:lang w:eastAsia="en-GB"/>
        </w:rPr>
      </w:pPr>
      <w:r>
        <w:t>3.2.4.</w:t>
      </w:r>
      <w:r>
        <w:rPr>
          <w:rFonts w:asciiTheme="minorHAnsi" w:eastAsiaTheme="minorEastAsia" w:hAnsiTheme="minorHAnsi"/>
          <w:sz w:val="22"/>
          <w:lang w:eastAsia="en-GB"/>
        </w:rPr>
        <w:tab/>
      </w:r>
      <w:r>
        <w:t>Cause and effect matrix</w:t>
      </w:r>
      <w:r>
        <w:tab/>
      </w:r>
      <w:r>
        <w:fldChar w:fldCharType="begin"/>
      </w:r>
      <w:r>
        <w:instrText xml:space="preserve"> PAGEREF _Toc529540466 \h </w:instrText>
      </w:r>
      <w:r>
        <w:fldChar w:fldCharType="separate"/>
      </w:r>
      <w:r>
        <w:t>20</w:t>
      </w:r>
      <w:r>
        <w:fldChar w:fldCharType="end"/>
      </w:r>
    </w:p>
    <w:p w14:paraId="3FA7143C" w14:textId="47A0EF98" w:rsidR="00566DCF" w:rsidRDefault="00566DCF">
      <w:pPr>
        <w:pStyle w:val="TOC3"/>
        <w:rPr>
          <w:rFonts w:asciiTheme="minorHAnsi" w:eastAsiaTheme="minorEastAsia" w:hAnsiTheme="minorHAnsi"/>
          <w:sz w:val="22"/>
          <w:lang w:eastAsia="en-GB"/>
        </w:rPr>
      </w:pPr>
      <w:r>
        <w:t>3.2.5.</w:t>
      </w:r>
      <w:r>
        <w:rPr>
          <w:rFonts w:asciiTheme="minorHAnsi" w:eastAsiaTheme="minorEastAsia" w:hAnsiTheme="minorHAnsi"/>
          <w:sz w:val="22"/>
          <w:lang w:eastAsia="en-GB"/>
        </w:rPr>
        <w:tab/>
      </w:r>
      <w:r>
        <w:t>Modes</w:t>
      </w:r>
      <w:r>
        <w:tab/>
      </w:r>
      <w:r>
        <w:fldChar w:fldCharType="begin"/>
      </w:r>
      <w:r>
        <w:instrText xml:space="preserve"> PAGEREF _Toc529540467 \h </w:instrText>
      </w:r>
      <w:r>
        <w:fldChar w:fldCharType="separate"/>
      </w:r>
      <w:r>
        <w:t>20</w:t>
      </w:r>
      <w:r>
        <w:fldChar w:fldCharType="end"/>
      </w:r>
    </w:p>
    <w:p w14:paraId="07C00742" w14:textId="09343076" w:rsidR="00566DCF" w:rsidRDefault="00566DCF">
      <w:pPr>
        <w:pStyle w:val="TOC3"/>
        <w:rPr>
          <w:rFonts w:asciiTheme="minorHAnsi" w:eastAsiaTheme="minorEastAsia" w:hAnsiTheme="minorHAnsi"/>
          <w:sz w:val="22"/>
          <w:lang w:eastAsia="en-GB"/>
        </w:rPr>
      </w:pPr>
      <w:r>
        <w:t>3.2.6.</w:t>
      </w:r>
      <w:r>
        <w:rPr>
          <w:rFonts w:asciiTheme="minorHAnsi" w:eastAsiaTheme="minorEastAsia" w:hAnsiTheme="minorHAnsi"/>
          <w:sz w:val="22"/>
          <w:lang w:eastAsia="en-GB"/>
        </w:rPr>
        <w:tab/>
      </w:r>
      <w:r>
        <w:t>Formal description</w:t>
      </w:r>
      <w:r>
        <w:tab/>
      </w:r>
      <w:r>
        <w:fldChar w:fldCharType="begin"/>
      </w:r>
      <w:r>
        <w:instrText xml:space="preserve"> PAGEREF _Toc529540468 \h </w:instrText>
      </w:r>
      <w:r>
        <w:fldChar w:fldCharType="separate"/>
      </w:r>
      <w:r>
        <w:t>20</w:t>
      </w:r>
      <w:r>
        <w:fldChar w:fldCharType="end"/>
      </w:r>
    </w:p>
    <w:p w14:paraId="6CE33110" w14:textId="5D6032E9" w:rsidR="00566DCF" w:rsidRDefault="00566DCF">
      <w:pPr>
        <w:pStyle w:val="TOC2"/>
        <w:rPr>
          <w:rFonts w:asciiTheme="minorHAnsi" w:eastAsiaTheme="minorEastAsia" w:hAnsiTheme="minorHAnsi"/>
          <w:sz w:val="22"/>
          <w:lang w:eastAsia="en-GB"/>
        </w:rPr>
      </w:pPr>
      <w:r w:rsidRPr="00C2058B">
        <w:rPr>
          <w:rFonts w:asciiTheme="minorHAnsi" w:hAnsiTheme="minorHAnsi"/>
        </w:rPr>
        <w:t>3.3.</w:t>
      </w:r>
      <w:r>
        <w:rPr>
          <w:rFonts w:asciiTheme="minorHAnsi" w:eastAsiaTheme="minorEastAsia" w:hAnsiTheme="minorHAnsi"/>
          <w:sz w:val="22"/>
          <w:lang w:eastAsia="en-GB"/>
        </w:rPr>
        <w:tab/>
      </w:r>
      <w:r w:rsidRPr="00C2058B">
        <w:rPr>
          <w:rFonts w:asciiTheme="minorHAnsi" w:hAnsiTheme="minorHAnsi"/>
        </w:rPr>
        <w:t>SIF02</w:t>
      </w:r>
      <w:r>
        <w:tab/>
      </w:r>
      <w:r>
        <w:fldChar w:fldCharType="begin"/>
      </w:r>
      <w:r>
        <w:instrText xml:space="preserve"> PAGEREF _Toc529540469 \h </w:instrText>
      </w:r>
      <w:r>
        <w:fldChar w:fldCharType="separate"/>
      </w:r>
      <w:r>
        <w:t>21</w:t>
      </w:r>
      <w:r>
        <w:fldChar w:fldCharType="end"/>
      </w:r>
    </w:p>
    <w:p w14:paraId="62DE1498" w14:textId="53EF15E1" w:rsidR="00566DCF" w:rsidRDefault="00566DCF">
      <w:pPr>
        <w:pStyle w:val="TOC3"/>
        <w:rPr>
          <w:rFonts w:asciiTheme="minorHAnsi" w:eastAsiaTheme="minorEastAsia" w:hAnsiTheme="minorHAnsi"/>
          <w:sz w:val="22"/>
          <w:lang w:eastAsia="en-GB"/>
        </w:rPr>
      </w:pPr>
      <w:r>
        <w:lastRenderedPageBreak/>
        <w:t>3.3.1.</w:t>
      </w:r>
      <w:r>
        <w:rPr>
          <w:rFonts w:asciiTheme="minorHAnsi" w:eastAsiaTheme="minorEastAsia" w:hAnsiTheme="minorHAnsi"/>
          <w:sz w:val="22"/>
          <w:lang w:eastAsia="en-GB"/>
        </w:rPr>
        <w:tab/>
      </w:r>
      <w:r>
        <w:t>Description</w:t>
      </w:r>
      <w:r>
        <w:tab/>
      </w:r>
      <w:r>
        <w:fldChar w:fldCharType="begin"/>
      </w:r>
      <w:r>
        <w:instrText xml:space="preserve"> PAGEREF _Toc529540470 \h </w:instrText>
      </w:r>
      <w:r>
        <w:fldChar w:fldCharType="separate"/>
      </w:r>
      <w:r>
        <w:t>21</w:t>
      </w:r>
      <w:r>
        <w:fldChar w:fldCharType="end"/>
      </w:r>
    </w:p>
    <w:p w14:paraId="7CC8E6B4" w14:textId="5B50563A" w:rsidR="00566DCF" w:rsidRDefault="00566DCF">
      <w:pPr>
        <w:pStyle w:val="TOC3"/>
        <w:rPr>
          <w:rFonts w:asciiTheme="minorHAnsi" w:eastAsiaTheme="minorEastAsia" w:hAnsiTheme="minorHAnsi"/>
          <w:sz w:val="22"/>
          <w:lang w:eastAsia="en-GB"/>
        </w:rPr>
      </w:pPr>
      <w:r>
        <w:t>3.3.2.</w:t>
      </w:r>
      <w:r>
        <w:rPr>
          <w:rFonts w:asciiTheme="minorHAnsi" w:eastAsiaTheme="minorEastAsia" w:hAnsiTheme="minorHAnsi"/>
          <w:sz w:val="22"/>
          <w:lang w:eastAsia="en-GB"/>
        </w:rPr>
        <w:tab/>
      </w:r>
      <w:r>
        <w:t>Hardware setup</w:t>
      </w:r>
      <w:r>
        <w:tab/>
      </w:r>
      <w:r>
        <w:fldChar w:fldCharType="begin"/>
      </w:r>
      <w:r>
        <w:instrText xml:space="preserve"> PAGEREF _Toc529540471 \h </w:instrText>
      </w:r>
      <w:r>
        <w:fldChar w:fldCharType="separate"/>
      </w:r>
      <w:r>
        <w:t>21</w:t>
      </w:r>
      <w:r>
        <w:fldChar w:fldCharType="end"/>
      </w:r>
    </w:p>
    <w:p w14:paraId="42477F47" w14:textId="32EA3975" w:rsidR="00566DCF" w:rsidRDefault="00566DCF">
      <w:pPr>
        <w:pStyle w:val="TOC3"/>
        <w:rPr>
          <w:rFonts w:asciiTheme="minorHAnsi" w:eastAsiaTheme="minorEastAsia" w:hAnsiTheme="minorHAnsi"/>
          <w:sz w:val="22"/>
          <w:lang w:eastAsia="en-GB"/>
        </w:rPr>
      </w:pPr>
      <w:r>
        <w:t>3.3.3.</w:t>
      </w:r>
      <w:r>
        <w:rPr>
          <w:rFonts w:asciiTheme="minorHAnsi" w:eastAsiaTheme="minorEastAsia" w:hAnsiTheme="minorHAnsi"/>
          <w:sz w:val="22"/>
          <w:lang w:eastAsia="en-GB"/>
        </w:rPr>
        <w:tab/>
      </w:r>
      <w:r>
        <w:t>Requirements</w:t>
      </w:r>
      <w:r>
        <w:tab/>
      </w:r>
      <w:r>
        <w:fldChar w:fldCharType="begin"/>
      </w:r>
      <w:r>
        <w:instrText xml:space="preserve"> PAGEREF _Toc529540472 \h </w:instrText>
      </w:r>
      <w:r>
        <w:fldChar w:fldCharType="separate"/>
      </w:r>
      <w:r>
        <w:t>22</w:t>
      </w:r>
      <w:r>
        <w:fldChar w:fldCharType="end"/>
      </w:r>
    </w:p>
    <w:p w14:paraId="4BEA923F" w14:textId="04352709" w:rsidR="00566DCF" w:rsidRDefault="00566DCF">
      <w:pPr>
        <w:pStyle w:val="TOC4"/>
        <w:rPr>
          <w:rFonts w:asciiTheme="minorHAnsi" w:eastAsiaTheme="minorEastAsia" w:hAnsiTheme="minorHAnsi"/>
          <w:sz w:val="22"/>
          <w:lang w:eastAsia="en-GB"/>
        </w:rPr>
      </w:pPr>
      <w:r>
        <w:t>3.3.3.1.</w:t>
      </w:r>
      <w:r>
        <w:rPr>
          <w:rFonts w:asciiTheme="minorHAnsi" w:eastAsiaTheme="minorEastAsia" w:hAnsiTheme="minorHAnsi"/>
          <w:sz w:val="22"/>
          <w:lang w:eastAsia="en-GB"/>
        </w:rPr>
        <w:tab/>
      </w:r>
      <w:r>
        <w:t>SIL and response time requirements</w:t>
      </w:r>
      <w:r>
        <w:tab/>
      </w:r>
      <w:r>
        <w:fldChar w:fldCharType="begin"/>
      </w:r>
      <w:r>
        <w:instrText xml:space="preserve"> PAGEREF _Toc529540473 \h </w:instrText>
      </w:r>
      <w:r>
        <w:fldChar w:fldCharType="separate"/>
      </w:r>
      <w:r>
        <w:t>22</w:t>
      </w:r>
      <w:r>
        <w:fldChar w:fldCharType="end"/>
      </w:r>
    </w:p>
    <w:p w14:paraId="00F9515C" w14:textId="63B9DE2D" w:rsidR="00566DCF" w:rsidRDefault="00566DCF">
      <w:pPr>
        <w:pStyle w:val="TOC4"/>
        <w:rPr>
          <w:rFonts w:asciiTheme="minorHAnsi" w:eastAsiaTheme="minorEastAsia" w:hAnsiTheme="minorHAnsi"/>
          <w:sz w:val="22"/>
          <w:lang w:eastAsia="en-GB"/>
        </w:rPr>
      </w:pPr>
      <w:r>
        <w:t>3.3.3.2.</w:t>
      </w:r>
      <w:r>
        <w:rPr>
          <w:rFonts w:asciiTheme="minorHAnsi" w:eastAsiaTheme="minorEastAsia" w:hAnsiTheme="minorHAnsi"/>
          <w:sz w:val="22"/>
          <w:lang w:eastAsia="en-GB"/>
        </w:rPr>
        <w:tab/>
      </w:r>
      <w:r>
        <w:t>Acknowledgment requirements</w:t>
      </w:r>
      <w:r>
        <w:tab/>
      </w:r>
      <w:r>
        <w:fldChar w:fldCharType="begin"/>
      </w:r>
      <w:r>
        <w:instrText xml:space="preserve"> PAGEREF _Toc529540474 \h </w:instrText>
      </w:r>
      <w:r>
        <w:fldChar w:fldCharType="separate"/>
      </w:r>
      <w:r>
        <w:t>22</w:t>
      </w:r>
      <w:r>
        <w:fldChar w:fldCharType="end"/>
      </w:r>
    </w:p>
    <w:p w14:paraId="77B2DB0F" w14:textId="3EB0F252" w:rsidR="00566DCF" w:rsidRDefault="00566DCF">
      <w:pPr>
        <w:pStyle w:val="TOC4"/>
        <w:rPr>
          <w:rFonts w:asciiTheme="minorHAnsi" w:eastAsiaTheme="minorEastAsia" w:hAnsiTheme="minorHAnsi"/>
          <w:sz w:val="22"/>
          <w:lang w:eastAsia="en-GB"/>
        </w:rPr>
      </w:pPr>
      <w:r>
        <w:t>3.3.3.3.</w:t>
      </w:r>
      <w:r>
        <w:rPr>
          <w:rFonts w:asciiTheme="minorHAnsi" w:eastAsiaTheme="minorEastAsia" w:hAnsiTheme="minorHAnsi"/>
          <w:sz w:val="22"/>
          <w:lang w:eastAsia="en-GB"/>
        </w:rPr>
        <w:tab/>
      </w:r>
      <w:r>
        <w:t>Time delays requirements</w:t>
      </w:r>
      <w:r>
        <w:tab/>
      </w:r>
      <w:r>
        <w:fldChar w:fldCharType="begin"/>
      </w:r>
      <w:r>
        <w:instrText xml:space="preserve"> PAGEREF _Toc529540475 \h </w:instrText>
      </w:r>
      <w:r>
        <w:fldChar w:fldCharType="separate"/>
      </w:r>
      <w:r>
        <w:t>22</w:t>
      </w:r>
      <w:r>
        <w:fldChar w:fldCharType="end"/>
      </w:r>
    </w:p>
    <w:p w14:paraId="238AC7D6" w14:textId="4D2BC86A" w:rsidR="00566DCF" w:rsidRDefault="00566DCF">
      <w:pPr>
        <w:pStyle w:val="TOC4"/>
        <w:rPr>
          <w:rFonts w:asciiTheme="minorHAnsi" w:eastAsiaTheme="minorEastAsia" w:hAnsiTheme="minorHAnsi"/>
          <w:sz w:val="22"/>
          <w:lang w:eastAsia="en-GB"/>
        </w:rPr>
      </w:pPr>
      <w:r>
        <w:t>3.3.3.4.</w:t>
      </w:r>
      <w:r>
        <w:rPr>
          <w:rFonts w:asciiTheme="minorHAnsi" w:eastAsiaTheme="minorEastAsia" w:hAnsiTheme="minorHAnsi"/>
          <w:sz w:val="22"/>
          <w:lang w:eastAsia="en-GB"/>
        </w:rPr>
        <w:tab/>
      </w:r>
      <w:r>
        <w:t>Diagnostic test requirements – inputs</w:t>
      </w:r>
      <w:r>
        <w:tab/>
      </w:r>
      <w:r>
        <w:fldChar w:fldCharType="begin"/>
      </w:r>
      <w:r>
        <w:instrText xml:space="preserve"> PAGEREF _Toc529540476 \h </w:instrText>
      </w:r>
      <w:r>
        <w:fldChar w:fldCharType="separate"/>
      </w:r>
      <w:r>
        <w:t>22</w:t>
      </w:r>
      <w:r>
        <w:fldChar w:fldCharType="end"/>
      </w:r>
    </w:p>
    <w:p w14:paraId="1E2125A6" w14:textId="6F189E67" w:rsidR="00566DCF" w:rsidRDefault="00566DCF">
      <w:pPr>
        <w:pStyle w:val="TOC4"/>
        <w:rPr>
          <w:rFonts w:asciiTheme="minorHAnsi" w:eastAsiaTheme="minorEastAsia" w:hAnsiTheme="minorHAnsi"/>
          <w:sz w:val="22"/>
          <w:lang w:eastAsia="en-GB"/>
        </w:rPr>
      </w:pPr>
      <w:r>
        <w:t>3.3.3.5.</w:t>
      </w:r>
      <w:r>
        <w:rPr>
          <w:rFonts w:asciiTheme="minorHAnsi" w:eastAsiaTheme="minorEastAsia" w:hAnsiTheme="minorHAnsi"/>
          <w:sz w:val="22"/>
          <w:lang w:eastAsia="en-GB"/>
        </w:rPr>
        <w:tab/>
      </w:r>
      <w:r>
        <w:t>Diagnostic test requirements – outputs</w:t>
      </w:r>
      <w:r>
        <w:tab/>
      </w:r>
      <w:r>
        <w:fldChar w:fldCharType="begin"/>
      </w:r>
      <w:r>
        <w:instrText xml:space="preserve"> PAGEREF _Toc529540477 \h </w:instrText>
      </w:r>
      <w:r>
        <w:fldChar w:fldCharType="separate"/>
      </w:r>
      <w:r>
        <w:t>22</w:t>
      </w:r>
      <w:r>
        <w:fldChar w:fldCharType="end"/>
      </w:r>
    </w:p>
    <w:p w14:paraId="78AE2106" w14:textId="4D0AF1AD" w:rsidR="00566DCF" w:rsidRDefault="00566DCF">
      <w:pPr>
        <w:pStyle w:val="TOC3"/>
        <w:rPr>
          <w:rFonts w:asciiTheme="minorHAnsi" w:eastAsiaTheme="minorEastAsia" w:hAnsiTheme="minorHAnsi"/>
          <w:sz w:val="22"/>
          <w:lang w:eastAsia="en-GB"/>
        </w:rPr>
      </w:pPr>
      <w:r>
        <w:t>3.3.4.</w:t>
      </w:r>
      <w:r>
        <w:rPr>
          <w:rFonts w:asciiTheme="minorHAnsi" w:eastAsiaTheme="minorEastAsia" w:hAnsiTheme="minorHAnsi"/>
          <w:sz w:val="22"/>
          <w:lang w:eastAsia="en-GB"/>
        </w:rPr>
        <w:tab/>
      </w:r>
      <w:r>
        <w:t>Cause and effect matrix</w:t>
      </w:r>
      <w:r>
        <w:tab/>
      </w:r>
      <w:r>
        <w:fldChar w:fldCharType="begin"/>
      </w:r>
      <w:r>
        <w:instrText xml:space="preserve"> PAGEREF _Toc529540478 \h </w:instrText>
      </w:r>
      <w:r>
        <w:fldChar w:fldCharType="separate"/>
      </w:r>
      <w:r>
        <w:t>22</w:t>
      </w:r>
      <w:r>
        <w:fldChar w:fldCharType="end"/>
      </w:r>
    </w:p>
    <w:p w14:paraId="4B35ED92" w14:textId="6A483201" w:rsidR="00566DCF" w:rsidRDefault="00566DCF">
      <w:pPr>
        <w:pStyle w:val="TOC3"/>
        <w:rPr>
          <w:rFonts w:asciiTheme="minorHAnsi" w:eastAsiaTheme="minorEastAsia" w:hAnsiTheme="minorHAnsi"/>
          <w:sz w:val="22"/>
          <w:lang w:eastAsia="en-GB"/>
        </w:rPr>
      </w:pPr>
      <w:r>
        <w:t>3.3.5.</w:t>
      </w:r>
      <w:r>
        <w:rPr>
          <w:rFonts w:asciiTheme="minorHAnsi" w:eastAsiaTheme="minorEastAsia" w:hAnsiTheme="minorHAnsi"/>
          <w:sz w:val="22"/>
          <w:lang w:eastAsia="en-GB"/>
        </w:rPr>
        <w:tab/>
      </w:r>
      <w:r>
        <w:t>Modes</w:t>
      </w:r>
      <w:r>
        <w:tab/>
      </w:r>
      <w:r>
        <w:fldChar w:fldCharType="begin"/>
      </w:r>
      <w:r>
        <w:instrText xml:space="preserve"> PAGEREF _Toc529540479 \h </w:instrText>
      </w:r>
      <w:r>
        <w:fldChar w:fldCharType="separate"/>
      </w:r>
      <w:r>
        <w:t>23</w:t>
      </w:r>
      <w:r>
        <w:fldChar w:fldCharType="end"/>
      </w:r>
    </w:p>
    <w:p w14:paraId="6EE7E6C2" w14:textId="0C8E2E70" w:rsidR="00566DCF" w:rsidRDefault="00566DCF">
      <w:pPr>
        <w:pStyle w:val="TOC3"/>
        <w:rPr>
          <w:rFonts w:asciiTheme="minorHAnsi" w:eastAsiaTheme="minorEastAsia" w:hAnsiTheme="minorHAnsi"/>
          <w:sz w:val="22"/>
          <w:lang w:eastAsia="en-GB"/>
        </w:rPr>
      </w:pPr>
      <w:r>
        <w:t>3.3.6.</w:t>
      </w:r>
      <w:r>
        <w:rPr>
          <w:rFonts w:asciiTheme="minorHAnsi" w:eastAsiaTheme="minorEastAsia" w:hAnsiTheme="minorHAnsi"/>
          <w:sz w:val="22"/>
          <w:lang w:eastAsia="en-GB"/>
        </w:rPr>
        <w:tab/>
      </w:r>
      <w:r>
        <w:t>Formal description</w:t>
      </w:r>
      <w:r>
        <w:tab/>
      </w:r>
      <w:r>
        <w:fldChar w:fldCharType="begin"/>
      </w:r>
      <w:r>
        <w:instrText xml:space="preserve"> PAGEREF _Toc529540480 \h </w:instrText>
      </w:r>
      <w:r>
        <w:fldChar w:fldCharType="separate"/>
      </w:r>
      <w:r>
        <w:t>23</w:t>
      </w:r>
      <w:r>
        <w:fldChar w:fldCharType="end"/>
      </w:r>
    </w:p>
    <w:p w14:paraId="518C8FD2" w14:textId="361A1BBA" w:rsidR="00566DCF" w:rsidRDefault="00566DCF">
      <w:pPr>
        <w:pStyle w:val="TOC2"/>
        <w:rPr>
          <w:rFonts w:asciiTheme="minorHAnsi" w:eastAsiaTheme="minorEastAsia" w:hAnsiTheme="minorHAnsi"/>
          <w:sz w:val="22"/>
          <w:lang w:eastAsia="en-GB"/>
        </w:rPr>
      </w:pPr>
      <w:r>
        <w:t>3.4.</w:t>
      </w:r>
      <w:r>
        <w:rPr>
          <w:rFonts w:asciiTheme="minorHAnsi" w:eastAsiaTheme="minorEastAsia" w:hAnsiTheme="minorHAnsi"/>
          <w:sz w:val="22"/>
          <w:lang w:eastAsia="en-GB"/>
        </w:rPr>
        <w:tab/>
      </w:r>
      <w:r>
        <w:t>SIF03</w:t>
      </w:r>
      <w:r>
        <w:tab/>
      </w:r>
      <w:r>
        <w:fldChar w:fldCharType="begin"/>
      </w:r>
      <w:r>
        <w:instrText xml:space="preserve"> PAGEREF _Toc529540481 \h </w:instrText>
      </w:r>
      <w:r>
        <w:fldChar w:fldCharType="separate"/>
      </w:r>
      <w:r>
        <w:t>23</w:t>
      </w:r>
      <w:r>
        <w:fldChar w:fldCharType="end"/>
      </w:r>
    </w:p>
    <w:p w14:paraId="18764222" w14:textId="174A4A8B" w:rsidR="00566DCF" w:rsidRDefault="00566DCF">
      <w:pPr>
        <w:pStyle w:val="TOC3"/>
        <w:rPr>
          <w:rFonts w:asciiTheme="minorHAnsi" w:eastAsiaTheme="minorEastAsia" w:hAnsiTheme="minorHAnsi"/>
          <w:sz w:val="22"/>
          <w:lang w:eastAsia="en-GB"/>
        </w:rPr>
      </w:pPr>
      <w:r>
        <w:t>3.4.1.</w:t>
      </w:r>
      <w:r>
        <w:rPr>
          <w:rFonts w:asciiTheme="minorHAnsi" w:eastAsiaTheme="minorEastAsia" w:hAnsiTheme="minorHAnsi"/>
          <w:sz w:val="22"/>
          <w:lang w:eastAsia="en-GB"/>
        </w:rPr>
        <w:tab/>
      </w:r>
      <w:r>
        <w:t>Description</w:t>
      </w:r>
      <w:r>
        <w:tab/>
      </w:r>
      <w:r>
        <w:fldChar w:fldCharType="begin"/>
      </w:r>
      <w:r>
        <w:instrText xml:space="preserve"> PAGEREF _Toc529540482 \h </w:instrText>
      </w:r>
      <w:r>
        <w:fldChar w:fldCharType="separate"/>
      </w:r>
      <w:r>
        <w:t>23</w:t>
      </w:r>
      <w:r>
        <w:fldChar w:fldCharType="end"/>
      </w:r>
    </w:p>
    <w:p w14:paraId="0BD3D9D6" w14:textId="2EAEB251" w:rsidR="00566DCF" w:rsidRDefault="00566DCF">
      <w:pPr>
        <w:pStyle w:val="TOC3"/>
        <w:rPr>
          <w:rFonts w:asciiTheme="minorHAnsi" w:eastAsiaTheme="minorEastAsia" w:hAnsiTheme="minorHAnsi"/>
          <w:sz w:val="22"/>
          <w:lang w:eastAsia="en-GB"/>
        </w:rPr>
      </w:pPr>
      <w:r>
        <w:t>3.4.2.</w:t>
      </w:r>
      <w:r>
        <w:rPr>
          <w:rFonts w:asciiTheme="minorHAnsi" w:eastAsiaTheme="minorEastAsia" w:hAnsiTheme="minorHAnsi"/>
          <w:sz w:val="22"/>
          <w:lang w:eastAsia="en-GB"/>
        </w:rPr>
        <w:tab/>
      </w:r>
      <w:r>
        <w:t>Hardware setup</w:t>
      </w:r>
      <w:r>
        <w:tab/>
      </w:r>
      <w:r>
        <w:fldChar w:fldCharType="begin"/>
      </w:r>
      <w:r>
        <w:instrText xml:space="preserve"> PAGEREF _Toc529540483 \h </w:instrText>
      </w:r>
      <w:r>
        <w:fldChar w:fldCharType="separate"/>
      </w:r>
      <w:r>
        <w:t>24</w:t>
      </w:r>
      <w:r>
        <w:fldChar w:fldCharType="end"/>
      </w:r>
    </w:p>
    <w:p w14:paraId="5958A528" w14:textId="257F83F8" w:rsidR="00566DCF" w:rsidRDefault="00566DCF">
      <w:pPr>
        <w:pStyle w:val="TOC3"/>
        <w:rPr>
          <w:rFonts w:asciiTheme="minorHAnsi" w:eastAsiaTheme="minorEastAsia" w:hAnsiTheme="minorHAnsi"/>
          <w:sz w:val="22"/>
          <w:lang w:eastAsia="en-GB"/>
        </w:rPr>
      </w:pPr>
      <w:r>
        <w:t>3.4.3.</w:t>
      </w:r>
      <w:r>
        <w:rPr>
          <w:rFonts w:asciiTheme="minorHAnsi" w:eastAsiaTheme="minorEastAsia" w:hAnsiTheme="minorHAnsi"/>
          <w:sz w:val="22"/>
          <w:lang w:eastAsia="en-GB"/>
        </w:rPr>
        <w:tab/>
      </w:r>
      <w:r>
        <w:t>Requirements</w:t>
      </w:r>
      <w:r>
        <w:tab/>
      </w:r>
      <w:r>
        <w:fldChar w:fldCharType="begin"/>
      </w:r>
      <w:r>
        <w:instrText xml:space="preserve"> PAGEREF _Toc529540484 \h </w:instrText>
      </w:r>
      <w:r>
        <w:fldChar w:fldCharType="separate"/>
      </w:r>
      <w:r>
        <w:t>24</w:t>
      </w:r>
      <w:r>
        <w:fldChar w:fldCharType="end"/>
      </w:r>
    </w:p>
    <w:p w14:paraId="38C4D523" w14:textId="74DE8180" w:rsidR="00566DCF" w:rsidRDefault="00566DCF">
      <w:pPr>
        <w:pStyle w:val="TOC4"/>
        <w:rPr>
          <w:rFonts w:asciiTheme="minorHAnsi" w:eastAsiaTheme="minorEastAsia" w:hAnsiTheme="minorHAnsi"/>
          <w:sz w:val="22"/>
          <w:lang w:eastAsia="en-GB"/>
        </w:rPr>
      </w:pPr>
      <w:r>
        <w:t>3.4.3.1.</w:t>
      </w:r>
      <w:r>
        <w:rPr>
          <w:rFonts w:asciiTheme="minorHAnsi" w:eastAsiaTheme="minorEastAsia" w:hAnsiTheme="minorHAnsi"/>
          <w:sz w:val="22"/>
          <w:lang w:eastAsia="en-GB"/>
        </w:rPr>
        <w:tab/>
      </w:r>
      <w:r>
        <w:t>SIL and response time requirements</w:t>
      </w:r>
      <w:r>
        <w:tab/>
      </w:r>
      <w:r>
        <w:fldChar w:fldCharType="begin"/>
      </w:r>
      <w:r>
        <w:instrText xml:space="preserve"> PAGEREF _Toc529540485 \h </w:instrText>
      </w:r>
      <w:r>
        <w:fldChar w:fldCharType="separate"/>
      </w:r>
      <w:r>
        <w:t>24</w:t>
      </w:r>
      <w:r>
        <w:fldChar w:fldCharType="end"/>
      </w:r>
    </w:p>
    <w:p w14:paraId="72315EE0" w14:textId="1B9B3FF2" w:rsidR="00566DCF" w:rsidRDefault="00566DCF">
      <w:pPr>
        <w:pStyle w:val="TOC4"/>
        <w:rPr>
          <w:rFonts w:asciiTheme="minorHAnsi" w:eastAsiaTheme="minorEastAsia" w:hAnsiTheme="minorHAnsi"/>
          <w:sz w:val="22"/>
          <w:lang w:eastAsia="en-GB"/>
        </w:rPr>
      </w:pPr>
      <w:r>
        <w:t>3.4.3.2.</w:t>
      </w:r>
      <w:r>
        <w:rPr>
          <w:rFonts w:asciiTheme="minorHAnsi" w:eastAsiaTheme="minorEastAsia" w:hAnsiTheme="minorHAnsi"/>
          <w:sz w:val="22"/>
          <w:lang w:eastAsia="en-GB"/>
        </w:rPr>
        <w:tab/>
      </w:r>
      <w:r>
        <w:t>Acknowledgment requirements</w:t>
      </w:r>
      <w:r>
        <w:tab/>
      </w:r>
      <w:r>
        <w:fldChar w:fldCharType="begin"/>
      </w:r>
      <w:r>
        <w:instrText xml:space="preserve"> PAGEREF _Toc529540486 \h </w:instrText>
      </w:r>
      <w:r>
        <w:fldChar w:fldCharType="separate"/>
      </w:r>
      <w:r>
        <w:t>24</w:t>
      </w:r>
      <w:r>
        <w:fldChar w:fldCharType="end"/>
      </w:r>
    </w:p>
    <w:p w14:paraId="6B11BC4C" w14:textId="5A15BF09" w:rsidR="00566DCF" w:rsidRDefault="00566DCF">
      <w:pPr>
        <w:pStyle w:val="TOC4"/>
        <w:rPr>
          <w:rFonts w:asciiTheme="minorHAnsi" w:eastAsiaTheme="minorEastAsia" w:hAnsiTheme="minorHAnsi"/>
          <w:sz w:val="22"/>
          <w:lang w:eastAsia="en-GB"/>
        </w:rPr>
      </w:pPr>
      <w:r>
        <w:t>3.4.3.3.</w:t>
      </w:r>
      <w:r>
        <w:rPr>
          <w:rFonts w:asciiTheme="minorHAnsi" w:eastAsiaTheme="minorEastAsia" w:hAnsiTheme="minorHAnsi"/>
          <w:sz w:val="22"/>
          <w:lang w:eastAsia="en-GB"/>
        </w:rPr>
        <w:tab/>
      </w:r>
      <w:r>
        <w:t>Time delays requirements</w:t>
      </w:r>
      <w:r>
        <w:tab/>
      </w:r>
      <w:r>
        <w:fldChar w:fldCharType="begin"/>
      </w:r>
      <w:r>
        <w:instrText xml:space="preserve"> PAGEREF _Toc529540487 \h </w:instrText>
      </w:r>
      <w:r>
        <w:fldChar w:fldCharType="separate"/>
      </w:r>
      <w:r>
        <w:t>24</w:t>
      </w:r>
      <w:r>
        <w:fldChar w:fldCharType="end"/>
      </w:r>
    </w:p>
    <w:p w14:paraId="22719271" w14:textId="7218DF53" w:rsidR="00566DCF" w:rsidRDefault="00566DCF">
      <w:pPr>
        <w:pStyle w:val="TOC4"/>
        <w:rPr>
          <w:rFonts w:asciiTheme="minorHAnsi" w:eastAsiaTheme="minorEastAsia" w:hAnsiTheme="minorHAnsi"/>
          <w:sz w:val="22"/>
          <w:lang w:eastAsia="en-GB"/>
        </w:rPr>
      </w:pPr>
      <w:r>
        <w:t>3.4.3.4.</w:t>
      </w:r>
      <w:r>
        <w:rPr>
          <w:rFonts w:asciiTheme="minorHAnsi" w:eastAsiaTheme="minorEastAsia" w:hAnsiTheme="minorHAnsi"/>
          <w:sz w:val="22"/>
          <w:lang w:eastAsia="en-GB"/>
        </w:rPr>
        <w:tab/>
      </w:r>
      <w:r>
        <w:t>Diagnostic test requirements – inputs</w:t>
      </w:r>
      <w:r>
        <w:tab/>
      </w:r>
      <w:r>
        <w:fldChar w:fldCharType="begin"/>
      </w:r>
      <w:r>
        <w:instrText xml:space="preserve"> PAGEREF _Toc529540488 \h </w:instrText>
      </w:r>
      <w:r>
        <w:fldChar w:fldCharType="separate"/>
      </w:r>
      <w:r>
        <w:t>24</w:t>
      </w:r>
      <w:r>
        <w:fldChar w:fldCharType="end"/>
      </w:r>
    </w:p>
    <w:p w14:paraId="7A0BC300" w14:textId="57FEE55B" w:rsidR="00566DCF" w:rsidRDefault="00566DCF">
      <w:pPr>
        <w:pStyle w:val="TOC4"/>
        <w:rPr>
          <w:rFonts w:asciiTheme="minorHAnsi" w:eastAsiaTheme="minorEastAsia" w:hAnsiTheme="minorHAnsi"/>
          <w:sz w:val="22"/>
          <w:lang w:eastAsia="en-GB"/>
        </w:rPr>
      </w:pPr>
      <w:r>
        <w:t>3.4.3.5.</w:t>
      </w:r>
      <w:r>
        <w:rPr>
          <w:rFonts w:asciiTheme="minorHAnsi" w:eastAsiaTheme="minorEastAsia" w:hAnsiTheme="minorHAnsi"/>
          <w:sz w:val="22"/>
          <w:lang w:eastAsia="en-GB"/>
        </w:rPr>
        <w:tab/>
      </w:r>
      <w:r>
        <w:t>Diagnostic test requirements – outputs</w:t>
      </w:r>
      <w:r>
        <w:tab/>
      </w:r>
      <w:r>
        <w:fldChar w:fldCharType="begin"/>
      </w:r>
      <w:r>
        <w:instrText xml:space="preserve"> PAGEREF _Toc529540489 \h </w:instrText>
      </w:r>
      <w:r>
        <w:fldChar w:fldCharType="separate"/>
      </w:r>
      <w:r>
        <w:t>24</w:t>
      </w:r>
      <w:r>
        <w:fldChar w:fldCharType="end"/>
      </w:r>
    </w:p>
    <w:p w14:paraId="3044E1EB" w14:textId="53310BF1" w:rsidR="00566DCF" w:rsidRDefault="00566DCF">
      <w:pPr>
        <w:pStyle w:val="TOC3"/>
        <w:rPr>
          <w:rFonts w:asciiTheme="minorHAnsi" w:eastAsiaTheme="minorEastAsia" w:hAnsiTheme="minorHAnsi"/>
          <w:sz w:val="22"/>
          <w:lang w:eastAsia="en-GB"/>
        </w:rPr>
      </w:pPr>
      <w:r>
        <w:t>3.4.4.</w:t>
      </w:r>
      <w:r>
        <w:rPr>
          <w:rFonts w:asciiTheme="minorHAnsi" w:eastAsiaTheme="minorEastAsia" w:hAnsiTheme="minorHAnsi"/>
          <w:sz w:val="22"/>
          <w:lang w:eastAsia="en-GB"/>
        </w:rPr>
        <w:tab/>
      </w:r>
      <w:r>
        <w:t>Cause and effect matrix</w:t>
      </w:r>
      <w:r>
        <w:tab/>
      </w:r>
      <w:r>
        <w:fldChar w:fldCharType="begin"/>
      </w:r>
      <w:r>
        <w:instrText xml:space="preserve"> PAGEREF _Toc529540490 \h </w:instrText>
      </w:r>
      <w:r>
        <w:fldChar w:fldCharType="separate"/>
      </w:r>
      <w:r>
        <w:t>25</w:t>
      </w:r>
      <w:r>
        <w:fldChar w:fldCharType="end"/>
      </w:r>
    </w:p>
    <w:p w14:paraId="5D9BC538" w14:textId="534E25AF" w:rsidR="00566DCF" w:rsidRDefault="00566DCF">
      <w:pPr>
        <w:pStyle w:val="TOC3"/>
        <w:rPr>
          <w:rFonts w:asciiTheme="minorHAnsi" w:eastAsiaTheme="minorEastAsia" w:hAnsiTheme="minorHAnsi"/>
          <w:sz w:val="22"/>
          <w:lang w:eastAsia="en-GB"/>
        </w:rPr>
      </w:pPr>
      <w:r>
        <w:t>3.4.5.</w:t>
      </w:r>
      <w:r>
        <w:rPr>
          <w:rFonts w:asciiTheme="minorHAnsi" w:eastAsiaTheme="minorEastAsia" w:hAnsiTheme="minorHAnsi"/>
          <w:sz w:val="22"/>
          <w:lang w:eastAsia="en-GB"/>
        </w:rPr>
        <w:tab/>
      </w:r>
      <w:r>
        <w:t>Modes</w:t>
      </w:r>
      <w:r>
        <w:tab/>
      </w:r>
      <w:r>
        <w:fldChar w:fldCharType="begin"/>
      </w:r>
      <w:r>
        <w:instrText xml:space="preserve"> PAGEREF _Toc529540491 \h </w:instrText>
      </w:r>
      <w:r>
        <w:fldChar w:fldCharType="separate"/>
      </w:r>
      <w:r>
        <w:t>25</w:t>
      </w:r>
      <w:r>
        <w:fldChar w:fldCharType="end"/>
      </w:r>
    </w:p>
    <w:p w14:paraId="3BE9CECF" w14:textId="48AD02B2" w:rsidR="00566DCF" w:rsidRDefault="00566DCF">
      <w:pPr>
        <w:pStyle w:val="TOC3"/>
        <w:rPr>
          <w:rFonts w:asciiTheme="minorHAnsi" w:eastAsiaTheme="minorEastAsia" w:hAnsiTheme="minorHAnsi"/>
          <w:sz w:val="22"/>
          <w:lang w:eastAsia="en-GB"/>
        </w:rPr>
      </w:pPr>
      <w:r>
        <w:t>3.4.6.</w:t>
      </w:r>
      <w:r>
        <w:rPr>
          <w:rFonts w:asciiTheme="minorHAnsi" w:eastAsiaTheme="minorEastAsia" w:hAnsiTheme="minorHAnsi"/>
          <w:sz w:val="22"/>
          <w:lang w:eastAsia="en-GB"/>
        </w:rPr>
        <w:tab/>
      </w:r>
      <w:r>
        <w:t>Formal description</w:t>
      </w:r>
      <w:r>
        <w:tab/>
      </w:r>
      <w:r>
        <w:fldChar w:fldCharType="begin"/>
      </w:r>
      <w:r>
        <w:instrText xml:space="preserve"> PAGEREF _Toc529540492 \h </w:instrText>
      </w:r>
      <w:r>
        <w:fldChar w:fldCharType="separate"/>
      </w:r>
      <w:r>
        <w:t>25</w:t>
      </w:r>
      <w:r>
        <w:fldChar w:fldCharType="end"/>
      </w:r>
    </w:p>
    <w:p w14:paraId="13AFB065" w14:textId="621149DB" w:rsidR="00566DCF" w:rsidRDefault="00566DCF">
      <w:pPr>
        <w:pStyle w:val="TOC2"/>
        <w:rPr>
          <w:rFonts w:asciiTheme="minorHAnsi" w:eastAsiaTheme="minorEastAsia" w:hAnsiTheme="minorHAnsi"/>
          <w:sz w:val="22"/>
          <w:lang w:eastAsia="en-GB"/>
        </w:rPr>
      </w:pPr>
      <w:r>
        <w:t>3.5.</w:t>
      </w:r>
      <w:r>
        <w:rPr>
          <w:rFonts w:asciiTheme="minorHAnsi" w:eastAsiaTheme="minorEastAsia" w:hAnsiTheme="minorHAnsi"/>
          <w:sz w:val="22"/>
          <w:lang w:eastAsia="en-GB"/>
        </w:rPr>
        <w:tab/>
      </w:r>
      <w:r>
        <w:t>SIF04</w:t>
      </w:r>
      <w:r>
        <w:tab/>
      </w:r>
      <w:r>
        <w:fldChar w:fldCharType="begin"/>
      </w:r>
      <w:r>
        <w:instrText xml:space="preserve"> PAGEREF _Toc529540493 \h </w:instrText>
      </w:r>
      <w:r>
        <w:fldChar w:fldCharType="separate"/>
      </w:r>
      <w:r>
        <w:t>26</w:t>
      </w:r>
      <w:r>
        <w:fldChar w:fldCharType="end"/>
      </w:r>
    </w:p>
    <w:p w14:paraId="560EDA52" w14:textId="33FB735C" w:rsidR="00566DCF" w:rsidRDefault="00566DCF">
      <w:pPr>
        <w:pStyle w:val="TOC3"/>
        <w:rPr>
          <w:rFonts w:asciiTheme="minorHAnsi" w:eastAsiaTheme="minorEastAsia" w:hAnsiTheme="minorHAnsi"/>
          <w:sz w:val="22"/>
          <w:lang w:eastAsia="en-GB"/>
        </w:rPr>
      </w:pPr>
      <w:r>
        <w:t>3.5.1.</w:t>
      </w:r>
      <w:r>
        <w:rPr>
          <w:rFonts w:asciiTheme="minorHAnsi" w:eastAsiaTheme="minorEastAsia" w:hAnsiTheme="minorHAnsi"/>
          <w:sz w:val="22"/>
          <w:lang w:eastAsia="en-GB"/>
        </w:rPr>
        <w:tab/>
      </w:r>
      <w:r>
        <w:t>Description</w:t>
      </w:r>
      <w:r>
        <w:tab/>
      </w:r>
      <w:r>
        <w:fldChar w:fldCharType="begin"/>
      </w:r>
      <w:r>
        <w:instrText xml:space="preserve"> PAGEREF _Toc529540494 \h </w:instrText>
      </w:r>
      <w:r>
        <w:fldChar w:fldCharType="separate"/>
      </w:r>
      <w:r>
        <w:t>26</w:t>
      </w:r>
      <w:r>
        <w:fldChar w:fldCharType="end"/>
      </w:r>
    </w:p>
    <w:p w14:paraId="12DA6E82" w14:textId="66B39327" w:rsidR="00566DCF" w:rsidRDefault="00566DCF">
      <w:pPr>
        <w:pStyle w:val="TOC3"/>
        <w:rPr>
          <w:rFonts w:asciiTheme="minorHAnsi" w:eastAsiaTheme="minorEastAsia" w:hAnsiTheme="minorHAnsi"/>
          <w:sz w:val="22"/>
          <w:lang w:eastAsia="en-GB"/>
        </w:rPr>
      </w:pPr>
      <w:r>
        <w:t>3.5.2.</w:t>
      </w:r>
      <w:r>
        <w:rPr>
          <w:rFonts w:asciiTheme="minorHAnsi" w:eastAsiaTheme="minorEastAsia" w:hAnsiTheme="minorHAnsi"/>
          <w:sz w:val="22"/>
          <w:lang w:eastAsia="en-GB"/>
        </w:rPr>
        <w:tab/>
      </w:r>
      <w:r>
        <w:t>Hardware setup</w:t>
      </w:r>
      <w:r>
        <w:tab/>
      </w:r>
      <w:r>
        <w:fldChar w:fldCharType="begin"/>
      </w:r>
      <w:r>
        <w:instrText xml:space="preserve"> PAGEREF _Toc529540495 \h </w:instrText>
      </w:r>
      <w:r>
        <w:fldChar w:fldCharType="separate"/>
      </w:r>
      <w:r>
        <w:t>27</w:t>
      </w:r>
      <w:r>
        <w:fldChar w:fldCharType="end"/>
      </w:r>
    </w:p>
    <w:p w14:paraId="60CE2839" w14:textId="6AD94FD5" w:rsidR="00566DCF" w:rsidRDefault="00566DCF">
      <w:pPr>
        <w:pStyle w:val="TOC3"/>
        <w:rPr>
          <w:rFonts w:asciiTheme="minorHAnsi" w:eastAsiaTheme="minorEastAsia" w:hAnsiTheme="minorHAnsi"/>
          <w:sz w:val="22"/>
          <w:lang w:eastAsia="en-GB"/>
        </w:rPr>
      </w:pPr>
      <w:r>
        <w:t>3.5.3.</w:t>
      </w:r>
      <w:r>
        <w:rPr>
          <w:rFonts w:asciiTheme="minorHAnsi" w:eastAsiaTheme="minorEastAsia" w:hAnsiTheme="minorHAnsi"/>
          <w:sz w:val="22"/>
          <w:lang w:eastAsia="en-GB"/>
        </w:rPr>
        <w:tab/>
      </w:r>
      <w:r>
        <w:t>Requirements</w:t>
      </w:r>
      <w:r>
        <w:tab/>
      </w:r>
      <w:r>
        <w:fldChar w:fldCharType="begin"/>
      </w:r>
      <w:r>
        <w:instrText xml:space="preserve"> PAGEREF _Toc529540496 \h </w:instrText>
      </w:r>
      <w:r>
        <w:fldChar w:fldCharType="separate"/>
      </w:r>
      <w:r>
        <w:t>27</w:t>
      </w:r>
      <w:r>
        <w:fldChar w:fldCharType="end"/>
      </w:r>
    </w:p>
    <w:p w14:paraId="5FE9F8FC" w14:textId="4AEB13A4" w:rsidR="00566DCF" w:rsidRDefault="00566DCF">
      <w:pPr>
        <w:pStyle w:val="TOC4"/>
        <w:rPr>
          <w:rFonts w:asciiTheme="minorHAnsi" w:eastAsiaTheme="minorEastAsia" w:hAnsiTheme="minorHAnsi"/>
          <w:sz w:val="22"/>
          <w:lang w:eastAsia="en-GB"/>
        </w:rPr>
      </w:pPr>
      <w:r>
        <w:t>3.5.3.1.</w:t>
      </w:r>
      <w:r>
        <w:rPr>
          <w:rFonts w:asciiTheme="minorHAnsi" w:eastAsiaTheme="minorEastAsia" w:hAnsiTheme="minorHAnsi"/>
          <w:sz w:val="22"/>
          <w:lang w:eastAsia="en-GB"/>
        </w:rPr>
        <w:tab/>
      </w:r>
      <w:r>
        <w:t>SIL and response time requirements</w:t>
      </w:r>
      <w:r>
        <w:tab/>
      </w:r>
      <w:r>
        <w:fldChar w:fldCharType="begin"/>
      </w:r>
      <w:r>
        <w:instrText xml:space="preserve"> PAGEREF _Toc529540497 \h </w:instrText>
      </w:r>
      <w:r>
        <w:fldChar w:fldCharType="separate"/>
      </w:r>
      <w:r>
        <w:t>27</w:t>
      </w:r>
      <w:r>
        <w:fldChar w:fldCharType="end"/>
      </w:r>
    </w:p>
    <w:p w14:paraId="2E01B311" w14:textId="5C41A561" w:rsidR="00566DCF" w:rsidRDefault="00566DCF">
      <w:pPr>
        <w:pStyle w:val="TOC4"/>
        <w:rPr>
          <w:rFonts w:asciiTheme="minorHAnsi" w:eastAsiaTheme="minorEastAsia" w:hAnsiTheme="minorHAnsi"/>
          <w:sz w:val="22"/>
          <w:lang w:eastAsia="en-GB"/>
        </w:rPr>
      </w:pPr>
      <w:r>
        <w:t>3.5.3.2.</w:t>
      </w:r>
      <w:r>
        <w:rPr>
          <w:rFonts w:asciiTheme="minorHAnsi" w:eastAsiaTheme="minorEastAsia" w:hAnsiTheme="minorHAnsi"/>
          <w:sz w:val="22"/>
          <w:lang w:eastAsia="en-GB"/>
        </w:rPr>
        <w:tab/>
      </w:r>
      <w:r>
        <w:t>Acknowledgment requirements</w:t>
      </w:r>
      <w:r>
        <w:tab/>
      </w:r>
      <w:r>
        <w:fldChar w:fldCharType="begin"/>
      </w:r>
      <w:r>
        <w:instrText xml:space="preserve"> PAGEREF _Toc529540498 \h </w:instrText>
      </w:r>
      <w:r>
        <w:fldChar w:fldCharType="separate"/>
      </w:r>
      <w:r>
        <w:t>27</w:t>
      </w:r>
      <w:r>
        <w:fldChar w:fldCharType="end"/>
      </w:r>
    </w:p>
    <w:p w14:paraId="123F4CA6" w14:textId="7491DF08" w:rsidR="00566DCF" w:rsidRDefault="00566DCF">
      <w:pPr>
        <w:pStyle w:val="TOC4"/>
        <w:rPr>
          <w:rFonts w:asciiTheme="minorHAnsi" w:eastAsiaTheme="minorEastAsia" w:hAnsiTheme="minorHAnsi"/>
          <w:sz w:val="22"/>
          <w:lang w:eastAsia="en-GB"/>
        </w:rPr>
      </w:pPr>
      <w:r>
        <w:t>3.5.3.3.</w:t>
      </w:r>
      <w:r>
        <w:rPr>
          <w:rFonts w:asciiTheme="minorHAnsi" w:eastAsiaTheme="minorEastAsia" w:hAnsiTheme="minorHAnsi"/>
          <w:sz w:val="22"/>
          <w:lang w:eastAsia="en-GB"/>
        </w:rPr>
        <w:tab/>
      </w:r>
      <w:r>
        <w:t>Time delays requirements</w:t>
      </w:r>
      <w:r>
        <w:tab/>
      </w:r>
      <w:r>
        <w:fldChar w:fldCharType="begin"/>
      </w:r>
      <w:r>
        <w:instrText xml:space="preserve"> PAGEREF _Toc529540499 \h </w:instrText>
      </w:r>
      <w:r>
        <w:fldChar w:fldCharType="separate"/>
      </w:r>
      <w:r>
        <w:t>27</w:t>
      </w:r>
      <w:r>
        <w:fldChar w:fldCharType="end"/>
      </w:r>
    </w:p>
    <w:p w14:paraId="216C3BFF" w14:textId="131D63F0" w:rsidR="00566DCF" w:rsidRDefault="00566DCF">
      <w:pPr>
        <w:pStyle w:val="TOC4"/>
        <w:rPr>
          <w:rFonts w:asciiTheme="minorHAnsi" w:eastAsiaTheme="minorEastAsia" w:hAnsiTheme="minorHAnsi"/>
          <w:sz w:val="22"/>
          <w:lang w:eastAsia="en-GB"/>
        </w:rPr>
      </w:pPr>
      <w:r>
        <w:t>3.5.3.4.</w:t>
      </w:r>
      <w:r>
        <w:rPr>
          <w:rFonts w:asciiTheme="minorHAnsi" w:eastAsiaTheme="minorEastAsia" w:hAnsiTheme="minorHAnsi"/>
          <w:sz w:val="22"/>
          <w:lang w:eastAsia="en-GB"/>
        </w:rPr>
        <w:tab/>
      </w:r>
      <w:r>
        <w:t>Diagnostic test requirements – inputs</w:t>
      </w:r>
      <w:r>
        <w:tab/>
      </w:r>
      <w:r>
        <w:fldChar w:fldCharType="begin"/>
      </w:r>
      <w:r>
        <w:instrText xml:space="preserve"> PAGEREF _Toc529540500 \h </w:instrText>
      </w:r>
      <w:r>
        <w:fldChar w:fldCharType="separate"/>
      </w:r>
      <w:r>
        <w:t>27</w:t>
      </w:r>
      <w:r>
        <w:fldChar w:fldCharType="end"/>
      </w:r>
    </w:p>
    <w:p w14:paraId="5046683F" w14:textId="68814C6B" w:rsidR="00566DCF" w:rsidRDefault="00566DCF">
      <w:pPr>
        <w:pStyle w:val="TOC4"/>
        <w:rPr>
          <w:rFonts w:asciiTheme="minorHAnsi" w:eastAsiaTheme="minorEastAsia" w:hAnsiTheme="minorHAnsi"/>
          <w:sz w:val="22"/>
          <w:lang w:eastAsia="en-GB"/>
        </w:rPr>
      </w:pPr>
      <w:r>
        <w:t>3.5.3.5.</w:t>
      </w:r>
      <w:r>
        <w:rPr>
          <w:rFonts w:asciiTheme="minorHAnsi" w:eastAsiaTheme="minorEastAsia" w:hAnsiTheme="minorHAnsi"/>
          <w:sz w:val="22"/>
          <w:lang w:eastAsia="en-GB"/>
        </w:rPr>
        <w:tab/>
      </w:r>
      <w:r>
        <w:t>Diagnostic test requirements – outputs</w:t>
      </w:r>
      <w:r>
        <w:tab/>
      </w:r>
      <w:r>
        <w:fldChar w:fldCharType="begin"/>
      </w:r>
      <w:r>
        <w:instrText xml:space="preserve"> PAGEREF _Toc529540501 \h </w:instrText>
      </w:r>
      <w:r>
        <w:fldChar w:fldCharType="separate"/>
      </w:r>
      <w:r>
        <w:t>27</w:t>
      </w:r>
      <w:r>
        <w:fldChar w:fldCharType="end"/>
      </w:r>
    </w:p>
    <w:p w14:paraId="381A2515" w14:textId="18AD0E0F" w:rsidR="00566DCF" w:rsidRDefault="00566DCF">
      <w:pPr>
        <w:pStyle w:val="TOC3"/>
        <w:rPr>
          <w:rFonts w:asciiTheme="minorHAnsi" w:eastAsiaTheme="minorEastAsia" w:hAnsiTheme="minorHAnsi"/>
          <w:sz w:val="22"/>
          <w:lang w:eastAsia="en-GB"/>
        </w:rPr>
      </w:pPr>
      <w:r>
        <w:t>3.5.4.</w:t>
      </w:r>
      <w:r>
        <w:rPr>
          <w:rFonts w:asciiTheme="minorHAnsi" w:eastAsiaTheme="minorEastAsia" w:hAnsiTheme="minorHAnsi"/>
          <w:sz w:val="22"/>
          <w:lang w:eastAsia="en-GB"/>
        </w:rPr>
        <w:tab/>
      </w:r>
      <w:r>
        <w:t>Cause and effect matrix</w:t>
      </w:r>
      <w:r>
        <w:tab/>
      </w:r>
      <w:r>
        <w:fldChar w:fldCharType="begin"/>
      </w:r>
      <w:r>
        <w:instrText xml:space="preserve"> PAGEREF _Toc529540502 \h </w:instrText>
      </w:r>
      <w:r>
        <w:fldChar w:fldCharType="separate"/>
      </w:r>
      <w:r>
        <w:t>28</w:t>
      </w:r>
      <w:r>
        <w:fldChar w:fldCharType="end"/>
      </w:r>
    </w:p>
    <w:p w14:paraId="5E0D7B8E" w14:textId="5B2A5E06" w:rsidR="00566DCF" w:rsidRDefault="00566DCF">
      <w:pPr>
        <w:pStyle w:val="TOC3"/>
        <w:rPr>
          <w:rFonts w:asciiTheme="minorHAnsi" w:eastAsiaTheme="minorEastAsia" w:hAnsiTheme="minorHAnsi"/>
          <w:sz w:val="22"/>
          <w:lang w:eastAsia="en-GB"/>
        </w:rPr>
      </w:pPr>
      <w:r>
        <w:t>3.5.5.</w:t>
      </w:r>
      <w:r>
        <w:rPr>
          <w:rFonts w:asciiTheme="minorHAnsi" w:eastAsiaTheme="minorEastAsia" w:hAnsiTheme="minorHAnsi"/>
          <w:sz w:val="22"/>
          <w:lang w:eastAsia="en-GB"/>
        </w:rPr>
        <w:tab/>
      </w:r>
      <w:r>
        <w:t>Modes</w:t>
      </w:r>
      <w:r>
        <w:tab/>
      </w:r>
      <w:r>
        <w:fldChar w:fldCharType="begin"/>
      </w:r>
      <w:r>
        <w:instrText xml:space="preserve"> PAGEREF _Toc529540503 \h </w:instrText>
      </w:r>
      <w:r>
        <w:fldChar w:fldCharType="separate"/>
      </w:r>
      <w:r>
        <w:t>28</w:t>
      </w:r>
      <w:r>
        <w:fldChar w:fldCharType="end"/>
      </w:r>
    </w:p>
    <w:p w14:paraId="4649EA20" w14:textId="5A782112" w:rsidR="00566DCF" w:rsidRDefault="00566DCF">
      <w:pPr>
        <w:pStyle w:val="TOC3"/>
        <w:rPr>
          <w:rFonts w:asciiTheme="minorHAnsi" w:eastAsiaTheme="minorEastAsia" w:hAnsiTheme="minorHAnsi"/>
          <w:sz w:val="22"/>
          <w:lang w:eastAsia="en-GB"/>
        </w:rPr>
      </w:pPr>
      <w:r>
        <w:t>3.5.6.</w:t>
      </w:r>
      <w:r>
        <w:rPr>
          <w:rFonts w:asciiTheme="minorHAnsi" w:eastAsiaTheme="minorEastAsia" w:hAnsiTheme="minorHAnsi"/>
          <w:sz w:val="22"/>
          <w:lang w:eastAsia="en-GB"/>
        </w:rPr>
        <w:tab/>
      </w:r>
      <w:r>
        <w:t>Formal description</w:t>
      </w:r>
      <w:r>
        <w:tab/>
      </w:r>
      <w:r>
        <w:fldChar w:fldCharType="begin"/>
      </w:r>
      <w:r>
        <w:instrText xml:space="preserve"> PAGEREF _Toc529540504 \h </w:instrText>
      </w:r>
      <w:r>
        <w:fldChar w:fldCharType="separate"/>
      </w:r>
      <w:r>
        <w:t>28</w:t>
      </w:r>
      <w:r>
        <w:fldChar w:fldCharType="end"/>
      </w:r>
    </w:p>
    <w:p w14:paraId="1CA7AAEA" w14:textId="15AE641A" w:rsidR="00566DCF" w:rsidRDefault="00566DCF">
      <w:pPr>
        <w:pStyle w:val="TOC1"/>
        <w:rPr>
          <w:rFonts w:asciiTheme="minorHAnsi" w:eastAsiaTheme="minorEastAsia" w:hAnsiTheme="minorHAnsi"/>
          <w:caps w:val="0"/>
          <w:sz w:val="22"/>
          <w:lang w:eastAsia="en-GB"/>
        </w:rPr>
      </w:pPr>
      <w:r>
        <w:t>4.</w:t>
      </w:r>
      <w:r>
        <w:rPr>
          <w:rFonts w:asciiTheme="minorHAnsi" w:eastAsiaTheme="minorEastAsia" w:hAnsiTheme="minorHAnsi"/>
          <w:caps w:val="0"/>
          <w:sz w:val="22"/>
          <w:lang w:eastAsia="en-GB"/>
        </w:rPr>
        <w:tab/>
      </w:r>
      <w:r>
        <w:t>Tools for software development</w:t>
      </w:r>
      <w:r>
        <w:tab/>
      </w:r>
      <w:r>
        <w:fldChar w:fldCharType="begin"/>
      </w:r>
      <w:r>
        <w:instrText xml:space="preserve"> PAGEREF _Toc529540505 \h </w:instrText>
      </w:r>
      <w:r>
        <w:fldChar w:fldCharType="separate"/>
      </w:r>
      <w:r>
        <w:t>29</w:t>
      </w:r>
      <w:r>
        <w:fldChar w:fldCharType="end"/>
      </w:r>
    </w:p>
    <w:p w14:paraId="67548BF4" w14:textId="3E438273" w:rsidR="00566DCF" w:rsidRDefault="00566DCF">
      <w:pPr>
        <w:pStyle w:val="TOC1"/>
        <w:rPr>
          <w:rFonts w:asciiTheme="minorHAnsi" w:eastAsiaTheme="minorEastAsia" w:hAnsiTheme="minorHAnsi"/>
          <w:caps w:val="0"/>
          <w:sz w:val="22"/>
          <w:lang w:eastAsia="en-GB"/>
        </w:rPr>
      </w:pPr>
      <w:r>
        <w:t>5.</w:t>
      </w:r>
      <w:r>
        <w:rPr>
          <w:rFonts w:asciiTheme="minorHAnsi" w:eastAsiaTheme="minorEastAsia" w:hAnsiTheme="minorHAnsi"/>
          <w:caps w:val="0"/>
          <w:sz w:val="22"/>
          <w:lang w:eastAsia="en-GB"/>
        </w:rPr>
        <w:tab/>
      </w:r>
      <w:r>
        <w:t>Access protection to safety software</w:t>
      </w:r>
      <w:r>
        <w:tab/>
      </w:r>
      <w:r>
        <w:fldChar w:fldCharType="begin"/>
      </w:r>
      <w:r>
        <w:instrText xml:space="preserve"> PAGEREF _Toc529540506 \h </w:instrText>
      </w:r>
      <w:r>
        <w:fldChar w:fldCharType="separate"/>
      </w:r>
      <w:r>
        <w:t>29</w:t>
      </w:r>
      <w:r>
        <w:fldChar w:fldCharType="end"/>
      </w:r>
    </w:p>
    <w:p w14:paraId="3189EB47" w14:textId="4D86C636" w:rsidR="00566DCF" w:rsidRDefault="00566DCF">
      <w:pPr>
        <w:pStyle w:val="TOC1"/>
        <w:rPr>
          <w:rFonts w:asciiTheme="minorHAnsi" w:eastAsiaTheme="minorEastAsia" w:hAnsiTheme="minorHAnsi"/>
          <w:caps w:val="0"/>
          <w:sz w:val="22"/>
          <w:lang w:eastAsia="en-GB"/>
        </w:rPr>
      </w:pPr>
      <w:r>
        <w:t>6.</w:t>
      </w:r>
      <w:r>
        <w:rPr>
          <w:rFonts w:asciiTheme="minorHAnsi" w:eastAsiaTheme="minorEastAsia" w:hAnsiTheme="minorHAnsi"/>
          <w:caps w:val="0"/>
          <w:sz w:val="22"/>
          <w:lang w:eastAsia="en-GB"/>
        </w:rPr>
        <w:tab/>
      </w:r>
      <w:r>
        <w:t>Abbreviations</w:t>
      </w:r>
      <w:r>
        <w:tab/>
      </w:r>
      <w:r>
        <w:fldChar w:fldCharType="begin"/>
      </w:r>
      <w:r>
        <w:instrText xml:space="preserve"> PAGEREF _Toc529540507 \h </w:instrText>
      </w:r>
      <w:r>
        <w:fldChar w:fldCharType="separate"/>
      </w:r>
      <w:r>
        <w:t>30</w:t>
      </w:r>
      <w:r>
        <w:fldChar w:fldCharType="end"/>
      </w:r>
    </w:p>
    <w:p w14:paraId="1313E241" w14:textId="75469518" w:rsidR="00566DCF" w:rsidRDefault="00566DCF">
      <w:pPr>
        <w:pStyle w:val="TOC1"/>
        <w:rPr>
          <w:rFonts w:asciiTheme="minorHAnsi" w:eastAsiaTheme="minorEastAsia" w:hAnsiTheme="minorHAnsi"/>
          <w:caps w:val="0"/>
          <w:sz w:val="22"/>
          <w:lang w:eastAsia="en-GB"/>
        </w:rPr>
      </w:pPr>
      <w:r>
        <w:t>7.</w:t>
      </w:r>
      <w:r>
        <w:rPr>
          <w:rFonts w:asciiTheme="minorHAnsi" w:eastAsiaTheme="minorEastAsia" w:hAnsiTheme="minorHAnsi"/>
          <w:caps w:val="0"/>
          <w:sz w:val="22"/>
          <w:lang w:eastAsia="en-GB"/>
        </w:rPr>
        <w:tab/>
      </w:r>
      <w:r>
        <w:t>References</w:t>
      </w:r>
      <w:r>
        <w:tab/>
      </w:r>
      <w:r>
        <w:fldChar w:fldCharType="begin"/>
      </w:r>
      <w:r>
        <w:instrText xml:space="preserve"> PAGEREF _Toc529540508 \h </w:instrText>
      </w:r>
      <w:r>
        <w:fldChar w:fldCharType="separate"/>
      </w:r>
      <w:r>
        <w:t>31</w:t>
      </w:r>
      <w:r>
        <w:fldChar w:fldCharType="end"/>
      </w:r>
    </w:p>
    <w:p w14:paraId="7CDB9AD2" w14:textId="52A18BCA" w:rsidR="00566DCF" w:rsidRDefault="00566DCF">
      <w:pPr>
        <w:pStyle w:val="TOC1"/>
        <w:rPr>
          <w:rFonts w:asciiTheme="minorHAnsi" w:eastAsiaTheme="minorEastAsia" w:hAnsiTheme="minorHAnsi"/>
          <w:caps w:val="0"/>
          <w:sz w:val="22"/>
          <w:lang w:eastAsia="en-GB"/>
        </w:rPr>
      </w:pPr>
      <w:r w:rsidRPr="00C2058B">
        <w:rPr>
          <w:rFonts w:cs="Calibri"/>
        </w:rPr>
        <w:t>Document Revision history</w:t>
      </w:r>
      <w:r>
        <w:tab/>
      </w:r>
      <w:r>
        <w:fldChar w:fldCharType="begin"/>
      </w:r>
      <w:r>
        <w:instrText xml:space="preserve"> PAGEREF _Toc529540509 \h </w:instrText>
      </w:r>
      <w:r>
        <w:fldChar w:fldCharType="separate"/>
      </w:r>
      <w:r>
        <w:t>31</w:t>
      </w:r>
      <w:r>
        <w:fldChar w:fldCharType="end"/>
      </w:r>
    </w:p>
    <w:p w14:paraId="5BC4BE84" w14:textId="08E8D4C7" w:rsidR="009C6F7F" w:rsidRPr="00047849" w:rsidRDefault="0034671F" w:rsidP="0017476C">
      <w:r w:rsidRPr="00047849">
        <w:fldChar w:fldCharType="end"/>
      </w:r>
    </w:p>
    <w:p w14:paraId="25CDC012" w14:textId="77777777" w:rsidR="009C6F7F" w:rsidRPr="00047849" w:rsidRDefault="009C6F7F" w:rsidP="009C6F7F">
      <w:pPr>
        <w:pStyle w:val="ESS-Unnumbered"/>
      </w:pPr>
      <w:r w:rsidRPr="00047849">
        <w:lastRenderedPageBreak/>
        <w:t>list of tables</w:t>
      </w:r>
    </w:p>
    <w:p w14:paraId="094192C3" w14:textId="4AD694AB" w:rsidR="00566DCF" w:rsidRDefault="009C6F7F">
      <w:pPr>
        <w:pStyle w:val="TableofFigures"/>
        <w:rPr>
          <w:rFonts w:asciiTheme="minorHAnsi" w:eastAsiaTheme="minorEastAsia" w:hAnsiTheme="minorHAnsi"/>
          <w:noProof/>
          <w:sz w:val="22"/>
          <w:lang w:eastAsia="en-GB"/>
        </w:rPr>
      </w:pPr>
      <w:r w:rsidRPr="00047849">
        <w:fldChar w:fldCharType="begin"/>
      </w:r>
      <w:r w:rsidRPr="00047849">
        <w:instrText xml:space="preserve"> TOC \c "Table" </w:instrText>
      </w:r>
      <w:r w:rsidRPr="00047849">
        <w:fldChar w:fldCharType="separate"/>
      </w:r>
      <w:r w:rsidR="00566DCF">
        <w:rPr>
          <w:noProof/>
        </w:rPr>
        <w:t>Table 1: Input signals for PSS0 SIFs</w:t>
      </w:r>
      <w:r w:rsidR="00566DCF">
        <w:rPr>
          <w:noProof/>
        </w:rPr>
        <w:tab/>
      </w:r>
      <w:r w:rsidR="00566DCF">
        <w:rPr>
          <w:noProof/>
        </w:rPr>
        <w:fldChar w:fldCharType="begin"/>
      </w:r>
      <w:r w:rsidR="00566DCF">
        <w:rPr>
          <w:noProof/>
        </w:rPr>
        <w:instrText xml:space="preserve"> PAGEREF _Toc529540510 \h </w:instrText>
      </w:r>
      <w:r w:rsidR="00566DCF">
        <w:rPr>
          <w:noProof/>
        </w:rPr>
      </w:r>
      <w:r w:rsidR="00566DCF">
        <w:rPr>
          <w:noProof/>
        </w:rPr>
        <w:fldChar w:fldCharType="separate"/>
      </w:r>
      <w:r w:rsidR="00566DCF">
        <w:rPr>
          <w:noProof/>
        </w:rPr>
        <w:t>6</w:t>
      </w:r>
      <w:r w:rsidR="00566DCF">
        <w:rPr>
          <w:noProof/>
        </w:rPr>
        <w:fldChar w:fldCharType="end"/>
      </w:r>
    </w:p>
    <w:p w14:paraId="33A804DA" w14:textId="77439A51" w:rsidR="00566DCF" w:rsidRDefault="00566DCF">
      <w:pPr>
        <w:pStyle w:val="TableofFigures"/>
        <w:rPr>
          <w:rFonts w:asciiTheme="minorHAnsi" w:eastAsiaTheme="minorEastAsia" w:hAnsiTheme="minorHAnsi"/>
          <w:noProof/>
          <w:sz w:val="22"/>
          <w:lang w:eastAsia="en-GB"/>
        </w:rPr>
      </w:pPr>
      <w:r>
        <w:rPr>
          <w:noProof/>
        </w:rPr>
        <w:t>Table 2: HV PS contactor 1 diagnostic signals truth table.</w:t>
      </w:r>
      <w:r>
        <w:rPr>
          <w:noProof/>
        </w:rPr>
        <w:tab/>
      </w:r>
      <w:r>
        <w:rPr>
          <w:noProof/>
        </w:rPr>
        <w:fldChar w:fldCharType="begin"/>
      </w:r>
      <w:r>
        <w:rPr>
          <w:noProof/>
        </w:rPr>
        <w:instrText xml:space="preserve"> PAGEREF _Toc529540511 \h </w:instrText>
      </w:r>
      <w:r>
        <w:rPr>
          <w:noProof/>
        </w:rPr>
      </w:r>
      <w:r>
        <w:rPr>
          <w:noProof/>
        </w:rPr>
        <w:fldChar w:fldCharType="separate"/>
      </w:r>
      <w:r>
        <w:rPr>
          <w:noProof/>
        </w:rPr>
        <w:t>8</w:t>
      </w:r>
      <w:r>
        <w:rPr>
          <w:noProof/>
        </w:rPr>
        <w:fldChar w:fldCharType="end"/>
      </w:r>
    </w:p>
    <w:p w14:paraId="4FCEFA02" w14:textId="512416AB" w:rsidR="00566DCF" w:rsidRDefault="00566DCF">
      <w:pPr>
        <w:pStyle w:val="TableofFigures"/>
        <w:rPr>
          <w:rFonts w:asciiTheme="minorHAnsi" w:eastAsiaTheme="minorEastAsia" w:hAnsiTheme="minorHAnsi"/>
          <w:noProof/>
          <w:sz w:val="22"/>
          <w:lang w:eastAsia="en-GB"/>
        </w:rPr>
      </w:pPr>
      <w:r>
        <w:rPr>
          <w:noProof/>
        </w:rPr>
        <w:t>Table 3: Output signals for actuating HV PS contactors.</w:t>
      </w:r>
      <w:r>
        <w:rPr>
          <w:noProof/>
        </w:rPr>
        <w:tab/>
      </w:r>
      <w:r>
        <w:rPr>
          <w:noProof/>
        </w:rPr>
        <w:fldChar w:fldCharType="begin"/>
      </w:r>
      <w:r>
        <w:rPr>
          <w:noProof/>
        </w:rPr>
        <w:instrText xml:space="preserve"> PAGEREF _Toc529540512 \h </w:instrText>
      </w:r>
      <w:r>
        <w:rPr>
          <w:noProof/>
        </w:rPr>
      </w:r>
      <w:r>
        <w:rPr>
          <w:noProof/>
        </w:rPr>
        <w:fldChar w:fldCharType="separate"/>
      </w:r>
      <w:r>
        <w:rPr>
          <w:noProof/>
        </w:rPr>
        <w:t>9</w:t>
      </w:r>
      <w:r>
        <w:rPr>
          <w:noProof/>
        </w:rPr>
        <w:fldChar w:fldCharType="end"/>
      </w:r>
    </w:p>
    <w:p w14:paraId="5259FE42" w14:textId="18D90D17" w:rsidR="00566DCF" w:rsidRDefault="00566DCF">
      <w:pPr>
        <w:pStyle w:val="TableofFigures"/>
        <w:rPr>
          <w:rFonts w:asciiTheme="minorHAnsi" w:eastAsiaTheme="minorEastAsia" w:hAnsiTheme="minorHAnsi"/>
          <w:noProof/>
          <w:sz w:val="22"/>
          <w:lang w:eastAsia="en-GB"/>
        </w:rPr>
      </w:pPr>
      <w:r>
        <w:rPr>
          <w:noProof/>
        </w:rPr>
        <w:t>Table 4: Output signal for actuating the HV grounding relay.</w:t>
      </w:r>
      <w:r>
        <w:rPr>
          <w:noProof/>
        </w:rPr>
        <w:tab/>
      </w:r>
      <w:r>
        <w:rPr>
          <w:noProof/>
        </w:rPr>
        <w:fldChar w:fldCharType="begin"/>
      </w:r>
      <w:r>
        <w:rPr>
          <w:noProof/>
        </w:rPr>
        <w:instrText xml:space="preserve"> PAGEREF _Toc529540513 \h </w:instrText>
      </w:r>
      <w:r>
        <w:rPr>
          <w:noProof/>
        </w:rPr>
      </w:r>
      <w:r>
        <w:rPr>
          <w:noProof/>
        </w:rPr>
        <w:fldChar w:fldCharType="separate"/>
      </w:r>
      <w:r>
        <w:rPr>
          <w:noProof/>
        </w:rPr>
        <w:t>9</w:t>
      </w:r>
      <w:r>
        <w:rPr>
          <w:noProof/>
        </w:rPr>
        <w:fldChar w:fldCharType="end"/>
      </w:r>
    </w:p>
    <w:p w14:paraId="617C1A84" w14:textId="7BD239B7" w:rsidR="00566DCF" w:rsidRDefault="00566DCF">
      <w:pPr>
        <w:pStyle w:val="TableofFigures"/>
        <w:rPr>
          <w:rFonts w:asciiTheme="minorHAnsi" w:eastAsiaTheme="minorEastAsia" w:hAnsiTheme="minorHAnsi"/>
          <w:noProof/>
          <w:sz w:val="22"/>
          <w:lang w:eastAsia="en-GB"/>
        </w:rPr>
      </w:pPr>
      <w:r>
        <w:rPr>
          <w:noProof/>
        </w:rPr>
        <w:t>Table 5: Output signal for actuating the Fortress lock solenoid.</w:t>
      </w:r>
      <w:r>
        <w:rPr>
          <w:noProof/>
        </w:rPr>
        <w:tab/>
      </w:r>
      <w:r>
        <w:rPr>
          <w:noProof/>
        </w:rPr>
        <w:fldChar w:fldCharType="begin"/>
      </w:r>
      <w:r>
        <w:rPr>
          <w:noProof/>
        </w:rPr>
        <w:instrText xml:space="preserve"> PAGEREF _Toc529540514 \h </w:instrText>
      </w:r>
      <w:r>
        <w:rPr>
          <w:noProof/>
        </w:rPr>
      </w:r>
      <w:r>
        <w:rPr>
          <w:noProof/>
        </w:rPr>
        <w:fldChar w:fldCharType="separate"/>
      </w:r>
      <w:r>
        <w:rPr>
          <w:noProof/>
        </w:rPr>
        <w:t>10</w:t>
      </w:r>
      <w:r>
        <w:rPr>
          <w:noProof/>
        </w:rPr>
        <w:fldChar w:fldCharType="end"/>
      </w:r>
    </w:p>
    <w:p w14:paraId="71123369" w14:textId="5442CDF0" w:rsidR="00566DCF" w:rsidRDefault="00566DCF">
      <w:pPr>
        <w:pStyle w:val="TableofFigures"/>
        <w:rPr>
          <w:rFonts w:asciiTheme="minorHAnsi" w:eastAsiaTheme="minorEastAsia" w:hAnsiTheme="minorHAnsi"/>
          <w:noProof/>
          <w:sz w:val="22"/>
          <w:lang w:eastAsia="en-GB"/>
        </w:rPr>
      </w:pPr>
      <w:r>
        <w:rPr>
          <w:noProof/>
        </w:rPr>
        <w:t>Table 6: Internal variables for calculating the PSS0 controlled area status.</w:t>
      </w:r>
      <w:r>
        <w:rPr>
          <w:noProof/>
        </w:rPr>
        <w:tab/>
      </w:r>
      <w:r>
        <w:rPr>
          <w:noProof/>
        </w:rPr>
        <w:fldChar w:fldCharType="begin"/>
      </w:r>
      <w:r>
        <w:rPr>
          <w:noProof/>
        </w:rPr>
        <w:instrText xml:space="preserve"> PAGEREF _Toc529540515 \h </w:instrText>
      </w:r>
      <w:r>
        <w:rPr>
          <w:noProof/>
        </w:rPr>
      </w:r>
      <w:r>
        <w:rPr>
          <w:noProof/>
        </w:rPr>
        <w:fldChar w:fldCharType="separate"/>
      </w:r>
      <w:r>
        <w:rPr>
          <w:noProof/>
        </w:rPr>
        <w:t>10</w:t>
      </w:r>
      <w:r>
        <w:rPr>
          <w:noProof/>
        </w:rPr>
        <w:fldChar w:fldCharType="end"/>
      </w:r>
    </w:p>
    <w:p w14:paraId="624B2DD7" w14:textId="4BC821C2" w:rsidR="00566DCF" w:rsidRDefault="00566DCF">
      <w:pPr>
        <w:pStyle w:val="TableofFigures"/>
        <w:rPr>
          <w:rFonts w:asciiTheme="minorHAnsi" w:eastAsiaTheme="minorEastAsia" w:hAnsiTheme="minorHAnsi"/>
          <w:noProof/>
          <w:sz w:val="22"/>
          <w:lang w:eastAsia="en-GB"/>
        </w:rPr>
      </w:pPr>
      <w:r>
        <w:rPr>
          <w:noProof/>
        </w:rPr>
        <w:t>Table 7: PSS0 Modes.</w:t>
      </w:r>
      <w:r>
        <w:rPr>
          <w:noProof/>
        </w:rPr>
        <w:tab/>
      </w:r>
      <w:r>
        <w:rPr>
          <w:noProof/>
        </w:rPr>
        <w:fldChar w:fldCharType="begin"/>
      </w:r>
      <w:r>
        <w:rPr>
          <w:noProof/>
        </w:rPr>
        <w:instrText xml:space="preserve"> PAGEREF _Toc529540516 \h </w:instrText>
      </w:r>
      <w:r>
        <w:rPr>
          <w:noProof/>
        </w:rPr>
      </w:r>
      <w:r>
        <w:rPr>
          <w:noProof/>
        </w:rPr>
        <w:fldChar w:fldCharType="separate"/>
      </w:r>
      <w:r>
        <w:rPr>
          <w:noProof/>
        </w:rPr>
        <w:t>12</w:t>
      </w:r>
      <w:r>
        <w:rPr>
          <w:noProof/>
        </w:rPr>
        <w:fldChar w:fldCharType="end"/>
      </w:r>
    </w:p>
    <w:p w14:paraId="792A841E" w14:textId="0850894E" w:rsidR="00566DCF" w:rsidRDefault="00566DCF">
      <w:pPr>
        <w:pStyle w:val="TableofFigures"/>
        <w:rPr>
          <w:rFonts w:asciiTheme="minorHAnsi" w:eastAsiaTheme="minorEastAsia" w:hAnsiTheme="minorHAnsi"/>
          <w:noProof/>
          <w:sz w:val="22"/>
          <w:lang w:eastAsia="en-GB"/>
        </w:rPr>
      </w:pPr>
      <w:r>
        <w:rPr>
          <w:noProof/>
        </w:rPr>
        <w:t>Table 8: Internal variables for storing the alarm conditions.</w:t>
      </w:r>
      <w:r>
        <w:rPr>
          <w:noProof/>
        </w:rPr>
        <w:tab/>
      </w:r>
      <w:r>
        <w:rPr>
          <w:noProof/>
        </w:rPr>
        <w:fldChar w:fldCharType="begin"/>
      </w:r>
      <w:r>
        <w:rPr>
          <w:noProof/>
        </w:rPr>
        <w:instrText xml:space="preserve"> PAGEREF _Toc529540517 \h </w:instrText>
      </w:r>
      <w:r>
        <w:rPr>
          <w:noProof/>
        </w:rPr>
      </w:r>
      <w:r>
        <w:rPr>
          <w:noProof/>
        </w:rPr>
        <w:fldChar w:fldCharType="separate"/>
      </w:r>
      <w:r>
        <w:rPr>
          <w:noProof/>
        </w:rPr>
        <w:t>13</w:t>
      </w:r>
      <w:r>
        <w:rPr>
          <w:noProof/>
        </w:rPr>
        <w:fldChar w:fldCharType="end"/>
      </w:r>
    </w:p>
    <w:p w14:paraId="6F1B6C21" w14:textId="56B60547" w:rsidR="00566DCF" w:rsidRDefault="00566DCF">
      <w:pPr>
        <w:pStyle w:val="TableofFigures"/>
        <w:rPr>
          <w:rFonts w:asciiTheme="minorHAnsi" w:eastAsiaTheme="minorEastAsia" w:hAnsiTheme="minorHAnsi"/>
          <w:noProof/>
          <w:sz w:val="22"/>
          <w:lang w:eastAsia="en-GB"/>
        </w:rPr>
      </w:pPr>
      <w:r>
        <w:rPr>
          <w:noProof/>
        </w:rPr>
        <w:t>Table 9: Transitions between the PSS0 modes.</w:t>
      </w:r>
      <w:r>
        <w:rPr>
          <w:noProof/>
        </w:rPr>
        <w:tab/>
      </w:r>
      <w:r>
        <w:rPr>
          <w:noProof/>
        </w:rPr>
        <w:fldChar w:fldCharType="begin"/>
      </w:r>
      <w:r>
        <w:rPr>
          <w:noProof/>
        </w:rPr>
        <w:instrText xml:space="preserve"> PAGEREF _Toc529540518 \h </w:instrText>
      </w:r>
      <w:r>
        <w:rPr>
          <w:noProof/>
        </w:rPr>
      </w:r>
      <w:r>
        <w:rPr>
          <w:noProof/>
        </w:rPr>
        <w:fldChar w:fldCharType="separate"/>
      </w:r>
      <w:r>
        <w:rPr>
          <w:noProof/>
        </w:rPr>
        <w:t>15</w:t>
      </w:r>
      <w:r>
        <w:rPr>
          <w:noProof/>
        </w:rPr>
        <w:fldChar w:fldCharType="end"/>
      </w:r>
    </w:p>
    <w:p w14:paraId="11C12ED7" w14:textId="524702C1" w:rsidR="009C6F7F" w:rsidRPr="00047849" w:rsidRDefault="009C6F7F" w:rsidP="0017476C">
      <w:r w:rsidRPr="00047849">
        <w:fldChar w:fldCharType="end"/>
      </w:r>
    </w:p>
    <w:p w14:paraId="3B2E9C43" w14:textId="77777777" w:rsidR="002B2C7F" w:rsidRPr="00047849" w:rsidRDefault="002B2C7F" w:rsidP="002B2C7F">
      <w:pPr>
        <w:pStyle w:val="ESS-Unnumbered"/>
      </w:pPr>
      <w:r w:rsidRPr="00047849">
        <w:t>list of Figures</w:t>
      </w:r>
    </w:p>
    <w:p w14:paraId="43FADBFA" w14:textId="0DBEFDB9" w:rsidR="00566DCF" w:rsidRDefault="002B2C7F">
      <w:pPr>
        <w:pStyle w:val="TableofFigures"/>
        <w:rPr>
          <w:rFonts w:asciiTheme="minorHAnsi" w:eastAsiaTheme="minorEastAsia" w:hAnsiTheme="minorHAnsi"/>
          <w:noProof/>
          <w:sz w:val="22"/>
          <w:lang w:eastAsia="en-GB"/>
        </w:rPr>
      </w:pPr>
      <w:r w:rsidRPr="00047849">
        <w:fldChar w:fldCharType="begin"/>
      </w:r>
      <w:r w:rsidRPr="00047849">
        <w:instrText xml:space="preserve"> TOC \c "Figure" </w:instrText>
      </w:r>
      <w:r w:rsidRPr="00047849">
        <w:fldChar w:fldCharType="separate"/>
      </w:r>
      <w:r w:rsidR="00566DCF">
        <w:rPr>
          <w:noProof/>
        </w:rPr>
        <w:t>Figure 1: Interconnections between PSS0 modes (mode transition diagram).</w:t>
      </w:r>
      <w:r w:rsidR="00566DCF">
        <w:rPr>
          <w:noProof/>
        </w:rPr>
        <w:tab/>
      </w:r>
      <w:r w:rsidR="00566DCF">
        <w:rPr>
          <w:noProof/>
        </w:rPr>
        <w:fldChar w:fldCharType="begin"/>
      </w:r>
      <w:r w:rsidR="00566DCF">
        <w:rPr>
          <w:noProof/>
        </w:rPr>
        <w:instrText xml:space="preserve"> PAGEREF _Toc529540519 \h </w:instrText>
      </w:r>
      <w:r w:rsidR="00566DCF">
        <w:rPr>
          <w:noProof/>
        </w:rPr>
      </w:r>
      <w:r w:rsidR="00566DCF">
        <w:rPr>
          <w:noProof/>
        </w:rPr>
        <w:fldChar w:fldCharType="separate"/>
      </w:r>
      <w:r w:rsidR="00566DCF">
        <w:rPr>
          <w:noProof/>
        </w:rPr>
        <w:t>15</w:t>
      </w:r>
      <w:r w:rsidR="00566DCF">
        <w:rPr>
          <w:noProof/>
        </w:rPr>
        <w:fldChar w:fldCharType="end"/>
      </w:r>
    </w:p>
    <w:p w14:paraId="09D5EFEC" w14:textId="331BFF4F" w:rsidR="00566DCF" w:rsidRDefault="00566DCF">
      <w:pPr>
        <w:pStyle w:val="TableofFigures"/>
        <w:rPr>
          <w:rFonts w:asciiTheme="minorHAnsi" w:eastAsiaTheme="minorEastAsia" w:hAnsiTheme="minorHAnsi"/>
          <w:noProof/>
          <w:sz w:val="22"/>
          <w:lang w:eastAsia="en-GB"/>
        </w:rPr>
      </w:pPr>
      <w:r>
        <w:rPr>
          <w:noProof/>
        </w:rPr>
        <w:t>Figure 2: Signals exchange between red and blue trains.</w:t>
      </w:r>
      <w:r>
        <w:rPr>
          <w:noProof/>
        </w:rPr>
        <w:tab/>
      </w:r>
      <w:r>
        <w:rPr>
          <w:noProof/>
        </w:rPr>
        <w:fldChar w:fldCharType="begin"/>
      </w:r>
      <w:r>
        <w:rPr>
          <w:noProof/>
        </w:rPr>
        <w:instrText xml:space="preserve"> PAGEREF _Toc529540520 \h </w:instrText>
      </w:r>
      <w:r>
        <w:rPr>
          <w:noProof/>
        </w:rPr>
      </w:r>
      <w:r>
        <w:rPr>
          <w:noProof/>
        </w:rPr>
        <w:fldChar w:fldCharType="separate"/>
      </w:r>
      <w:r>
        <w:rPr>
          <w:noProof/>
        </w:rPr>
        <w:t>16</w:t>
      </w:r>
      <w:r>
        <w:rPr>
          <w:noProof/>
        </w:rPr>
        <w:fldChar w:fldCharType="end"/>
      </w:r>
    </w:p>
    <w:p w14:paraId="6F61EC00" w14:textId="7361C651" w:rsidR="00566DCF" w:rsidRDefault="00566DCF">
      <w:pPr>
        <w:pStyle w:val="TableofFigures"/>
        <w:rPr>
          <w:rFonts w:asciiTheme="minorHAnsi" w:eastAsiaTheme="minorEastAsia" w:hAnsiTheme="minorHAnsi"/>
          <w:noProof/>
          <w:sz w:val="22"/>
          <w:lang w:eastAsia="en-GB"/>
        </w:rPr>
      </w:pPr>
      <w:r>
        <w:rPr>
          <w:noProof/>
        </w:rPr>
        <w:t>Figure 3: Logical representation of PSS0 SIFs.</w:t>
      </w:r>
      <w:r>
        <w:rPr>
          <w:noProof/>
        </w:rPr>
        <w:tab/>
      </w:r>
      <w:r>
        <w:rPr>
          <w:noProof/>
        </w:rPr>
        <w:fldChar w:fldCharType="begin"/>
      </w:r>
      <w:r>
        <w:rPr>
          <w:noProof/>
        </w:rPr>
        <w:instrText xml:space="preserve"> PAGEREF _Toc529540521 \h </w:instrText>
      </w:r>
      <w:r>
        <w:rPr>
          <w:noProof/>
        </w:rPr>
      </w:r>
      <w:r>
        <w:rPr>
          <w:noProof/>
        </w:rPr>
        <w:fldChar w:fldCharType="separate"/>
      </w:r>
      <w:r>
        <w:rPr>
          <w:noProof/>
        </w:rPr>
        <w:t>18</w:t>
      </w:r>
      <w:r>
        <w:rPr>
          <w:noProof/>
        </w:rPr>
        <w:fldChar w:fldCharType="end"/>
      </w:r>
    </w:p>
    <w:p w14:paraId="1AA7AFD7" w14:textId="72CCE4A7" w:rsidR="00566DCF" w:rsidRDefault="00566DCF">
      <w:pPr>
        <w:pStyle w:val="TableofFigures"/>
        <w:rPr>
          <w:rFonts w:asciiTheme="minorHAnsi" w:eastAsiaTheme="minorEastAsia" w:hAnsiTheme="minorHAnsi"/>
          <w:noProof/>
          <w:sz w:val="22"/>
          <w:lang w:eastAsia="en-GB"/>
        </w:rPr>
      </w:pPr>
      <w:r>
        <w:rPr>
          <w:noProof/>
        </w:rPr>
        <w:t>Figure 4: Hardware setup for PSS0 SIF01.</w:t>
      </w:r>
      <w:r>
        <w:rPr>
          <w:noProof/>
        </w:rPr>
        <w:tab/>
      </w:r>
      <w:r>
        <w:rPr>
          <w:noProof/>
        </w:rPr>
        <w:fldChar w:fldCharType="begin"/>
      </w:r>
      <w:r>
        <w:rPr>
          <w:noProof/>
        </w:rPr>
        <w:instrText xml:space="preserve"> PAGEREF _Toc529540522 \h </w:instrText>
      </w:r>
      <w:r>
        <w:rPr>
          <w:noProof/>
        </w:rPr>
      </w:r>
      <w:r>
        <w:rPr>
          <w:noProof/>
        </w:rPr>
        <w:fldChar w:fldCharType="separate"/>
      </w:r>
      <w:r>
        <w:rPr>
          <w:noProof/>
        </w:rPr>
        <w:t>19</w:t>
      </w:r>
      <w:r>
        <w:rPr>
          <w:noProof/>
        </w:rPr>
        <w:fldChar w:fldCharType="end"/>
      </w:r>
    </w:p>
    <w:p w14:paraId="2E119E0D" w14:textId="0F81DD4B" w:rsidR="00566DCF" w:rsidRDefault="00566DCF">
      <w:pPr>
        <w:pStyle w:val="TableofFigures"/>
        <w:rPr>
          <w:rFonts w:asciiTheme="minorHAnsi" w:eastAsiaTheme="minorEastAsia" w:hAnsiTheme="minorHAnsi"/>
          <w:noProof/>
          <w:sz w:val="22"/>
          <w:lang w:eastAsia="en-GB"/>
        </w:rPr>
      </w:pPr>
      <w:r>
        <w:rPr>
          <w:noProof/>
        </w:rPr>
        <w:t>Figure 5: Cause and effect matrix for PSS0 SIF01.</w:t>
      </w:r>
      <w:r>
        <w:rPr>
          <w:noProof/>
        </w:rPr>
        <w:tab/>
      </w:r>
      <w:r>
        <w:rPr>
          <w:noProof/>
        </w:rPr>
        <w:fldChar w:fldCharType="begin"/>
      </w:r>
      <w:r>
        <w:rPr>
          <w:noProof/>
        </w:rPr>
        <w:instrText xml:space="preserve"> PAGEREF _Toc529540523 \h </w:instrText>
      </w:r>
      <w:r>
        <w:rPr>
          <w:noProof/>
        </w:rPr>
      </w:r>
      <w:r>
        <w:rPr>
          <w:noProof/>
        </w:rPr>
        <w:fldChar w:fldCharType="separate"/>
      </w:r>
      <w:r>
        <w:rPr>
          <w:noProof/>
        </w:rPr>
        <w:t>20</w:t>
      </w:r>
      <w:r>
        <w:rPr>
          <w:noProof/>
        </w:rPr>
        <w:fldChar w:fldCharType="end"/>
      </w:r>
    </w:p>
    <w:p w14:paraId="74E9357B" w14:textId="3D447D71" w:rsidR="00566DCF" w:rsidRDefault="00566DCF">
      <w:pPr>
        <w:pStyle w:val="TableofFigures"/>
        <w:rPr>
          <w:rFonts w:asciiTheme="minorHAnsi" w:eastAsiaTheme="minorEastAsia" w:hAnsiTheme="minorHAnsi"/>
          <w:noProof/>
          <w:sz w:val="22"/>
          <w:lang w:eastAsia="en-GB"/>
        </w:rPr>
      </w:pPr>
      <w:r>
        <w:rPr>
          <w:noProof/>
        </w:rPr>
        <w:t>Figure 6: Hardware setup for PSS0 SIF02.</w:t>
      </w:r>
      <w:r>
        <w:rPr>
          <w:noProof/>
        </w:rPr>
        <w:tab/>
      </w:r>
      <w:r>
        <w:rPr>
          <w:noProof/>
        </w:rPr>
        <w:fldChar w:fldCharType="begin"/>
      </w:r>
      <w:r>
        <w:rPr>
          <w:noProof/>
        </w:rPr>
        <w:instrText xml:space="preserve"> PAGEREF _Toc529540524 \h </w:instrText>
      </w:r>
      <w:r>
        <w:rPr>
          <w:noProof/>
        </w:rPr>
      </w:r>
      <w:r>
        <w:rPr>
          <w:noProof/>
        </w:rPr>
        <w:fldChar w:fldCharType="separate"/>
      </w:r>
      <w:r>
        <w:rPr>
          <w:noProof/>
        </w:rPr>
        <w:t>21</w:t>
      </w:r>
      <w:r>
        <w:rPr>
          <w:noProof/>
        </w:rPr>
        <w:fldChar w:fldCharType="end"/>
      </w:r>
    </w:p>
    <w:p w14:paraId="31B5AAF1" w14:textId="7FC58849" w:rsidR="00566DCF" w:rsidRDefault="00566DCF">
      <w:pPr>
        <w:pStyle w:val="TableofFigures"/>
        <w:rPr>
          <w:rFonts w:asciiTheme="minorHAnsi" w:eastAsiaTheme="minorEastAsia" w:hAnsiTheme="minorHAnsi"/>
          <w:noProof/>
          <w:sz w:val="22"/>
          <w:lang w:eastAsia="en-GB"/>
        </w:rPr>
      </w:pPr>
      <w:r>
        <w:rPr>
          <w:noProof/>
        </w:rPr>
        <w:t>Figure 7: Cause and effect matrix for PSS0-SIF02.</w:t>
      </w:r>
      <w:r>
        <w:rPr>
          <w:noProof/>
        </w:rPr>
        <w:tab/>
      </w:r>
      <w:r>
        <w:rPr>
          <w:noProof/>
        </w:rPr>
        <w:fldChar w:fldCharType="begin"/>
      </w:r>
      <w:r>
        <w:rPr>
          <w:noProof/>
        </w:rPr>
        <w:instrText xml:space="preserve"> PAGEREF _Toc529540525 \h </w:instrText>
      </w:r>
      <w:r>
        <w:rPr>
          <w:noProof/>
        </w:rPr>
      </w:r>
      <w:r>
        <w:rPr>
          <w:noProof/>
        </w:rPr>
        <w:fldChar w:fldCharType="separate"/>
      </w:r>
      <w:r>
        <w:rPr>
          <w:noProof/>
        </w:rPr>
        <w:t>22</w:t>
      </w:r>
      <w:r>
        <w:rPr>
          <w:noProof/>
        </w:rPr>
        <w:fldChar w:fldCharType="end"/>
      </w:r>
    </w:p>
    <w:p w14:paraId="216BB1C0" w14:textId="533866D8" w:rsidR="00566DCF" w:rsidRDefault="00566DCF">
      <w:pPr>
        <w:pStyle w:val="TableofFigures"/>
        <w:rPr>
          <w:rFonts w:asciiTheme="minorHAnsi" w:eastAsiaTheme="minorEastAsia" w:hAnsiTheme="minorHAnsi"/>
          <w:noProof/>
          <w:sz w:val="22"/>
          <w:lang w:eastAsia="en-GB"/>
        </w:rPr>
      </w:pPr>
      <w:r>
        <w:rPr>
          <w:noProof/>
        </w:rPr>
        <w:t>Figure 8: Hardware setup for PSS0 SIF03.</w:t>
      </w:r>
      <w:r>
        <w:rPr>
          <w:noProof/>
        </w:rPr>
        <w:tab/>
      </w:r>
      <w:r>
        <w:rPr>
          <w:noProof/>
        </w:rPr>
        <w:fldChar w:fldCharType="begin"/>
      </w:r>
      <w:r>
        <w:rPr>
          <w:noProof/>
        </w:rPr>
        <w:instrText xml:space="preserve"> PAGEREF _Toc529540526 \h </w:instrText>
      </w:r>
      <w:r>
        <w:rPr>
          <w:noProof/>
        </w:rPr>
      </w:r>
      <w:r>
        <w:rPr>
          <w:noProof/>
        </w:rPr>
        <w:fldChar w:fldCharType="separate"/>
      </w:r>
      <w:r>
        <w:rPr>
          <w:noProof/>
        </w:rPr>
        <w:t>24</w:t>
      </w:r>
      <w:r>
        <w:rPr>
          <w:noProof/>
        </w:rPr>
        <w:fldChar w:fldCharType="end"/>
      </w:r>
    </w:p>
    <w:p w14:paraId="3B8ED031" w14:textId="73CD1AD1" w:rsidR="00566DCF" w:rsidRDefault="00566DCF">
      <w:pPr>
        <w:pStyle w:val="TableofFigures"/>
        <w:rPr>
          <w:rFonts w:asciiTheme="minorHAnsi" w:eastAsiaTheme="minorEastAsia" w:hAnsiTheme="minorHAnsi"/>
          <w:noProof/>
          <w:sz w:val="22"/>
          <w:lang w:eastAsia="en-GB"/>
        </w:rPr>
      </w:pPr>
      <w:r>
        <w:rPr>
          <w:noProof/>
        </w:rPr>
        <w:t>Figure 9: Hardware setup for PSS0 SIF04.</w:t>
      </w:r>
      <w:r>
        <w:rPr>
          <w:noProof/>
        </w:rPr>
        <w:tab/>
      </w:r>
      <w:r>
        <w:rPr>
          <w:noProof/>
        </w:rPr>
        <w:fldChar w:fldCharType="begin"/>
      </w:r>
      <w:r>
        <w:rPr>
          <w:noProof/>
        </w:rPr>
        <w:instrText xml:space="preserve"> PAGEREF _Toc529540527 \h </w:instrText>
      </w:r>
      <w:r>
        <w:rPr>
          <w:noProof/>
        </w:rPr>
      </w:r>
      <w:r>
        <w:rPr>
          <w:noProof/>
        </w:rPr>
        <w:fldChar w:fldCharType="separate"/>
      </w:r>
      <w:r>
        <w:rPr>
          <w:noProof/>
        </w:rPr>
        <w:t>27</w:t>
      </w:r>
      <w:r>
        <w:rPr>
          <w:noProof/>
        </w:rPr>
        <w:fldChar w:fldCharType="end"/>
      </w:r>
    </w:p>
    <w:p w14:paraId="1C600DA1" w14:textId="24CC12D3" w:rsidR="00C65D11" w:rsidRPr="00047849" w:rsidRDefault="002B2C7F" w:rsidP="0017476C">
      <w:r w:rsidRPr="00047849">
        <w:fldChar w:fldCharType="end"/>
      </w:r>
    </w:p>
    <w:p w14:paraId="73E6031D" w14:textId="1DDE1D6E" w:rsidR="008C2D08" w:rsidRPr="00047849" w:rsidRDefault="00C65D11" w:rsidP="00C65D11">
      <w:pPr>
        <w:spacing w:after="200" w:line="276" w:lineRule="auto"/>
        <w:jc w:val="left"/>
      </w:pPr>
      <w:r w:rsidRPr="00047849">
        <w:br w:type="page"/>
      </w:r>
      <w:bookmarkStart w:id="1" w:name="_Toc505323762"/>
    </w:p>
    <w:p w14:paraId="5A12726F" w14:textId="77777777" w:rsidR="008C2D08" w:rsidRPr="00047849" w:rsidRDefault="008C2D08" w:rsidP="00E213D7">
      <w:pPr>
        <w:pStyle w:val="Heading1"/>
        <w:spacing w:before="240" w:after="120"/>
      </w:pPr>
      <w:bookmarkStart w:id="2" w:name="_Toc529540435"/>
      <w:r w:rsidRPr="00047849">
        <w:lastRenderedPageBreak/>
        <w:t>Introduction</w:t>
      </w:r>
      <w:bookmarkEnd w:id="2"/>
    </w:p>
    <w:p w14:paraId="10BCF2C1" w14:textId="77777777" w:rsidR="008C2D08" w:rsidRPr="00047849" w:rsidRDefault="008C2D08" w:rsidP="008C2D08">
      <w:pPr>
        <w:pStyle w:val="Heading2"/>
      </w:pPr>
      <w:bookmarkStart w:id="3" w:name="_Toc529540436"/>
      <w:r w:rsidRPr="00047849">
        <w:t>Scope</w:t>
      </w:r>
      <w:bookmarkEnd w:id="3"/>
    </w:p>
    <w:p w14:paraId="0A36B85A" w14:textId="12E1B782" w:rsidR="00667084" w:rsidRPr="00047849" w:rsidRDefault="000C3A2D" w:rsidP="008C2D08">
      <w:r w:rsidRPr="00047849">
        <w:rPr>
          <w:rFonts w:cs="Arial"/>
          <w:szCs w:val="20"/>
        </w:rPr>
        <w:t xml:space="preserve">The scope of this document is limited to the </w:t>
      </w:r>
      <w:r w:rsidR="00667084" w:rsidRPr="00047849">
        <w:rPr>
          <w:rFonts w:cs="Arial"/>
          <w:szCs w:val="20"/>
        </w:rPr>
        <w:t>Personnel Safety System 0 (</w:t>
      </w:r>
      <w:r w:rsidRPr="00047849">
        <w:rPr>
          <w:rFonts w:cs="Arial"/>
          <w:szCs w:val="20"/>
        </w:rPr>
        <w:t>PSS0</w:t>
      </w:r>
      <w:r w:rsidR="00667084" w:rsidRPr="00047849">
        <w:rPr>
          <w:rFonts w:cs="Arial"/>
          <w:szCs w:val="20"/>
        </w:rPr>
        <w:t>)</w:t>
      </w:r>
      <w:r w:rsidRPr="00047849">
        <w:rPr>
          <w:rFonts w:cs="Arial"/>
          <w:szCs w:val="20"/>
        </w:rPr>
        <w:t xml:space="preserve">. </w:t>
      </w:r>
      <w:r w:rsidRPr="00047849">
        <w:t xml:space="preserve">It addresses the </w:t>
      </w:r>
      <w:r w:rsidR="00831B45" w:rsidRPr="00047849">
        <w:t xml:space="preserve">safety requirements for the application </w:t>
      </w:r>
      <w:r w:rsidR="00BE7AD9" w:rsidRPr="00047849">
        <w:t xml:space="preserve">program according to </w:t>
      </w:r>
      <w:r w:rsidRPr="00047849">
        <w:t>IEC 61511-1</w:t>
      </w:r>
      <w:r w:rsidR="003021AA" w:rsidRPr="00047849">
        <w:t xml:space="preserve"> </w:t>
      </w:r>
      <w:sdt>
        <w:sdtPr>
          <w:id w:val="525607607"/>
          <w:citation/>
        </w:sdtPr>
        <w:sdtEndPr/>
        <w:sdtContent>
          <w:r w:rsidR="003021AA" w:rsidRPr="00047849">
            <w:fldChar w:fldCharType="begin"/>
          </w:r>
          <w:r w:rsidR="00943BB2">
            <w:instrText xml:space="preserve">CITATION IEC16 \l 1053 </w:instrText>
          </w:r>
          <w:r w:rsidR="003021AA" w:rsidRPr="00047849">
            <w:fldChar w:fldCharType="separate"/>
          </w:r>
          <w:r w:rsidR="00305258" w:rsidRPr="00305258">
            <w:rPr>
              <w:noProof/>
            </w:rPr>
            <w:t>[1]</w:t>
          </w:r>
          <w:r w:rsidR="003021AA" w:rsidRPr="00047849">
            <w:fldChar w:fldCharType="end"/>
          </w:r>
        </w:sdtContent>
      </w:sdt>
      <w:r w:rsidR="00E120B7" w:rsidRPr="00047849">
        <w:t xml:space="preserve"> and is specified for all programmable safety </w:t>
      </w:r>
      <w:r w:rsidR="00047849" w:rsidRPr="00047849">
        <w:t>instrumented</w:t>
      </w:r>
      <w:r w:rsidR="00E120B7" w:rsidRPr="00047849">
        <w:t xml:space="preserve"> system (SIS) devices necessary to implement required safety instrumented functions (SIF</w:t>
      </w:r>
      <w:r w:rsidR="00A7684E">
        <w:t>s</w:t>
      </w:r>
      <w:r w:rsidR="00E120B7" w:rsidRPr="00047849">
        <w:t>)</w:t>
      </w:r>
      <w:r w:rsidR="00D74E0E" w:rsidRPr="00047849">
        <w:t xml:space="preserve">. </w:t>
      </w:r>
    </w:p>
    <w:p w14:paraId="599DC37B" w14:textId="1117FF88" w:rsidR="008C2D08" w:rsidRPr="00047849" w:rsidRDefault="008C2D08" w:rsidP="00D521A7">
      <w:pPr>
        <w:pStyle w:val="Heading2"/>
      </w:pPr>
      <w:bookmarkStart w:id="4" w:name="_Toc529540437"/>
      <w:r w:rsidRPr="00047849">
        <w:t>Objectives</w:t>
      </w:r>
      <w:bookmarkEnd w:id="4"/>
      <w:r w:rsidRPr="00047849">
        <w:t xml:space="preserve"> </w:t>
      </w:r>
    </w:p>
    <w:p w14:paraId="60B2BC4D" w14:textId="5A2260DA" w:rsidR="00E120B7" w:rsidRPr="00047849" w:rsidRDefault="00E120B7" w:rsidP="004D6DF2">
      <w:pPr>
        <w:spacing w:after="120"/>
      </w:pPr>
      <w:r w:rsidRPr="00047849">
        <w:t xml:space="preserve">The objectives of this document are: </w:t>
      </w:r>
    </w:p>
    <w:p w14:paraId="7F8D0DC2" w14:textId="77777777" w:rsidR="00E120B7" w:rsidRPr="00047849" w:rsidRDefault="00E120B7" w:rsidP="00BD51AE">
      <w:pPr>
        <w:pStyle w:val="ListParagraph"/>
        <w:numPr>
          <w:ilvl w:val="0"/>
          <w:numId w:val="2"/>
        </w:numPr>
      </w:pPr>
      <w:r w:rsidRPr="00047849">
        <w:t>To specify the software safety requirements:</w:t>
      </w:r>
    </w:p>
    <w:p w14:paraId="6155B666" w14:textId="77777777" w:rsidR="00E120B7" w:rsidRPr="00047849" w:rsidRDefault="00E120B7" w:rsidP="00BD51AE">
      <w:pPr>
        <w:pStyle w:val="ListParagraph"/>
        <w:numPr>
          <w:ilvl w:val="1"/>
          <w:numId w:val="2"/>
        </w:numPr>
      </w:pPr>
      <w:r w:rsidRPr="00047849">
        <w:t>for each SIS necessary to implement the required safety function;</w:t>
      </w:r>
    </w:p>
    <w:p w14:paraId="304348B0" w14:textId="77777777" w:rsidR="00E120B7" w:rsidRPr="00047849" w:rsidRDefault="00E120B7" w:rsidP="00BD51AE">
      <w:pPr>
        <w:pStyle w:val="ListParagraph"/>
        <w:numPr>
          <w:ilvl w:val="1"/>
          <w:numId w:val="2"/>
        </w:numPr>
      </w:pPr>
      <w:r w:rsidRPr="00047849">
        <w:t xml:space="preserve">for each safety function allocated to that SIS. </w:t>
      </w:r>
    </w:p>
    <w:p w14:paraId="2048556A" w14:textId="77777777" w:rsidR="00E120B7" w:rsidRPr="00047849" w:rsidRDefault="00E120B7" w:rsidP="00BD51AE">
      <w:pPr>
        <w:pStyle w:val="ListParagraph"/>
        <w:numPr>
          <w:ilvl w:val="0"/>
          <w:numId w:val="2"/>
        </w:numPr>
      </w:pPr>
      <w:r w:rsidRPr="00047849">
        <w:t xml:space="preserve">To specify software performance requirements and design constraints. </w:t>
      </w:r>
    </w:p>
    <w:p w14:paraId="1201964F" w14:textId="77777777" w:rsidR="00E120B7" w:rsidRPr="00047849" w:rsidRDefault="00E120B7" w:rsidP="00BD51AE">
      <w:pPr>
        <w:pStyle w:val="ListParagraph"/>
        <w:numPr>
          <w:ilvl w:val="0"/>
          <w:numId w:val="2"/>
        </w:numPr>
      </w:pPr>
      <w:r w:rsidRPr="00047849">
        <w:t>To specify the functional software requirements for the SIS and each SIF.</w:t>
      </w:r>
    </w:p>
    <w:p w14:paraId="2B291688" w14:textId="77777777" w:rsidR="00125469" w:rsidRPr="00047849" w:rsidRDefault="00125469" w:rsidP="00125469">
      <w:pPr>
        <w:pStyle w:val="Heading2"/>
      </w:pPr>
      <w:bookmarkStart w:id="5" w:name="_Toc529540438"/>
      <w:r w:rsidRPr="00047849">
        <w:t>Inputs</w:t>
      </w:r>
      <w:bookmarkEnd w:id="5"/>
      <w:r w:rsidRPr="00047849">
        <w:t xml:space="preserve"> </w:t>
      </w:r>
    </w:p>
    <w:p w14:paraId="6252380B" w14:textId="77777777" w:rsidR="00125469" w:rsidRPr="00047849" w:rsidRDefault="00125469" w:rsidP="00125469">
      <w:pPr>
        <w:spacing w:after="120"/>
      </w:pPr>
      <w:r w:rsidRPr="00047849">
        <w:t xml:space="preserve">The inputs to this document are defined in following documents: </w:t>
      </w:r>
    </w:p>
    <w:p w14:paraId="073CF9A2" w14:textId="52BD87F5" w:rsidR="00125469" w:rsidRPr="00047849" w:rsidRDefault="00125469" w:rsidP="00BD51AE">
      <w:pPr>
        <w:pStyle w:val="ListParagraph"/>
        <w:numPr>
          <w:ilvl w:val="0"/>
          <w:numId w:val="4"/>
        </w:numPr>
        <w:rPr>
          <w:color w:val="000000" w:themeColor="text1"/>
        </w:rPr>
      </w:pPr>
      <w:r w:rsidRPr="00047849">
        <w:rPr>
          <w:color w:val="000000" w:themeColor="text1"/>
        </w:rPr>
        <w:t>Safety requirement specification (SRS) for PSS0</w:t>
      </w:r>
      <w:sdt>
        <w:sdtPr>
          <w:rPr>
            <w:color w:val="000000" w:themeColor="text1"/>
          </w:rPr>
          <w:id w:val="823703176"/>
          <w:citation/>
        </w:sdtPr>
        <w:sdtEndPr/>
        <w:sdtContent>
          <w:r w:rsidRPr="00047849">
            <w:rPr>
              <w:color w:val="000000" w:themeColor="text1"/>
            </w:rPr>
            <w:fldChar w:fldCharType="begin"/>
          </w:r>
          <w:r w:rsidR="00943BB2">
            <w:rPr>
              <w:color w:val="000000" w:themeColor="text1"/>
            </w:rPr>
            <w:instrText xml:space="preserve">CITATION Saf \l 1053 </w:instrText>
          </w:r>
          <w:r w:rsidRPr="00047849">
            <w:rPr>
              <w:color w:val="000000" w:themeColor="text1"/>
            </w:rPr>
            <w:fldChar w:fldCharType="separate"/>
          </w:r>
          <w:r w:rsidR="00305258">
            <w:rPr>
              <w:noProof/>
              <w:color w:val="000000" w:themeColor="text1"/>
            </w:rPr>
            <w:t xml:space="preserve"> </w:t>
          </w:r>
          <w:r w:rsidR="00305258" w:rsidRPr="00305258">
            <w:rPr>
              <w:noProof/>
              <w:color w:val="000000" w:themeColor="text1"/>
            </w:rPr>
            <w:t>[2]</w:t>
          </w:r>
          <w:r w:rsidRPr="00047849">
            <w:rPr>
              <w:color w:val="000000" w:themeColor="text1"/>
            </w:rPr>
            <w:fldChar w:fldCharType="end"/>
          </w:r>
        </w:sdtContent>
      </w:sdt>
      <w:r w:rsidRPr="00047849">
        <w:rPr>
          <w:color w:val="000000" w:themeColor="text1"/>
        </w:rPr>
        <w:t>.</w:t>
      </w:r>
    </w:p>
    <w:p w14:paraId="49416416" w14:textId="15491BF3" w:rsidR="00125469" w:rsidRPr="00047849" w:rsidRDefault="003D4DE9" w:rsidP="00BD51AE">
      <w:pPr>
        <w:pStyle w:val="ListParagraph"/>
        <w:numPr>
          <w:ilvl w:val="0"/>
          <w:numId w:val="4"/>
        </w:numPr>
        <w:rPr>
          <w:color w:val="000000" w:themeColor="text1"/>
        </w:rPr>
      </w:pPr>
      <w:r>
        <w:rPr>
          <w:color w:val="000000" w:themeColor="text1"/>
        </w:rPr>
        <w:t>Safety integrity level (SIL) assessment report</w:t>
      </w:r>
      <w:r w:rsidR="00125469" w:rsidRPr="00047849">
        <w:rPr>
          <w:color w:val="000000" w:themeColor="text1"/>
        </w:rPr>
        <w:t xml:space="preserve"> </w:t>
      </w:r>
      <w:sdt>
        <w:sdtPr>
          <w:rPr>
            <w:color w:val="000000" w:themeColor="text1"/>
          </w:rPr>
          <w:id w:val="-1095477695"/>
          <w:citation/>
        </w:sdtPr>
        <w:sdtEndPr/>
        <w:sdtContent>
          <w:r w:rsidR="00125469" w:rsidRPr="00047849">
            <w:rPr>
              <w:color w:val="000000" w:themeColor="text1"/>
            </w:rPr>
            <w:fldChar w:fldCharType="begin"/>
          </w:r>
          <w:r w:rsidR="00943BB2">
            <w:rPr>
              <w:color w:val="000000" w:themeColor="text1"/>
            </w:rPr>
            <w:instrText xml:space="preserve">CITATION Ove18 \l 1053 </w:instrText>
          </w:r>
          <w:r w:rsidR="00125469" w:rsidRPr="00047849">
            <w:rPr>
              <w:color w:val="000000" w:themeColor="text1"/>
            </w:rPr>
            <w:fldChar w:fldCharType="separate"/>
          </w:r>
          <w:r w:rsidR="00305258" w:rsidRPr="00305258">
            <w:rPr>
              <w:noProof/>
              <w:color w:val="000000" w:themeColor="text1"/>
            </w:rPr>
            <w:t>[3]</w:t>
          </w:r>
          <w:r w:rsidR="00125469" w:rsidRPr="00047849">
            <w:rPr>
              <w:color w:val="000000" w:themeColor="text1"/>
            </w:rPr>
            <w:fldChar w:fldCharType="end"/>
          </w:r>
        </w:sdtContent>
      </w:sdt>
      <w:r w:rsidR="00125469" w:rsidRPr="00047849">
        <w:rPr>
          <w:color w:val="000000" w:themeColor="text1"/>
        </w:rPr>
        <w:t>.</w:t>
      </w:r>
    </w:p>
    <w:p w14:paraId="61C20C37" w14:textId="7E05D117" w:rsidR="00125469" w:rsidRPr="00047849" w:rsidRDefault="00125469" w:rsidP="00BD51AE">
      <w:pPr>
        <w:pStyle w:val="ListParagraph"/>
        <w:numPr>
          <w:ilvl w:val="0"/>
          <w:numId w:val="4"/>
        </w:numPr>
        <w:rPr>
          <w:color w:val="000000" w:themeColor="text1"/>
        </w:rPr>
      </w:pPr>
      <w:r w:rsidRPr="00047849">
        <w:rPr>
          <w:color w:val="000000" w:themeColor="text1"/>
        </w:rPr>
        <w:t>Hardware design specification</w:t>
      </w:r>
      <w:sdt>
        <w:sdtPr>
          <w:rPr>
            <w:color w:val="000000" w:themeColor="text1"/>
          </w:rPr>
          <w:id w:val="-175270307"/>
          <w:citation/>
        </w:sdtPr>
        <w:sdtEndPr/>
        <w:sdtContent>
          <w:r w:rsidRPr="00047849">
            <w:rPr>
              <w:color w:val="000000" w:themeColor="text1"/>
            </w:rPr>
            <w:fldChar w:fldCharType="begin"/>
          </w:r>
          <w:r w:rsidR="00943BB2">
            <w:rPr>
              <w:color w:val="000000" w:themeColor="text1"/>
            </w:rPr>
            <w:instrText xml:space="preserve">CITATION PSS3 \l 1053 </w:instrText>
          </w:r>
          <w:r w:rsidRPr="00047849">
            <w:rPr>
              <w:color w:val="000000" w:themeColor="text1"/>
            </w:rPr>
            <w:fldChar w:fldCharType="separate"/>
          </w:r>
          <w:r w:rsidR="00305258">
            <w:rPr>
              <w:noProof/>
              <w:color w:val="000000" w:themeColor="text1"/>
            </w:rPr>
            <w:t xml:space="preserve"> </w:t>
          </w:r>
          <w:r w:rsidR="00305258" w:rsidRPr="00305258">
            <w:rPr>
              <w:noProof/>
              <w:color w:val="000000" w:themeColor="text1"/>
            </w:rPr>
            <w:t>[4]</w:t>
          </w:r>
          <w:r w:rsidRPr="00047849">
            <w:rPr>
              <w:color w:val="000000" w:themeColor="text1"/>
            </w:rPr>
            <w:fldChar w:fldCharType="end"/>
          </w:r>
        </w:sdtContent>
      </w:sdt>
      <w:r w:rsidRPr="00047849">
        <w:rPr>
          <w:color w:val="000000" w:themeColor="text1"/>
        </w:rPr>
        <w:t>.</w:t>
      </w:r>
    </w:p>
    <w:p w14:paraId="59D8BEDF" w14:textId="45AEE633" w:rsidR="004D03E8" w:rsidRPr="00047849" w:rsidRDefault="004D03E8" w:rsidP="004D03E8">
      <w:pPr>
        <w:pStyle w:val="Heading2"/>
      </w:pPr>
      <w:bookmarkStart w:id="6" w:name="_Toc529540439"/>
      <w:r w:rsidRPr="00047849">
        <w:t>Implementation</w:t>
      </w:r>
      <w:bookmarkEnd w:id="6"/>
      <w:r w:rsidRPr="00047849">
        <w:t xml:space="preserve"> </w:t>
      </w:r>
    </w:p>
    <w:p w14:paraId="74FE3392" w14:textId="4B9D72FF" w:rsidR="00E120B7" w:rsidRPr="00047849" w:rsidRDefault="00E120B7" w:rsidP="004D6DF2">
      <w:pPr>
        <w:spacing w:after="120"/>
      </w:pPr>
      <w:r w:rsidRPr="00047849">
        <w:t xml:space="preserve">To implement the objectives, the following items shall be included: </w:t>
      </w:r>
    </w:p>
    <w:p w14:paraId="1AAEA8B1" w14:textId="463E025D" w:rsidR="00295E97" w:rsidRPr="00047849" w:rsidRDefault="007B7B47" w:rsidP="00BD51AE">
      <w:pPr>
        <w:pStyle w:val="ListParagraph"/>
        <w:numPr>
          <w:ilvl w:val="0"/>
          <w:numId w:val="6"/>
        </w:numPr>
      </w:pPr>
      <w:r w:rsidRPr="00047849">
        <w:t>The SIFs to be implemented</w:t>
      </w:r>
      <w:r w:rsidR="00E120B7" w:rsidRPr="00047849">
        <w:t>;</w:t>
      </w:r>
    </w:p>
    <w:p w14:paraId="6114194D" w14:textId="2F050E21" w:rsidR="007B7B47" w:rsidRPr="00047849" w:rsidRDefault="00E120B7" w:rsidP="00BD51AE">
      <w:pPr>
        <w:pStyle w:val="ListParagraph"/>
        <w:numPr>
          <w:ilvl w:val="0"/>
          <w:numId w:val="6"/>
        </w:numPr>
      </w:pPr>
      <w:r w:rsidRPr="00047849">
        <w:t>Safety integrity level (</w:t>
      </w:r>
      <w:r w:rsidR="007B7B47" w:rsidRPr="00047849">
        <w:t>SIL</w:t>
      </w:r>
      <w:r w:rsidRPr="00047849">
        <w:t>)</w:t>
      </w:r>
      <w:r w:rsidR="007B7B47" w:rsidRPr="00047849">
        <w:t xml:space="preserve"> requirements</w:t>
      </w:r>
      <w:r w:rsidRPr="00047849">
        <w:t xml:space="preserve">; </w:t>
      </w:r>
    </w:p>
    <w:p w14:paraId="5B1B8ADE" w14:textId="36EB32E6" w:rsidR="007B7B47" w:rsidRPr="00047849" w:rsidRDefault="007B7B47" w:rsidP="00BD51AE">
      <w:pPr>
        <w:pStyle w:val="ListParagraph"/>
        <w:numPr>
          <w:ilvl w:val="0"/>
          <w:numId w:val="6"/>
        </w:numPr>
      </w:pPr>
      <w:r w:rsidRPr="00047849">
        <w:t>All modes of operation for each SIF</w:t>
      </w:r>
      <w:r w:rsidR="00E120B7" w:rsidRPr="00047849">
        <w:t xml:space="preserve">; </w:t>
      </w:r>
    </w:p>
    <w:p w14:paraId="4AAB5611" w14:textId="4F9DCDA2" w:rsidR="007B7B47" w:rsidRPr="00047849" w:rsidRDefault="007B7B47" w:rsidP="00BD51AE">
      <w:pPr>
        <w:pStyle w:val="ListParagraph"/>
        <w:numPr>
          <w:ilvl w:val="0"/>
          <w:numId w:val="6"/>
        </w:numPr>
      </w:pPr>
      <w:r w:rsidRPr="00047849">
        <w:t>Equipment and operator interfaces for each SIF</w:t>
      </w:r>
      <w:r w:rsidR="00E120B7" w:rsidRPr="00047849">
        <w:t>;</w:t>
      </w:r>
    </w:p>
    <w:p w14:paraId="2A11A7D6" w14:textId="285C09CD" w:rsidR="007B7B47" w:rsidRPr="001E3420" w:rsidRDefault="007B7B47" w:rsidP="00BD51AE">
      <w:pPr>
        <w:pStyle w:val="ListParagraph"/>
        <w:numPr>
          <w:ilvl w:val="0"/>
          <w:numId w:val="6"/>
        </w:numPr>
      </w:pPr>
      <w:r w:rsidRPr="001E3420">
        <w:t>Program sequences and time delays (if applicable</w:t>
      </w:r>
      <w:r w:rsidR="00D33172" w:rsidRPr="001E3420">
        <w:t xml:space="preserve"> in this phase</w:t>
      </w:r>
      <w:r w:rsidRPr="001E3420">
        <w:t>)</w:t>
      </w:r>
      <w:r w:rsidR="00D33172" w:rsidRPr="001E3420">
        <w:t>;</w:t>
      </w:r>
    </w:p>
    <w:p w14:paraId="43A04A00" w14:textId="3119D7AE" w:rsidR="004D2D7A" w:rsidRPr="001E3420" w:rsidRDefault="007B7B47" w:rsidP="00BD51AE">
      <w:pPr>
        <w:pStyle w:val="ListParagraph"/>
        <w:numPr>
          <w:ilvl w:val="0"/>
          <w:numId w:val="6"/>
        </w:numPr>
      </w:pPr>
      <w:r w:rsidRPr="001E3420">
        <w:t>Requirements on response time, self-diagnostic/monitoring, support for proof test, monitoring/validating process variables, response in case of detected faults of equipmen</w:t>
      </w:r>
      <w:r w:rsidR="004D2D7A" w:rsidRPr="001E3420">
        <w:t xml:space="preserve">t. </w:t>
      </w:r>
    </w:p>
    <w:p w14:paraId="7E4A7FA4" w14:textId="239F9C15" w:rsidR="007B7B47" w:rsidRPr="00047849" w:rsidRDefault="007B7B47" w:rsidP="00BD51AE">
      <w:pPr>
        <w:pStyle w:val="ListParagraph"/>
        <w:numPr>
          <w:ilvl w:val="0"/>
          <w:numId w:val="5"/>
        </w:numPr>
      </w:pPr>
      <w:r w:rsidRPr="00047849">
        <w:t>Action</w:t>
      </w:r>
      <w:r w:rsidR="00125469" w:rsidRPr="00047849">
        <w:t>s</w:t>
      </w:r>
      <w:r w:rsidRPr="00047849">
        <w:t xml:space="preserve"> to be taken on bad process variable such as sensor value out of range, excessive </w:t>
      </w:r>
      <w:r w:rsidR="007A5112">
        <w:t>rate</w:t>
      </w:r>
      <w:r w:rsidR="007A5112" w:rsidRPr="00047849">
        <w:t xml:space="preserve"> </w:t>
      </w:r>
      <w:r w:rsidRPr="00047849">
        <w:t>of change, froze</w:t>
      </w:r>
      <w:r w:rsidR="00D33172" w:rsidRPr="00047849">
        <w:t xml:space="preserve">n value, detected open circuit, </w:t>
      </w:r>
      <w:r w:rsidRPr="00047849">
        <w:t>detected short</w:t>
      </w:r>
      <w:r w:rsidR="00D33172" w:rsidRPr="00047849">
        <w:t xml:space="preserve"> circuit, etc. </w:t>
      </w:r>
    </w:p>
    <w:p w14:paraId="35D57377" w14:textId="7C8C24A4" w:rsidR="001D0321" w:rsidRPr="00047849" w:rsidRDefault="00DE71CA" w:rsidP="00324834">
      <w:pPr>
        <w:pStyle w:val="Heading2"/>
      </w:pPr>
      <w:bookmarkStart w:id="7" w:name="_Toc529540440"/>
      <w:r w:rsidRPr="00047849">
        <w:t>Verification</w:t>
      </w:r>
      <w:r w:rsidR="004C2C33" w:rsidRPr="00047849">
        <w:t xml:space="preserve"> and validation strategy</w:t>
      </w:r>
      <w:bookmarkEnd w:id="7"/>
    </w:p>
    <w:p w14:paraId="6F31F270" w14:textId="0486123C" w:rsidR="004359B9" w:rsidRPr="00047849" w:rsidRDefault="00517102" w:rsidP="00CE4760">
      <w:r w:rsidRPr="00047849">
        <w:t>The verification</w:t>
      </w:r>
      <w:r w:rsidR="001C1111" w:rsidRPr="00047849">
        <w:t xml:space="preserve"> </w:t>
      </w:r>
      <w:r w:rsidR="00047849" w:rsidRPr="00047849">
        <w:t>activities</w:t>
      </w:r>
      <w:r w:rsidRPr="00047849">
        <w:t xml:space="preserve"> </w:t>
      </w:r>
      <w:r w:rsidR="001C1111" w:rsidRPr="00047849">
        <w:t>for PSS0 application program are</w:t>
      </w:r>
      <w:r w:rsidRPr="00047849">
        <w:t xml:space="preserve"> covered in </w:t>
      </w:r>
      <w:r w:rsidR="00EE6C1E" w:rsidRPr="00047849">
        <w:t>the validation and ve</w:t>
      </w:r>
      <w:r w:rsidR="004C2C33" w:rsidRPr="00047849">
        <w:t>rification plan</w:t>
      </w:r>
      <w:r w:rsidR="00125469" w:rsidRPr="00047849">
        <w:t xml:space="preserve"> document</w:t>
      </w:r>
      <w:sdt>
        <w:sdtPr>
          <w:id w:val="329569372"/>
          <w:citation/>
        </w:sdtPr>
        <w:sdtEndPr/>
        <w:sdtContent>
          <w:r w:rsidR="00C57E54" w:rsidRPr="00047849">
            <w:fldChar w:fldCharType="begin"/>
          </w:r>
          <w:r w:rsidR="00943BB2">
            <w:instrText xml:space="preserve">CITATION Ver3 \l 1053 </w:instrText>
          </w:r>
          <w:r w:rsidR="00C57E54" w:rsidRPr="00047849">
            <w:fldChar w:fldCharType="separate"/>
          </w:r>
          <w:r w:rsidR="00305258">
            <w:rPr>
              <w:noProof/>
            </w:rPr>
            <w:t xml:space="preserve"> </w:t>
          </w:r>
          <w:r w:rsidR="00305258" w:rsidRPr="00305258">
            <w:rPr>
              <w:noProof/>
            </w:rPr>
            <w:t>[5]</w:t>
          </w:r>
          <w:r w:rsidR="00C57E54" w:rsidRPr="00047849">
            <w:fldChar w:fldCharType="end"/>
          </w:r>
        </w:sdtContent>
      </w:sdt>
      <w:r w:rsidR="004C2C33" w:rsidRPr="00047849">
        <w:t>.</w:t>
      </w:r>
    </w:p>
    <w:p w14:paraId="5115AF50" w14:textId="1702A0E3" w:rsidR="00667084" w:rsidRPr="00047849" w:rsidRDefault="00667084" w:rsidP="002B5BE1">
      <w:pPr>
        <w:pStyle w:val="Heading1"/>
      </w:pPr>
      <w:bookmarkStart w:id="8" w:name="_Toc529540441"/>
      <w:r w:rsidRPr="00047849">
        <w:lastRenderedPageBreak/>
        <w:t>The Overall Description</w:t>
      </w:r>
      <w:bookmarkEnd w:id="8"/>
      <w:r w:rsidRPr="00047849">
        <w:t xml:space="preserve"> </w:t>
      </w:r>
    </w:p>
    <w:p w14:paraId="0DFE45A2" w14:textId="5BF437A7" w:rsidR="00CE33D6" w:rsidRPr="00047849" w:rsidRDefault="00150666" w:rsidP="00150666">
      <w:r w:rsidRPr="00047849">
        <w:t>The functional requirements for each safety instrumented function (SIF) are described in the SRS</w:t>
      </w:r>
      <w:r w:rsidR="00943BB2">
        <w:t xml:space="preserve"> </w:t>
      </w:r>
      <w:sdt>
        <w:sdtPr>
          <w:id w:val="-69433975"/>
          <w:citation/>
        </w:sdtPr>
        <w:sdtEndPr/>
        <w:sdtContent>
          <w:r w:rsidR="00943BB2">
            <w:fldChar w:fldCharType="begin"/>
          </w:r>
          <w:r w:rsidR="00943BB2">
            <w:instrText xml:space="preserve"> CITATION Saf \l 2057 </w:instrText>
          </w:r>
          <w:r w:rsidR="00943BB2">
            <w:fldChar w:fldCharType="separate"/>
          </w:r>
          <w:r w:rsidR="00305258" w:rsidRPr="00305258">
            <w:rPr>
              <w:noProof/>
            </w:rPr>
            <w:t>[2]</w:t>
          </w:r>
          <w:r w:rsidR="00943BB2">
            <w:fldChar w:fldCharType="end"/>
          </w:r>
        </w:sdtContent>
      </w:sdt>
      <w:r w:rsidRPr="00047849">
        <w:t>.</w:t>
      </w:r>
      <w:r w:rsidR="004D03E8" w:rsidRPr="00047849">
        <w:t xml:space="preserve"> </w:t>
      </w:r>
      <w:r w:rsidR="003D4DE9">
        <w:t>All</w:t>
      </w:r>
      <w:r w:rsidRPr="00047849">
        <w:t xml:space="preserve"> </w:t>
      </w:r>
      <w:r w:rsidR="00CE33D6" w:rsidRPr="00047849">
        <w:t xml:space="preserve">hardware </w:t>
      </w:r>
      <w:r w:rsidRPr="00047849">
        <w:t>device</w:t>
      </w:r>
      <w:r w:rsidR="00CE33D6" w:rsidRPr="00047849">
        <w:t>s</w:t>
      </w:r>
      <w:r w:rsidRPr="00047849">
        <w:t xml:space="preserve"> (</w:t>
      </w:r>
      <w:r w:rsidR="00CE33D6" w:rsidRPr="00047849">
        <w:t xml:space="preserve">sensors, logic solvers, </w:t>
      </w:r>
      <w:r w:rsidRPr="00047849">
        <w:t>actuator</w:t>
      </w:r>
      <w:r w:rsidR="00CE33D6" w:rsidRPr="00047849">
        <w:t>s</w:t>
      </w:r>
      <w:r w:rsidRPr="00047849">
        <w:t>) are described in the Hardware design specification document</w:t>
      </w:r>
      <w:r w:rsidR="00943BB2">
        <w:t xml:space="preserve"> </w:t>
      </w:r>
      <w:r w:rsidRPr="00047849">
        <w:t xml:space="preserve">. </w:t>
      </w:r>
      <w:r w:rsidR="003D4DE9">
        <w:t xml:space="preserve">This chapter gives an overview of required input and output signals, states of the actuators and PSS0 controlled area, a description of PSS0 modes of operation and description of interfaces that shall be included in </w:t>
      </w:r>
      <w:r w:rsidR="00F176EC">
        <w:t>designing the safety software</w:t>
      </w:r>
      <w:r w:rsidR="003D4DE9">
        <w:t>. A list of internal signals that should be included in software design</w:t>
      </w:r>
      <w:r w:rsidR="00F176EC">
        <w:t xml:space="preserve"> to facilitate understanding of certain conditions</w:t>
      </w:r>
      <w:r w:rsidR="003D4DE9">
        <w:t xml:space="preserve"> is also provided in this chapter.  </w:t>
      </w:r>
    </w:p>
    <w:p w14:paraId="2D25B367" w14:textId="5D5F130A" w:rsidR="002C3E2E" w:rsidRPr="00047849" w:rsidRDefault="002C3E2E" w:rsidP="002C3E2E">
      <w:pPr>
        <w:pStyle w:val="Heading2"/>
      </w:pPr>
      <w:bookmarkStart w:id="9" w:name="_Toc529540442"/>
      <w:r w:rsidRPr="00047849">
        <w:t xml:space="preserve">Input signals for implementing safety functions </w:t>
      </w:r>
      <w:r w:rsidR="00125469" w:rsidRPr="00047849">
        <w:t>and procedures</w:t>
      </w:r>
      <w:bookmarkEnd w:id="9"/>
    </w:p>
    <w:p w14:paraId="1A60368F" w14:textId="52898832" w:rsidR="002C3E2E" w:rsidRPr="00047849" w:rsidRDefault="002C3E2E" w:rsidP="002C3E2E">
      <w:r w:rsidRPr="00047849">
        <w:t xml:space="preserve">The table below shows the input signals that </w:t>
      </w:r>
      <w:r w:rsidR="00F176EC">
        <w:t>shall be</w:t>
      </w:r>
      <w:r w:rsidRPr="00047849">
        <w:t xml:space="preserve"> used for implementing the PSS0 safety instrumented functions. They are extracted from the I/O list in the PSS0 electrical circuit diagrams</w:t>
      </w:r>
      <w:r w:rsidR="003C0B7D">
        <w:t xml:space="preserve"> </w:t>
      </w:r>
      <w:sdt>
        <w:sdtPr>
          <w:id w:val="1848434489"/>
          <w:citation/>
        </w:sdtPr>
        <w:sdtEndPr/>
        <w:sdtContent>
          <w:r w:rsidR="003C0B7D">
            <w:fldChar w:fldCharType="begin"/>
          </w:r>
          <w:r w:rsidR="003C0B7D">
            <w:instrText xml:space="preserve"> CITATION Tor18 \l 2057 </w:instrText>
          </w:r>
          <w:r w:rsidR="003C0B7D">
            <w:fldChar w:fldCharType="separate"/>
          </w:r>
          <w:r w:rsidR="00305258" w:rsidRPr="00305258">
            <w:rPr>
              <w:noProof/>
            </w:rPr>
            <w:t>[6]</w:t>
          </w:r>
          <w:r w:rsidR="003C0B7D">
            <w:fldChar w:fldCharType="end"/>
          </w:r>
        </w:sdtContent>
      </w:sdt>
      <w:r w:rsidRPr="00047849">
        <w:t xml:space="preserve">. </w:t>
      </w:r>
      <w:r w:rsidR="00F176EC">
        <w:t>As described in</w:t>
      </w:r>
      <w:r w:rsidR="003C0B7D">
        <w:t xml:space="preserve"> </w:t>
      </w:r>
      <w:sdt>
        <w:sdtPr>
          <w:id w:val="-1159300919"/>
          <w:citation/>
        </w:sdtPr>
        <w:sdtEndPr/>
        <w:sdtContent>
          <w:r w:rsidR="003C0B7D">
            <w:fldChar w:fldCharType="begin"/>
          </w:r>
          <w:r w:rsidR="003C0B7D">
            <w:instrText xml:space="preserve"> CITATION PSS3 \l 2057 </w:instrText>
          </w:r>
          <w:r w:rsidR="003C0B7D">
            <w:fldChar w:fldCharType="separate"/>
          </w:r>
          <w:r w:rsidR="00305258" w:rsidRPr="00305258">
            <w:rPr>
              <w:noProof/>
            </w:rPr>
            <w:t>[4]</w:t>
          </w:r>
          <w:r w:rsidR="003C0B7D">
            <w:fldChar w:fldCharType="end"/>
          </w:r>
        </w:sdtContent>
      </w:sdt>
      <w:r w:rsidR="00F176EC">
        <w:t xml:space="preserve">, the PSS0 SIS logic solver is a two-train system, meaning that the safety system is realised through two technically independent PLC chains  called red and blue system. The red train runs complete PSS0 software, including all non-safety functions, whilst the blue system only includes the safety part. </w:t>
      </w:r>
      <w:r w:rsidRPr="00047849">
        <w:t xml:space="preserve">If the signal is used only by one </w:t>
      </w:r>
      <w:r w:rsidR="00F176EC">
        <w:t>train</w:t>
      </w:r>
      <w:r w:rsidRPr="00047849">
        <w:t xml:space="preserve">, it is marked accordingly with red or blue </w:t>
      </w:r>
      <w:r w:rsidR="00047849" w:rsidRPr="00047849">
        <w:t>colour</w:t>
      </w:r>
      <w:r w:rsidRPr="00047849">
        <w:t xml:space="preserve">. </w:t>
      </w:r>
    </w:p>
    <w:p w14:paraId="7B4833A8" w14:textId="31D7602C" w:rsidR="002C3E2E" w:rsidRPr="00047849" w:rsidRDefault="002C3E2E" w:rsidP="002C3E2E">
      <w:pPr>
        <w:pStyle w:val="Caption"/>
        <w:keepNext/>
      </w:pPr>
      <w:bookmarkStart w:id="10" w:name="_Ref528578658"/>
      <w:bookmarkStart w:id="11" w:name="_Toc529540510"/>
      <w:r w:rsidRPr="00047849">
        <w:t xml:space="preserve">Table </w:t>
      </w:r>
      <w:r w:rsidRPr="00047849">
        <w:fldChar w:fldCharType="begin"/>
      </w:r>
      <w:r w:rsidRPr="00047849">
        <w:instrText xml:space="preserve"> SEQ Table \* ARABIC </w:instrText>
      </w:r>
      <w:r w:rsidRPr="00047849">
        <w:fldChar w:fldCharType="separate"/>
      </w:r>
      <w:r w:rsidR="00305258">
        <w:rPr>
          <w:noProof/>
        </w:rPr>
        <w:t>1</w:t>
      </w:r>
      <w:r w:rsidRPr="00047849">
        <w:fldChar w:fldCharType="end"/>
      </w:r>
      <w:bookmarkEnd w:id="10"/>
      <w:r w:rsidRPr="00047849">
        <w:t>: Input signals for PSS0 SIFs</w:t>
      </w:r>
      <w:bookmarkEnd w:id="11"/>
    </w:p>
    <w:tbl>
      <w:tblPr>
        <w:tblStyle w:val="GridTable1Light"/>
        <w:tblW w:w="5000" w:type="pct"/>
        <w:tblLook w:val="04A0" w:firstRow="1" w:lastRow="0" w:firstColumn="1" w:lastColumn="0" w:noHBand="0" w:noVBand="1"/>
      </w:tblPr>
      <w:tblGrid>
        <w:gridCol w:w="3113"/>
        <w:gridCol w:w="3923"/>
        <w:gridCol w:w="1720"/>
      </w:tblGrid>
      <w:tr w:rsidR="002C3E2E" w:rsidRPr="00047849" w14:paraId="610592C1" w14:textId="77777777" w:rsidTr="00606B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8" w:type="pct"/>
          </w:tcPr>
          <w:p w14:paraId="7819D201" w14:textId="77777777" w:rsidR="002C3E2E" w:rsidRPr="00047849" w:rsidRDefault="002C3E2E" w:rsidP="00606B0E">
            <w:pPr>
              <w:spacing w:after="60"/>
              <w:jc w:val="center"/>
              <w:rPr>
                <w:sz w:val="22"/>
              </w:rPr>
            </w:pPr>
            <w:r w:rsidRPr="00047849">
              <w:rPr>
                <w:sz w:val="22"/>
              </w:rPr>
              <w:t>Variable</w:t>
            </w:r>
          </w:p>
        </w:tc>
        <w:tc>
          <w:tcPr>
            <w:tcW w:w="2240" w:type="pct"/>
          </w:tcPr>
          <w:p w14:paraId="119A6A33" w14:textId="77777777" w:rsidR="002C3E2E" w:rsidRPr="00047849" w:rsidRDefault="002C3E2E" w:rsidP="00606B0E">
            <w:pPr>
              <w:spacing w:after="60"/>
              <w:jc w:val="center"/>
              <w:cnfStyle w:val="100000000000" w:firstRow="1" w:lastRow="0" w:firstColumn="0" w:lastColumn="0" w:oddVBand="0" w:evenVBand="0" w:oddHBand="0" w:evenHBand="0" w:firstRowFirstColumn="0" w:firstRowLastColumn="0" w:lastRowFirstColumn="0" w:lastRowLastColumn="0"/>
              <w:rPr>
                <w:sz w:val="22"/>
              </w:rPr>
            </w:pPr>
            <w:r w:rsidRPr="00047849">
              <w:rPr>
                <w:sz w:val="22"/>
              </w:rPr>
              <w:t>Description</w:t>
            </w:r>
          </w:p>
        </w:tc>
        <w:tc>
          <w:tcPr>
            <w:tcW w:w="982" w:type="pct"/>
          </w:tcPr>
          <w:p w14:paraId="6BE8E77D" w14:textId="77777777" w:rsidR="002C3E2E" w:rsidRPr="00047849" w:rsidRDefault="002C3E2E" w:rsidP="00606B0E">
            <w:pPr>
              <w:spacing w:after="60"/>
              <w:jc w:val="center"/>
              <w:cnfStyle w:val="100000000000" w:firstRow="1" w:lastRow="0" w:firstColumn="0" w:lastColumn="0" w:oddVBand="0" w:evenVBand="0" w:oddHBand="0" w:evenHBand="0" w:firstRowFirstColumn="0" w:firstRowLastColumn="0" w:lastRowFirstColumn="0" w:lastRowLastColumn="0"/>
              <w:rPr>
                <w:sz w:val="22"/>
              </w:rPr>
            </w:pPr>
            <w:r w:rsidRPr="00047849">
              <w:rPr>
                <w:sz w:val="22"/>
              </w:rPr>
              <w:t>Source</w:t>
            </w:r>
          </w:p>
        </w:tc>
      </w:tr>
      <w:tr w:rsidR="002C3E2E" w:rsidRPr="00047849" w14:paraId="0D0EECE3" w14:textId="77777777" w:rsidTr="00606B0E">
        <w:tc>
          <w:tcPr>
            <w:cnfStyle w:val="001000000000" w:firstRow="0" w:lastRow="0" w:firstColumn="1" w:lastColumn="0" w:oddVBand="0" w:evenVBand="0" w:oddHBand="0" w:evenHBand="0" w:firstRowFirstColumn="0" w:firstRowLastColumn="0" w:lastRowFirstColumn="0" w:lastRowLastColumn="0"/>
            <w:tcW w:w="1778" w:type="pct"/>
          </w:tcPr>
          <w:p w14:paraId="2DDBE921" w14:textId="6870792A" w:rsidR="002C3E2E" w:rsidRPr="00047849" w:rsidRDefault="002C3E2E" w:rsidP="00F176EC">
            <w:pPr>
              <w:spacing w:after="60"/>
              <w:jc w:val="left"/>
              <w:rPr>
                <w:b w:val="0"/>
                <w:sz w:val="22"/>
              </w:rPr>
            </w:pPr>
            <w:r w:rsidRPr="00047849">
              <w:rPr>
                <w:b w:val="0"/>
                <w:sz w:val="22"/>
              </w:rPr>
              <w:t>AccesDoor</w:t>
            </w:r>
            <w:r w:rsidR="00F176EC">
              <w:rPr>
                <w:b w:val="0"/>
                <w:sz w:val="22"/>
              </w:rPr>
              <w:t>Closed</w:t>
            </w:r>
          </w:p>
        </w:tc>
        <w:tc>
          <w:tcPr>
            <w:tcW w:w="2240" w:type="pct"/>
          </w:tcPr>
          <w:p w14:paraId="688B69DB"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This signal indicates the position of Access door. </w:t>
            </w:r>
          </w:p>
          <w:p w14:paraId="4768F2B7" w14:textId="3F2389C3" w:rsidR="002C3E2E" w:rsidRPr="00047849" w:rsidRDefault="002C3E2E" w:rsidP="00F176EC">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b/>
                <w:sz w:val="22"/>
              </w:rPr>
              <w:t>AccesDoor</w:t>
            </w:r>
            <w:r w:rsidR="007A5112">
              <w:rPr>
                <w:b/>
                <w:sz w:val="22"/>
              </w:rPr>
              <w:t>Closed</w:t>
            </w:r>
            <w:r w:rsidRPr="00047849">
              <w:rPr>
                <w:b/>
                <w:sz w:val="22"/>
              </w:rPr>
              <w:t xml:space="preserve"> = TRUE</w:t>
            </w:r>
            <w:r w:rsidRPr="00047849">
              <w:rPr>
                <w:sz w:val="22"/>
              </w:rPr>
              <w:t xml:space="preserve"> </w:t>
            </w:r>
            <w:r w:rsidRPr="00047849">
              <w:rPr>
                <w:sz w:val="22"/>
              </w:rPr>
              <w:sym w:font="Wingdings" w:char="F0E0"/>
            </w:r>
            <w:r w:rsidRPr="00047849">
              <w:rPr>
                <w:sz w:val="22"/>
              </w:rPr>
              <w:t xml:space="preserve"> Access door is closed</w:t>
            </w:r>
          </w:p>
        </w:tc>
        <w:tc>
          <w:tcPr>
            <w:tcW w:w="982" w:type="pct"/>
          </w:tcPr>
          <w:p w14:paraId="20342F7F"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Mechanical and magnetic safety position switches</w:t>
            </w:r>
          </w:p>
        </w:tc>
      </w:tr>
      <w:tr w:rsidR="002C3E2E" w:rsidRPr="00047849" w14:paraId="60E41E8D" w14:textId="77777777" w:rsidTr="00606B0E">
        <w:tc>
          <w:tcPr>
            <w:cnfStyle w:val="001000000000" w:firstRow="0" w:lastRow="0" w:firstColumn="1" w:lastColumn="0" w:oddVBand="0" w:evenVBand="0" w:oddHBand="0" w:evenHBand="0" w:firstRowFirstColumn="0" w:firstRowLastColumn="0" w:lastRowFirstColumn="0" w:lastRowLastColumn="0"/>
            <w:tcW w:w="1778" w:type="pct"/>
          </w:tcPr>
          <w:p w14:paraId="10A27A76" w14:textId="672F1F00" w:rsidR="002C3E2E" w:rsidRPr="00047849" w:rsidRDefault="00F176EC" w:rsidP="00606B0E">
            <w:pPr>
              <w:spacing w:after="60"/>
              <w:jc w:val="left"/>
              <w:rPr>
                <w:b w:val="0"/>
                <w:sz w:val="22"/>
              </w:rPr>
            </w:pPr>
            <w:r>
              <w:rPr>
                <w:b w:val="0"/>
                <w:sz w:val="22"/>
              </w:rPr>
              <w:t>HVOFFButton</w:t>
            </w:r>
          </w:p>
        </w:tc>
        <w:tc>
          <w:tcPr>
            <w:tcW w:w="2240" w:type="pct"/>
          </w:tcPr>
          <w:p w14:paraId="4440CAF9"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This signal indicates the status of the ISrc HV OFF button. </w:t>
            </w:r>
          </w:p>
          <w:p w14:paraId="04B77E97" w14:textId="07039531" w:rsidR="002C3E2E" w:rsidRPr="00047849" w:rsidRDefault="00F176EC"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Pr>
                <w:b/>
                <w:sz w:val="22"/>
              </w:rPr>
              <w:t>HVOFFButton</w:t>
            </w:r>
            <w:r w:rsidR="002C3E2E" w:rsidRPr="00047849">
              <w:rPr>
                <w:b/>
                <w:sz w:val="22"/>
              </w:rPr>
              <w:t xml:space="preserve"> = TRUE</w:t>
            </w:r>
            <w:r w:rsidR="002C3E2E" w:rsidRPr="00047849">
              <w:rPr>
                <w:sz w:val="22"/>
              </w:rPr>
              <w:t xml:space="preserve"> </w:t>
            </w:r>
            <w:r w:rsidR="002C3E2E" w:rsidRPr="00047849">
              <w:rPr>
                <w:sz w:val="22"/>
              </w:rPr>
              <w:sym w:font="Wingdings" w:char="F0E0"/>
            </w:r>
            <w:r w:rsidR="002C3E2E" w:rsidRPr="00047849">
              <w:rPr>
                <w:sz w:val="22"/>
              </w:rPr>
              <w:t xml:space="preserve"> ISrc HV OFF button is not pressed</w:t>
            </w:r>
          </w:p>
        </w:tc>
        <w:tc>
          <w:tcPr>
            <w:tcW w:w="982" w:type="pct"/>
          </w:tcPr>
          <w:p w14:paraId="0E8008F4" w14:textId="2100488A" w:rsidR="002C3E2E" w:rsidRPr="00047849" w:rsidRDefault="00CE4760"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Pr>
                <w:sz w:val="22"/>
              </w:rPr>
              <w:t>Contacts</w:t>
            </w:r>
            <w:r w:rsidR="002C3E2E" w:rsidRPr="00047849">
              <w:rPr>
                <w:sz w:val="22"/>
              </w:rPr>
              <w:t xml:space="preserve"> inside the ISrc HV OFF button</w:t>
            </w:r>
          </w:p>
        </w:tc>
      </w:tr>
      <w:tr w:rsidR="002C3E2E" w:rsidRPr="00047849" w14:paraId="0B1586DE" w14:textId="77777777" w:rsidTr="00606B0E">
        <w:tc>
          <w:tcPr>
            <w:cnfStyle w:val="001000000000" w:firstRow="0" w:lastRow="0" w:firstColumn="1" w:lastColumn="0" w:oddVBand="0" w:evenVBand="0" w:oddHBand="0" w:evenHBand="0" w:firstRowFirstColumn="0" w:firstRowLastColumn="0" w:lastRowFirstColumn="0" w:lastRowLastColumn="0"/>
            <w:tcW w:w="1778" w:type="pct"/>
          </w:tcPr>
          <w:p w14:paraId="2A7503FB" w14:textId="6FDE17FD" w:rsidR="002C3E2E" w:rsidRPr="00047849" w:rsidRDefault="00F176EC" w:rsidP="00606B0E">
            <w:pPr>
              <w:spacing w:after="60"/>
              <w:jc w:val="left"/>
              <w:rPr>
                <w:b w:val="0"/>
                <w:sz w:val="22"/>
              </w:rPr>
            </w:pPr>
            <w:r>
              <w:rPr>
                <w:b w:val="0"/>
                <w:sz w:val="22"/>
              </w:rPr>
              <w:t>FortressLock</w:t>
            </w:r>
          </w:p>
        </w:tc>
        <w:tc>
          <w:tcPr>
            <w:tcW w:w="2240" w:type="pct"/>
          </w:tcPr>
          <w:p w14:paraId="66267837" w14:textId="154153AC"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This signal</w:t>
            </w:r>
            <w:r w:rsidR="00EF464A" w:rsidRPr="00047849">
              <w:rPr>
                <w:sz w:val="22"/>
              </w:rPr>
              <w:t xml:space="preserve"> is called the safety circuit and</w:t>
            </w:r>
            <w:r w:rsidRPr="00047849">
              <w:rPr>
                <w:sz w:val="22"/>
              </w:rPr>
              <w:t xml:space="preserve"> indicates the status of mechanical and </w:t>
            </w:r>
            <w:r w:rsidR="00CE4760">
              <w:rPr>
                <w:sz w:val="22"/>
              </w:rPr>
              <w:t>electronic</w:t>
            </w:r>
            <w:r w:rsidRPr="00047849">
              <w:rPr>
                <w:sz w:val="22"/>
              </w:rPr>
              <w:t xml:space="preserve"> locks for the Access door. </w:t>
            </w:r>
          </w:p>
          <w:p w14:paraId="6CDED37C" w14:textId="79C5D728" w:rsidR="002C3E2E" w:rsidRPr="00047849" w:rsidRDefault="00F176EC"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Pr>
                <w:b/>
                <w:sz w:val="22"/>
              </w:rPr>
              <w:t>FortressLock</w:t>
            </w:r>
            <w:r w:rsidRPr="00047849">
              <w:rPr>
                <w:b/>
                <w:sz w:val="22"/>
              </w:rPr>
              <w:t xml:space="preserve"> </w:t>
            </w:r>
            <w:r w:rsidR="002C3E2E" w:rsidRPr="00047849">
              <w:rPr>
                <w:b/>
                <w:sz w:val="22"/>
              </w:rPr>
              <w:t xml:space="preserve">= TRUE </w:t>
            </w:r>
            <w:r w:rsidR="002C3E2E" w:rsidRPr="00047849">
              <w:rPr>
                <w:b/>
                <w:sz w:val="22"/>
              </w:rPr>
              <w:sym w:font="Wingdings" w:char="F0E0"/>
            </w:r>
            <w:r w:rsidR="002C3E2E" w:rsidRPr="00047849">
              <w:rPr>
                <w:b/>
                <w:sz w:val="22"/>
              </w:rPr>
              <w:t xml:space="preserve"> </w:t>
            </w:r>
            <w:r w:rsidR="002C3E2E" w:rsidRPr="00047849">
              <w:rPr>
                <w:sz w:val="22"/>
              </w:rPr>
              <w:t>Access door is mechanically and electr</w:t>
            </w:r>
            <w:r w:rsidR="00047849">
              <w:rPr>
                <w:sz w:val="22"/>
              </w:rPr>
              <w:t>onica</w:t>
            </w:r>
            <w:r w:rsidR="002C3E2E" w:rsidRPr="00047849">
              <w:rPr>
                <w:sz w:val="22"/>
              </w:rPr>
              <w:t xml:space="preserve">lly locked. </w:t>
            </w:r>
          </w:p>
        </w:tc>
        <w:tc>
          <w:tcPr>
            <w:tcW w:w="982" w:type="pct"/>
          </w:tcPr>
          <w:p w14:paraId="3B641F67"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Fortress proLok</w:t>
            </w:r>
          </w:p>
        </w:tc>
      </w:tr>
      <w:tr w:rsidR="002C3E2E" w:rsidRPr="00047849" w14:paraId="2D6874D8" w14:textId="77777777" w:rsidTr="00606B0E">
        <w:tc>
          <w:tcPr>
            <w:cnfStyle w:val="001000000000" w:firstRow="0" w:lastRow="0" w:firstColumn="1" w:lastColumn="0" w:oddVBand="0" w:evenVBand="0" w:oddHBand="0" w:evenHBand="0" w:firstRowFirstColumn="0" w:firstRowLastColumn="0" w:lastRowFirstColumn="0" w:lastRowLastColumn="0"/>
            <w:tcW w:w="1778" w:type="pct"/>
          </w:tcPr>
          <w:p w14:paraId="53E39AF5" w14:textId="7129037F" w:rsidR="002C3E2E" w:rsidRPr="00047849" w:rsidRDefault="00F176EC" w:rsidP="00F176EC">
            <w:pPr>
              <w:spacing w:after="60"/>
              <w:jc w:val="left"/>
              <w:rPr>
                <w:b w:val="0"/>
                <w:sz w:val="22"/>
              </w:rPr>
            </w:pPr>
            <w:r>
              <w:rPr>
                <w:b w:val="0"/>
                <w:sz w:val="22"/>
              </w:rPr>
              <w:t>AccessKey</w:t>
            </w:r>
          </w:p>
        </w:tc>
        <w:tc>
          <w:tcPr>
            <w:tcW w:w="2240" w:type="pct"/>
          </w:tcPr>
          <w:p w14:paraId="5DBC9E91"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This signal indicates the position of the Access key in the key exchange box. </w:t>
            </w:r>
          </w:p>
          <w:p w14:paraId="281BFA4B" w14:textId="78B87172" w:rsidR="002C3E2E" w:rsidRPr="00047849" w:rsidRDefault="00F176EC"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Pr>
                <w:b/>
                <w:sz w:val="22"/>
              </w:rPr>
              <w:t>AccessKey</w:t>
            </w:r>
            <w:r w:rsidR="002C3E2E" w:rsidRPr="00047849">
              <w:rPr>
                <w:b/>
                <w:sz w:val="22"/>
              </w:rPr>
              <w:t xml:space="preserve"> = TRUE</w:t>
            </w:r>
            <w:r w:rsidR="002C3E2E" w:rsidRPr="00047849">
              <w:rPr>
                <w:sz w:val="22"/>
              </w:rPr>
              <w:t xml:space="preserve"> </w:t>
            </w:r>
            <w:r w:rsidR="002C3E2E" w:rsidRPr="00047849">
              <w:rPr>
                <w:sz w:val="22"/>
              </w:rPr>
              <w:sym w:font="Wingdings" w:char="F0E0"/>
            </w:r>
            <w:r w:rsidR="002C3E2E" w:rsidRPr="00047849">
              <w:rPr>
                <w:sz w:val="22"/>
              </w:rPr>
              <w:t xml:space="preserve"> Access key is in ON position. </w:t>
            </w:r>
          </w:p>
        </w:tc>
        <w:tc>
          <w:tcPr>
            <w:tcW w:w="982" w:type="pct"/>
          </w:tcPr>
          <w:p w14:paraId="545DCC03"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Key exchange box position monitoring switches </w:t>
            </w:r>
          </w:p>
        </w:tc>
      </w:tr>
      <w:tr w:rsidR="002C3E2E" w:rsidRPr="00047849" w14:paraId="4B5E4F69" w14:textId="77777777" w:rsidTr="00606B0E">
        <w:tc>
          <w:tcPr>
            <w:cnfStyle w:val="001000000000" w:firstRow="0" w:lastRow="0" w:firstColumn="1" w:lastColumn="0" w:oddVBand="0" w:evenVBand="0" w:oddHBand="0" w:evenHBand="0" w:firstRowFirstColumn="0" w:firstRowLastColumn="0" w:lastRowFirstColumn="0" w:lastRowLastColumn="0"/>
            <w:tcW w:w="1778" w:type="pct"/>
          </w:tcPr>
          <w:p w14:paraId="1B574F93" w14:textId="4B32BAB9" w:rsidR="002C3E2E" w:rsidRPr="00047849" w:rsidRDefault="009D22B7" w:rsidP="00606B0E">
            <w:pPr>
              <w:spacing w:after="60"/>
              <w:jc w:val="left"/>
              <w:rPr>
                <w:b w:val="0"/>
                <w:sz w:val="22"/>
              </w:rPr>
            </w:pPr>
            <w:r>
              <w:rPr>
                <w:b w:val="0"/>
                <w:sz w:val="22"/>
              </w:rPr>
              <w:t>HVGroundingRelay</w:t>
            </w:r>
          </w:p>
        </w:tc>
        <w:tc>
          <w:tcPr>
            <w:tcW w:w="2240" w:type="pct"/>
          </w:tcPr>
          <w:p w14:paraId="7F946A5A"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This signal indicates the position of the HV grounding relay. </w:t>
            </w:r>
          </w:p>
          <w:p w14:paraId="7BC1087C" w14:textId="051810B4" w:rsidR="002C3E2E" w:rsidRPr="00047849" w:rsidRDefault="009D22B7"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Pr>
                <w:b/>
                <w:sz w:val="22"/>
              </w:rPr>
              <w:t>HVGroundingRelay</w:t>
            </w:r>
            <w:r w:rsidRPr="00047849">
              <w:rPr>
                <w:b/>
                <w:sz w:val="22"/>
              </w:rPr>
              <w:t xml:space="preserve"> </w:t>
            </w:r>
            <w:r w:rsidR="002C3E2E" w:rsidRPr="00047849">
              <w:rPr>
                <w:b/>
                <w:sz w:val="22"/>
              </w:rPr>
              <w:t>= TRUE</w:t>
            </w:r>
            <w:r w:rsidR="002C3E2E" w:rsidRPr="00047849">
              <w:rPr>
                <w:sz w:val="22"/>
              </w:rPr>
              <w:t xml:space="preserve"> </w:t>
            </w:r>
            <w:r w:rsidR="002C3E2E" w:rsidRPr="00047849">
              <w:rPr>
                <w:sz w:val="22"/>
              </w:rPr>
              <w:sym w:font="Wingdings" w:char="F0E0"/>
            </w:r>
            <w:r w:rsidR="002C3E2E" w:rsidRPr="00047849">
              <w:rPr>
                <w:sz w:val="22"/>
              </w:rPr>
              <w:t xml:space="preserve"> The HV grounding relay is connected to earth.  </w:t>
            </w:r>
          </w:p>
        </w:tc>
        <w:tc>
          <w:tcPr>
            <w:tcW w:w="982" w:type="pct"/>
          </w:tcPr>
          <w:p w14:paraId="376F7EC0"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HV grounding relay </w:t>
            </w:r>
          </w:p>
        </w:tc>
      </w:tr>
      <w:tr w:rsidR="002C3E2E" w:rsidRPr="00047849" w14:paraId="1208D341" w14:textId="77777777" w:rsidTr="00EF464A">
        <w:tc>
          <w:tcPr>
            <w:cnfStyle w:val="001000000000" w:firstRow="0" w:lastRow="0" w:firstColumn="1" w:lastColumn="0" w:oddVBand="0" w:evenVBand="0" w:oddHBand="0" w:evenHBand="0" w:firstRowFirstColumn="0" w:firstRowLastColumn="0" w:lastRowFirstColumn="0" w:lastRowLastColumn="0"/>
            <w:tcW w:w="1778" w:type="pct"/>
            <w:shd w:val="clear" w:color="auto" w:fill="auto"/>
          </w:tcPr>
          <w:p w14:paraId="7C1949CE" w14:textId="5D0B6D03" w:rsidR="002C3E2E" w:rsidRPr="00047849" w:rsidRDefault="009D22B7" w:rsidP="00606B0E">
            <w:pPr>
              <w:spacing w:after="60"/>
              <w:jc w:val="left"/>
              <w:rPr>
                <w:b w:val="0"/>
                <w:sz w:val="22"/>
              </w:rPr>
            </w:pPr>
            <w:r>
              <w:rPr>
                <w:b w:val="0"/>
                <w:color w:val="C00000"/>
                <w:sz w:val="22"/>
              </w:rPr>
              <w:lastRenderedPageBreak/>
              <w:t>HVGroundingRelayContactor</w:t>
            </w:r>
          </w:p>
        </w:tc>
        <w:tc>
          <w:tcPr>
            <w:tcW w:w="2240" w:type="pct"/>
          </w:tcPr>
          <w:p w14:paraId="71315BCB"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This signal indicates the status of the relay for controlling the HV grounding relay. </w:t>
            </w:r>
          </w:p>
          <w:p w14:paraId="0D9B739C" w14:textId="5F7F9289" w:rsidR="002C3E2E" w:rsidRPr="00047849" w:rsidRDefault="009D22B7"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9D22B7">
              <w:rPr>
                <w:b/>
                <w:sz w:val="22"/>
              </w:rPr>
              <w:t xml:space="preserve">HVGroundingRelayContactor </w:t>
            </w:r>
            <w:r w:rsidR="002C3E2E" w:rsidRPr="00047849">
              <w:rPr>
                <w:b/>
                <w:sz w:val="22"/>
              </w:rPr>
              <w:t>= TRUE</w:t>
            </w:r>
            <w:r w:rsidR="002C3E2E" w:rsidRPr="00047849">
              <w:rPr>
                <w:sz w:val="22"/>
              </w:rPr>
              <w:t xml:space="preserve"> </w:t>
            </w:r>
            <w:r w:rsidR="002C3E2E" w:rsidRPr="00047849">
              <w:rPr>
                <w:sz w:val="22"/>
              </w:rPr>
              <w:sym w:font="Wingdings" w:char="F0E0"/>
            </w:r>
            <w:r w:rsidR="002C3E2E" w:rsidRPr="00047849">
              <w:rPr>
                <w:sz w:val="22"/>
              </w:rPr>
              <w:t xml:space="preserve"> The grounding relay is not requested to disconnect from earth. </w:t>
            </w:r>
          </w:p>
        </w:tc>
        <w:tc>
          <w:tcPr>
            <w:tcW w:w="982" w:type="pct"/>
          </w:tcPr>
          <w:p w14:paraId="1FAEDAB3"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Contactor relay for moving the HV grounding relay</w:t>
            </w:r>
          </w:p>
        </w:tc>
      </w:tr>
      <w:tr w:rsidR="002C3E2E" w:rsidRPr="00047849" w14:paraId="72C3A1CF" w14:textId="77777777" w:rsidTr="00EF464A">
        <w:tc>
          <w:tcPr>
            <w:cnfStyle w:val="001000000000" w:firstRow="0" w:lastRow="0" w:firstColumn="1" w:lastColumn="0" w:oddVBand="0" w:evenVBand="0" w:oddHBand="0" w:evenHBand="0" w:firstRowFirstColumn="0" w:firstRowLastColumn="0" w:lastRowFirstColumn="0" w:lastRowLastColumn="0"/>
            <w:tcW w:w="1778" w:type="pct"/>
            <w:shd w:val="clear" w:color="auto" w:fill="auto"/>
          </w:tcPr>
          <w:p w14:paraId="779D305D" w14:textId="10790066" w:rsidR="002C3E2E" w:rsidRPr="00047849" w:rsidRDefault="009D22B7" w:rsidP="00606B0E">
            <w:pPr>
              <w:spacing w:after="60"/>
              <w:jc w:val="left"/>
              <w:rPr>
                <w:b w:val="0"/>
                <w:sz w:val="22"/>
              </w:rPr>
            </w:pPr>
            <w:r>
              <w:rPr>
                <w:b w:val="0"/>
                <w:color w:val="C00000"/>
                <w:sz w:val="22"/>
              </w:rPr>
              <w:t>IsrcHVPSContRelay1Status</w:t>
            </w:r>
          </w:p>
        </w:tc>
        <w:tc>
          <w:tcPr>
            <w:tcW w:w="2240" w:type="pct"/>
          </w:tcPr>
          <w:p w14:paraId="64555220"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This signal indicates the status of the relay for controlling the HV PS contactors from the red train. </w:t>
            </w:r>
          </w:p>
          <w:p w14:paraId="383C76A8" w14:textId="13A7C665" w:rsidR="002C3E2E" w:rsidRPr="00047849" w:rsidRDefault="009D22B7"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9D22B7">
              <w:rPr>
                <w:b/>
                <w:sz w:val="22"/>
              </w:rPr>
              <w:t xml:space="preserve">IsrcHVPSContRelay1Status </w:t>
            </w:r>
            <w:r w:rsidR="002C3E2E" w:rsidRPr="00047849">
              <w:rPr>
                <w:b/>
                <w:sz w:val="22"/>
              </w:rPr>
              <w:t>= TRUE</w:t>
            </w:r>
            <w:r w:rsidR="002C3E2E" w:rsidRPr="00047849">
              <w:rPr>
                <w:sz w:val="22"/>
              </w:rPr>
              <w:t xml:space="preserve"> </w:t>
            </w:r>
            <w:r w:rsidR="002C3E2E" w:rsidRPr="00047849">
              <w:rPr>
                <w:sz w:val="22"/>
              </w:rPr>
              <w:sym w:font="Wingdings" w:char="F0E0"/>
            </w:r>
            <w:r w:rsidR="002C3E2E" w:rsidRPr="00047849">
              <w:rPr>
                <w:sz w:val="22"/>
              </w:rPr>
              <w:t xml:space="preserve"> The HV PS contactors are not requested to energise from red system. </w:t>
            </w:r>
          </w:p>
        </w:tc>
        <w:tc>
          <w:tcPr>
            <w:tcW w:w="982" w:type="pct"/>
          </w:tcPr>
          <w:p w14:paraId="02A0ED7E"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Contactor relay 1 for energising the HV PS contactors</w:t>
            </w:r>
          </w:p>
        </w:tc>
      </w:tr>
      <w:tr w:rsidR="002C3E2E" w:rsidRPr="00047849" w14:paraId="057C6251" w14:textId="77777777" w:rsidTr="00EF464A">
        <w:tc>
          <w:tcPr>
            <w:cnfStyle w:val="001000000000" w:firstRow="0" w:lastRow="0" w:firstColumn="1" w:lastColumn="0" w:oddVBand="0" w:evenVBand="0" w:oddHBand="0" w:evenHBand="0" w:firstRowFirstColumn="0" w:firstRowLastColumn="0" w:lastRowFirstColumn="0" w:lastRowLastColumn="0"/>
            <w:tcW w:w="1778" w:type="pct"/>
            <w:shd w:val="clear" w:color="auto" w:fill="auto"/>
          </w:tcPr>
          <w:p w14:paraId="56237464" w14:textId="53D2FF83" w:rsidR="002C3E2E" w:rsidRPr="00047849" w:rsidRDefault="002C3E2E" w:rsidP="00606B0E">
            <w:pPr>
              <w:spacing w:after="60"/>
              <w:jc w:val="left"/>
              <w:rPr>
                <w:b w:val="0"/>
                <w:sz w:val="22"/>
              </w:rPr>
            </w:pPr>
            <w:r w:rsidRPr="00047849">
              <w:rPr>
                <w:b w:val="0"/>
                <w:color w:val="548DD4" w:themeColor="text2" w:themeTint="99"/>
                <w:sz w:val="22"/>
              </w:rPr>
              <w:t>Isrc</w:t>
            </w:r>
            <w:r w:rsidR="009D22B7">
              <w:rPr>
                <w:b w:val="0"/>
                <w:color w:val="548DD4" w:themeColor="text2" w:themeTint="99"/>
                <w:sz w:val="22"/>
              </w:rPr>
              <w:t>HVPSContRelay2Status</w:t>
            </w:r>
          </w:p>
        </w:tc>
        <w:tc>
          <w:tcPr>
            <w:tcW w:w="2240" w:type="pct"/>
          </w:tcPr>
          <w:p w14:paraId="29350A5A"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This signal indicates the status of the relay for controlling the HV PS contactors from the blue train. </w:t>
            </w:r>
          </w:p>
          <w:p w14:paraId="72DAF95B" w14:textId="436BB21B" w:rsidR="002C3E2E" w:rsidRPr="00047849" w:rsidRDefault="009D22B7"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9D22B7">
              <w:rPr>
                <w:b/>
                <w:sz w:val="22"/>
              </w:rPr>
              <w:t xml:space="preserve">IsrcHVPSContRelay2Status </w:t>
            </w:r>
            <w:r w:rsidR="002C3E2E" w:rsidRPr="00047849">
              <w:rPr>
                <w:b/>
                <w:sz w:val="22"/>
              </w:rPr>
              <w:t>= TRUE</w:t>
            </w:r>
            <w:r w:rsidR="002C3E2E" w:rsidRPr="00047849">
              <w:rPr>
                <w:sz w:val="22"/>
              </w:rPr>
              <w:t xml:space="preserve"> </w:t>
            </w:r>
            <w:r w:rsidR="002C3E2E" w:rsidRPr="00047849">
              <w:rPr>
                <w:sz w:val="22"/>
              </w:rPr>
              <w:sym w:font="Wingdings" w:char="F0E0"/>
            </w:r>
            <w:r w:rsidR="002C3E2E" w:rsidRPr="00047849">
              <w:rPr>
                <w:sz w:val="22"/>
              </w:rPr>
              <w:t xml:space="preserve"> The HV PS contactors are not requested to energise from blue system.</w:t>
            </w:r>
          </w:p>
        </w:tc>
        <w:tc>
          <w:tcPr>
            <w:tcW w:w="982" w:type="pct"/>
          </w:tcPr>
          <w:p w14:paraId="559D1005"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Contactor relay 2 for energising the HV PS contactors</w:t>
            </w:r>
          </w:p>
        </w:tc>
      </w:tr>
      <w:tr w:rsidR="002C3E2E" w:rsidRPr="00047849" w14:paraId="71284A83" w14:textId="77777777" w:rsidTr="001E3420">
        <w:trPr>
          <w:trHeight w:val="826"/>
        </w:trPr>
        <w:tc>
          <w:tcPr>
            <w:cnfStyle w:val="001000000000" w:firstRow="0" w:lastRow="0" w:firstColumn="1" w:lastColumn="0" w:oddVBand="0" w:evenVBand="0" w:oddHBand="0" w:evenHBand="0" w:firstRowFirstColumn="0" w:firstRowLastColumn="0" w:lastRowFirstColumn="0" w:lastRowLastColumn="0"/>
            <w:tcW w:w="1778" w:type="pct"/>
          </w:tcPr>
          <w:p w14:paraId="0FD47061" w14:textId="0EF04A9C" w:rsidR="002C3E2E" w:rsidRPr="00047849" w:rsidRDefault="009D22B7" w:rsidP="00606B0E">
            <w:pPr>
              <w:spacing w:after="60"/>
              <w:jc w:val="left"/>
              <w:rPr>
                <w:b w:val="0"/>
                <w:sz w:val="22"/>
              </w:rPr>
            </w:pPr>
            <w:r>
              <w:rPr>
                <w:b w:val="0"/>
                <w:sz w:val="22"/>
              </w:rPr>
              <w:t>ISrcHVPSContactor1NO</w:t>
            </w:r>
          </w:p>
        </w:tc>
        <w:tc>
          <w:tcPr>
            <w:tcW w:w="2240" w:type="pct"/>
            <w:vMerge w:val="restart"/>
          </w:tcPr>
          <w:p w14:paraId="63E8007E" w14:textId="7CE76B63"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These signals indicate the status of the HV PS Contactor 1.</w:t>
            </w:r>
            <w:r w:rsidR="007A5112">
              <w:rPr>
                <w:sz w:val="22"/>
              </w:rPr>
              <w:t xml:space="preserve"> </w:t>
            </w:r>
          </w:p>
          <w:p w14:paraId="5667D802" w14:textId="56B81513" w:rsidR="002C3E2E" w:rsidRPr="00047849" w:rsidRDefault="009D22B7" w:rsidP="00606B0E">
            <w:pPr>
              <w:spacing w:after="60"/>
              <w:jc w:val="left"/>
              <w:cnfStyle w:val="000000000000" w:firstRow="0" w:lastRow="0" w:firstColumn="0" w:lastColumn="0" w:oddVBand="0" w:evenVBand="0" w:oddHBand="0" w:evenHBand="0" w:firstRowFirstColumn="0" w:firstRowLastColumn="0" w:lastRowFirstColumn="0" w:lastRowLastColumn="0"/>
              <w:rPr>
                <w:b/>
                <w:sz w:val="22"/>
              </w:rPr>
            </w:pPr>
            <w:r>
              <w:rPr>
                <w:b/>
                <w:sz w:val="22"/>
              </w:rPr>
              <w:t>ISrcHVPSContactor1NO</w:t>
            </w:r>
            <w:r w:rsidRPr="00047849">
              <w:rPr>
                <w:b/>
                <w:sz w:val="22"/>
              </w:rPr>
              <w:t xml:space="preserve"> </w:t>
            </w:r>
            <w:r w:rsidR="002C3E2E" w:rsidRPr="00047849">
              <w:rPr>
                <w:b/>
                <w:sz w:val="22"/>
              </w:rPr>
              <w:t>= TRUE and</w:t>
            </w:r>
          </w:p>
          <w:p w14:paraId="68D6B6B1" w14:textId="6DEC91B7" w:rsidR="007A5112" w:rsidRPr="00047849" w:rsidRDefault="009D22B7" w:rsidP="00606B0E">
            <w:pPr>
              <w:spacing w:after="60"/>
              <w:jc w:val="left"/>
              <w:cnfStyle w:val="000000000000" w:firstRow="0" w:lastRow="0" w:firstColumn="0" w:lastColumn="0" w:oddVBand="0" w:evenVBand="0" w:oddHBand="0" w:evenHBand="0" w:firstRowFirstColumn="0" w:firstRowLastColumn="0" w:lastRowFirstColumn="0" w:lastRowLastColumn="0"/>
              <w:rPr>
                <w:b/>
                <w:sz w:val="22"/>
              </w:rPr>
            </w:pPr>
            <w:r w:rsidRPr="009D22B7">
              <w:rPr>
                <w:b/>
                <w:sz w:val="22"/>
              </w:rPr>
              <w:t xml:space="preserve">ISrcHVPSContactor1NC </w:t>
            </w:r>
            <w:r w:rsidR="002C3E2E" w:rsidRPr="00047849">
              <w:rPr>
                <w:b/>
                <w:sz w:val="22"/>
              </w:rPr>
              <w:t>= FALSE</w:t>
            </w:r>
            <w:r w:rsidR="001E3420">
              <w:rPr>
                <w:b/>
                <w:sz w:val="22"/>
              </w:rPr>
              <w:t>*</w:t>
            </w:r>
            <w:r w:rsidR="002C3E2E" w:rsidRPr="00047849">
              <w:rPr>
                <w:b/>
                <w:sz w:val="22"/>
              </w:rPr>
              <w:t xml:space="preserve"> </w:t>
            </w:r>
            <w:r w:rsidR="002C3E2E" w:rsidRPr="00047849">
              <w:rPr>
                <w:b/>
                <w:sz w:val="22"/>
              </w:rPr>
              <w:sym w:font="Wingdings" w:char="F0E0"/>
            </w:r>
            <w:r w:rsidR="002C3E2E" w:rsidRPr="00047849">
              <w:rPr>
                <w:b/>
                <w:sz w:val="22"/>
              </w:rPr>
              <w:t xml:space="preserve"> </w:t>
            </w:r>
            <w:r w:rsidR="002C3E2E" w:rsidRPr="00047849">
              <w:rPr>
                <w:sz w:val="22"/>
              </w:rPr>
              <w:t xml:space="preserve">The HV PS contactor 1 is energised </w:t>
            </w:r>
            <w:r w:rsidR="002C3E2E" w:rsidRPr="00047849">
              <w:rPr>
                <w:b/>
                <w:sz w:val="22"/>
              </w:rPr>
              <w:t xml:space="preserve"> </w:t>
            </w:r>
          </w:p>
        </w:tc>
        <w:tc>
          <w:tcPr>
            <w:tcW w:w="982" w:type="pct"/>
            <w:vMerge w:val="restart"/>
          </w:tcPr>
          <w:p w14:paraId="102B88B5"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HV PS contactor 1</w:t>
            </w:r>
          </w:p>
        </w:tc>
      </w:tr>
      <w:tr w:rsidR="002C3E2E" w:rsidRPr="00047849" w14:paraId="6399D9EC" w14:textId="77777777" w:rsidTr="00EF464A">
        <w:tc>
          <w:tcPr>
            <w:cnfStyle w:val="001000000000" w:firstRow="0" w:lastRow="0" w:firstColumn="1" w:lastColumn="0" w:oddVBand="0" w:evenVBand="0" w:oddHBand="0" w:evenHBand="0" w:firstRowFirstColumn="0" w:firstRowLastColumn="0" w:lastRowFirstColumn="0" w:lastRowLastColumn="0"/>
            <w:tcW w:w="1778" w:type="pct"/>
            <w:shd w:val="clear" w:color="auto" w:fill="auto"/>
          </w:tcPr>
          <w:p w14:paraId="31BF7DB9" w14:textId="192AE51A" w:rsidR="002C3E2E" w:rsidRPr="00047849" w:rsidRDefault="002C3E2E" w:rsidP="009D22B7">
            <w:pPr>
              <w:spacing w:after="60"/>
              <w:jc w:val="left"/>
              <w:rPr>
                <w:b w:val="0"/>
                <w:sz w:val="22"/>
              </w:rPr>
            </w:pPr>
            <w:r w:rsidRPr="00047849">
              <w:rPr>
                <w:b w:val="0"/>
                <w:color w:val="C00000"/>
                <w:sz w:val="22"/>
              </w:rPr>
              <w:t>ISrcHVPSContactor1NC</w:t>
            </w:r>
          </w:p>
        </w:tc>
        <w:tc>
          <w:tcPr>
            <w:tcW w:w="2240" w:type="pct"/>
            <w:vMerge/>
          </w:tcPr>
          <w:p w14:paraId="1A46FF0C"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p>
        </w:tc>
        <w:tc>
          <w:tcPr>
            <w:tcW w:w="982" w:type="pct"/>
            <w:vMerge/>
          </w:tcPr>
          <w:p w14:paraId="30B324DC"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p>
        </w:tc>
      </w:tr>
      <w:tr w:rsidR="002C3E2E" w:rsidRPr="00047849" w14:paraId="3C0C2FC1" w14:textId="77777777" w:rsidTr="00606B0E">
        <w:trPr>
          <w:trHeight w:val="827"/>
        </w:trPr>
        <w:tc>
          <w:tcPr>
            <w:cnfStyle w:val="001000000000" w:firstRow="0" w:lastRow="0" w:firstColumn="1" w:lastColumn="0" w:oddVBand="0" w:evenVBand="0" w:oddHBand="0" w:evenHBand="0" w:firstRowFirstColumn="0" w:firstRowLastColumn="0" w:lastRowFirstColumn="0" w:lastRowLastColumn="0"/>
            <w:tcW w:w="1778" w:type="pct"/>
          </w:tcPr>
          <w:p w14:paraId="204A0FF3" w14:textId="13158C9E" w:rsidR="002C3E2E" w:rsidRPr="00047849" w:rsidRDefault="002C3E2E" w:rsidP="009D22B7">
            <w:pPr>
              <w:spacing w:after="60"/>
              <w:jc w:val="left"/>
              <w:rPr>
                <w:b w:val="0"/>
                <w:sz w:val="22"/>
              </w:rPr>
            </w:pPr>
            <w:r w:rsidRPr="00047849">
              <w:rPr>
                <w:b w:val="0"/>
                <w:sz w:val="22"/>
              </w:rPr>
              <w:t>ISrcHVPSContactor2NO</w:t>
            </w:r>
          </w:p>
        </w:tc>
        <w:tc>
          <w:tcPr>
            <w:tcW w:w="2240" w:type="pct"/>
            <w:vMerge w:val="restart"/>
          </w:tcPr>
          <w:p w14:paraId="54528F41"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These signals indicate the status of the HV PS Contactor 2. </w:t>
            </w:r>
          </w:p>
          <w:p w14:paraId="7E4E905E" w14:textId="70897ADD" w:rsidR="002C3E2E" w:rsidRPr="00047849" w:rsidRDefault="009D22B7" w:rsidP="00606B0E">
            <w:pPr>
              <w:spacing w:after="60"/>
              <w:jc w:val="left"/>
              <w:cnfStyle w:val="000000000000" w:firstRow="0" w:lastRow="0" w:firstColumn="0" w:lastColumn="0" w:oddVBand="0" w:evenVBand="0" w:oddHBand="0" w:evenHBand="0" w:firstRowFirstColumn="0" w:firstRowLastColumn="0" w:lastRowFirstColumn="0" w:lastRowLastColumn="0"/>
              <w:rPr>
                <w:b/>
                <w:sz w:val="22"/>
              </w:rPr>
            </w:pPr>
            <w:r w:rsidRPr="00047849">
              <w:rPr>
                <w:b/>
                <w:sz w:val="22"/>
              </w:rPr>
              <w:t xml:space="preserve">ISrcHVPSContactor2NO </w:t>
            </w:r>
            <w:r w:rsidR="002C3E2E" w:rsidRPr="00047849">
              <w:rPr>
                <w:b/>
                <w:sz w:val="22"/>
              </w:rPr>
              <w:t>= TRUE and</w:t>
            </w:r>
          </w:p>
          <w:p w14:paraId="27056B99" w14:textId="66159875" w:rsidR="002C3E2E" w:rsidRPr="00047849" w:rsidRDefault="009D22B7"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9D22B7">
              <w:rPr>
                <w:b/>
                <w:sz w:val="22"/>
              </w:rPr>
              <w:t xml:space="preserve">ISrcHVPSContactor2NC </w:t>
            </w:r>
            <w:r w:rsidR="002C3E2E" w:rsidRPr="00047849">
              <w:rPr>
                <w:b/>
                <w:sz w:val="22"/>
              </w:rPr>
              <w:t>= FALSE</w:t>
            </w:r>
            <w:r w:rsidR="001E3420">
              <w:rPr>
                <w:b/>
                <w:sz w:val="22"/>
              </w:rPr>
              <w:t>*</w:t>
            </w:r>
            <w:r w:rsidR="002C3E2E" w:rsidRPr="00047849">
              <w:rPr>
                <w:b/>
                <w:sz w:val="22"/>
              </w:rPr>
              <w:t xml:space="preserve"> </w:t>
            </w:r>
            <w:r w:rsidR="002C3E2E" w:rsidRPr="00047849">
              <w:rPr>
                <w:b/>
                <w:sz w:val="22"/>
              </w:rPr>
              <w:sym w:font="Wingdings" w:char="F0E0"/>
            </w:r>
            <w:r w:rsidR="002C3E2E" w:rsidRPr="00047849">
              <w:rPr>
                <w:b/>
                <w:sz w:val="22"/>
              </w:rPr>
              <w:t xml:space="preserve"> </w:t>
            </w:r>
            <w:r w:rsidR="002C3E2E" w:rsidRPr="00047849">
              <w:rPr>
                <w:sz w:val="22"/>
              </w:rPr>
              <w:t xml:space="preserve">The HV PS contactor 2 is energised </w:t>
            </w:r>
            <w:r w:rsidR="002C3E2E" w:rsidRPr="00047849">
              <w:rPr>
                <w:b/>
                <w:sz w:val="22"/>
              </w:rPr>
              <w:t xml:space="preserve"> </w:t>
            </w:r>
          </w:p>
        </w:tc>
        <w:tc>
          <w:tcPr>
            <w:tcW w:w="982" w:type="pct"/>
            <w:vMerge w:val="restart"/>
          </w:tcPr>
          <w:p w14:paraId="15FD9364"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HV PS contactor 2</w:t>
            </w:r>
          </w:p>
        </w:tc>
      </w:tr>
      <w:tr w:rsidR="002C3E2E" w:rsidRPr="00047849" w14:paraId="3357F4C1" w14:textId="77777777" w:rsidTr="00EF464A">
        <w:tc>
          <w:tcPr>
            <w:cnfStyle w:val="001000000000" w:firstRow="0" w:lastRow="0" w:firstColumn="1" w:lastColumn="0" w:oddVBand="0" w:evenVBand="0" w:oddHBand="0" w:evenHBand="0" w:firstRowFirstColumn="0" w:firstRowLastColumn="0" w:lastRowFirstColumn="0" w:lastRowLastColumn="0"/>
            <w:tcW w:w="1778" w:type="pct"/>
            <w:shd w:val="clear" w:color="auto" w:fill="auto"/>
          </w:tcPr>
          <w:p w14:paraId="3A90E371" w14:textId="367B4ACD" w:rsidR="002C3E2E" w:rsidRPr="00047849" w:rsidRDefault="002C3E2E" w:rsidP="009D22B7">
            <w:pPr>
              <w:spacing w:after="60"/>
              <w:jc w:val="left"/>
              <w:rPr>
                <w:b w:val="0"/>
                <w:sz w:val="22"/>
              </w:rPr>
            </w:pPr>
            <w:r w:rsidRPr="00047849">
              <w:rPr>
                <w:b w:val="0"/>
                <w:color w:val="C00000"/>
                <w:sz w:val="22"/>
              </w:rPr>
              <w:t>ISrcHVPSContactor2NC</w:t>
            </w:r>
          </w:p>
        </w:tc>
        <w:tc>
          <w:tcPr>
            <w:tcW w:w="2240" w:type="pct"/>
            <w:vMerge/>
          </w:tcPr>
          <w:p w14:paraId="63724834"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p>
        </w:tc>
        <w:tc>
          <w:tcPr>
            <w:tcW w:w="982" w:type="pct"/>
            <w:vMerge/>
          </w:tcPr>
          <w:p w14:paraId="3248F125" w14:textId="77777777" w:rsidR="002C3E2E" w:rsidRPr="00047849" w:rsidRDefault="002C3E2E"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p>
        </w:tc>
      </w:tr>
      <w:tr w:rsidR="00125469" w:rsidRPr="00047849" w14:paraId="487583A4" w14:textId="77777777" w:rsidTr="008C473C">
        <w:tc>
          <w:tcPr>
            <w:cnfStyle w:val="001000000000" w:firstRow="0" w:lastRow="0" w:firstColumn="1" w:lastColumn="0" w:oddVBand="0" w:evenVBand="0" w:oddHBand="0" w:evenHBand="0" w:firstRowFirstColumn="0" w:firstRowLastColumn="0" w:lastRowFirstColumn="0" w:lastRowLastColumn="0"/>
            <w:tcW w:w="1778" w:type="pct"/>
            <w:shd w:val="clear" w:color="auto" w:fill="auto"/>
          </w:tcPr>
          <w:p w14:paraId="68629318" w14:textId="207980DE" w:rsidR="00125469" w:rsidRPr="00047849" w:rsidRDefault="009D22B7" w:rsidP="00125469">
            <w:pPr>
              <w:spacing w:after="60"/>
              <w:jc w:val="left"/>
              <w:rPr>
                <w:b w:val="0"/>
                <w:color w:val="C00000"/>
                <w:sz w:val="22"/>
              </w:rPr>
            </w:pPr>
            <w:r>
              <w:rPr>
                <w:b w:val="0"/>
                <w:color w:val="C00000"/>
                <w:sz w:val="22"/>
              </w:rPr>
              <w:t>SearchButton1</w:t>
            </w:r>
          </w:p>
        </w:tc>
        <w:tc>
          <w:tcPr>
            <w:tcW w:w="2240" w:type="pct"/>
            <w:shd w:val="clear" w:color="auto" w:fill="FFFFFF" w:themeFill="background1"/>
          </w:tcPr>
          <w:p w14:paraId="1DE7D156" w14:textId="09A71372" w:rsidR="00125469" w:rsidRPr="00047849" w:rsidRDefault="008C473C"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This signal </w:t>
            </w:r>
            <w:r w:rsidR="00047849" w:rsidRPr="00047849">
              <w:rPr>
                <w:sz w:val="22"/>
              </w:rPr>
              <w:t>indicates that</w:t>
            </w:r>
            <w:r w:rsidRPr="00047849">
              <w:rPr>
                <w:sz w:val="22"/>
              </w:rPr>
              <w:t xml:space="preserve"> the search button 1 is pressed. </w:t>
            </w:r>
          </w:p>
          <w:p w14:paraId="28B200F9" w14:textId="22DF0F09" w:rsidR="008C473C" w:rsidRPr="00047849" w:rsidRDefault="009D22B7"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9D22B7">
              <w:rPr>
                <w:b/>
                <w:sz w:val="22"/>
              </w:rPr>
              <w:t xml:space="preserve">SearchButton1 </w:t>
            </w:r>
            <w:r w:rsidR="008C473C" w:rsidRPr="00047849">
              <w:rPr>
                <w:b/>
                <w:sz w:val="22"/>
              </w:rPr>
              <w:t>= TRUE</w:t>
            </w:r>
            <w:r w:rsidR="008C473C" w:rsidRPr="00047849">
              <w:rPr>
                <w:sz w:val="22"/>
              </w:rPr>
              <w:t xml:space="preserve"> </w:t>
            </w:r>
            <w:r w:rsidR="008C473C" w:rsidRPr="00047849">
              <w:rPr>
                <w:sz w:val="22"/>
              </w:rPr>
              <w:sym w:font="Wingdings" w:char="F0E0"/>
            </w:r>
            <w:r w:rsidR="008C473C" w:rsidRPr="00047849">
              <w:rPr>
                <w:sz w:val="22"/>
              </w:rPr>
              <w:t xml:space="preserve"> Search button 1 pressed. </w:t>
            </w:r>
          </w:p>
        </w:tc>
        <w:tc>
          <w:tcPr>
            <w:tcW w:w="982" w:type="pct"/>
          </w:tcPr>
          <w:p w14:paraId="4FDC1098" w14:textId="18E46A3A" w:rsidR="00125469" w:rsidRPr="00047849" w:rsidRDefault="00125469"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Search button 1</w:t>
            </w:r>
          </w:p>
        </w:tc>
      </w:tr>
      <w:tr w:rsidR="00125469" w:rsidRPr="00047849" w14:paraId="6A0F405E" w14:textId="77777777" w:rsidTr="008C473C">
        <w:tc>
          <w:tcPr>
            <w:cnfStyle w:val="001000000000" w:firstRow="0" w:lastRow="0" w:firstColumn="1" w:lastColumn="0" w:oddVBand="0" w:evenVBand="0" w:oddHBand="0" w:evenHBand="0" w:firstRowFirstColumn="0" w:firstRowLastColumn="0" w:lastRowFirstColumn="0" w:lastRowLastColumn="0"/>
            <w:tcW w:w="1778" w:type="pct"/>
            <w:shd w:val="clear" w:color="auto" w:fill="auto"/>
          </w:tcPr>
          <w:p w14:paraId="392B9800" w14:textId="5B2B30DF" w:rsidR="00125469" w:rsidRPr="00047849" w:rsidRDefault="009D22B7" w:rsidP="00606B0E">
            <w:pPr>
              <w:spacing w:after="60"/>
              <w:jc w:val="left"/>
              <w:rPr>
                <w:b w:val="0"/>
                <w:color w:val="C00000"/>
                <w:sz w:val="22"/>
              </w:rPr>
            </w:pPr>
            <w:r>
              <w:rPr>
                <w:b w:val="0"/>
                <w:color w:val="C00000"/>
                <w:sz w:val="22"/>
              </w:rPr>
              <w:t>SearchButton2</w:t>
            </w:r>
          </w:p>
        </w:tc>
        <w:tc>
          <w:tcPr>
            <w:tcW w:w="2240" w:type="pct"/>
            <w:shd w:val="clear" w:color="auto" w:fill="FFFFFF" w:themeFill="background1"/>
          </w:tcPr>
          <w:p w14:paraId="3801B975" w14:textId="440015FD" w:rsidR="008C473C" w:rsidRPr="00047849" w:rsidRDefault="008C473C" w:rsidP="008C473C">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This signal </w:t>
            </w:r>
            <w:r w:rsidR="00047849" w:rsidRPr="00047849">
              <w:rPr>
                <w:sz w:val="22"/>
              </w:rPr>
              <w:t>indicates that</w:t>
            </w:r>
            <w:r w:rsidRPr="00047849">
              <w:rPr>
                <w:sz w:val="22"/>
              </w:rPr>
              <w:t xml:space="preserve"> the search button 2 is pressed. </w:t>
            </w:r>
          </w:p>
          <w:p w14:paraId="587312BD" w14:textId="7E09108D" w:rsidR="00125469" w:rsidRPr="00047849" w:rsidRDefault="009D22B7" w:rsidP="008C473C">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9D22B7">
              <w:rPr>
                <w:b/>
                <w:sz w:val="22"/>
              </w:rPr>
              <w:t xml:space="preserve">SearchButton2 </w:t>
            </w:r>
            <w:r w:rsidR="008C473C" w:rsidRPr="00047849">
              <w:rPr>
                <w:b/>
                <w:sz w:val="22"/>
              </w:rPr>
              <w:t>= TRUE</w:t>
            </w:r>
            <w:r w:rsidR="008C473C" w:rsidRPr="00047849">
              <w:rPr>
                <w:sz w:val="22"/>
              </w:rPr>
              <w:t xml:space="preserve"> </w:t>
            </w:r>
            <w:r w:rsidR="008C473C" w:rsidRPr="00047849">
              <w:rPr>
                <w:sz w:val="22"/>
              </w:rPr>
              <w:sym w:font="Wingdings" w:char="F0E0"/>
            </w:r>
            <w:r w:rsidR="008C473C" w:rsidRPr="00047849">
              <w:rPr>
                <w:sz w:val="22"/>
              </w:rPr>
              <w:t xml:space="preserve"> Search button 2 pressed.</w:t>
            </w:r>
          </w:p>
        </w:tc>
        <w:tc>
          <w:tcPr>
            <w:tcW w:w="982" w:type="pct"/>
          </w:tcPr>
          <w:p w14:paraId="51A2B53A" w14:textId="4D8AE7E0" w:rsidR="00125469" w:rsidRPr="00047849" w:rsidRDefault="00125469" w:rsidP="00606B0E">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Search button 2</w:t>
            </w:r>
          </w:p>
        </w:tc>
      </w:tr>
      <w:tr w:rsidR="00125469" w:rsidRPr="00047849" w14:paraId="7834AF7B" w14:textId="77777777" w:rsidTr="008C473C">
        <w:tc>
          <w:tcPr>
            <w:cnfStyle w:val="001000000000" w:firstRow="0" w:lastRow="0" w:firstColumn="1" w:lastColumn="0" w:oddVBand="0" w:evenVBand="0" w:oddHBand="0" w:evenHBand="0" w:firstRowFirstColumn="0" w:firstRowLastColumn="0" w:lastRowFirstColumn="0" w:lastRowLastColumn="0"/>
            <w:tcW w:w="1778" w:type="pct"/>
            <w:shd w:val="clear" w:color="auto" w:fill="auto"/>
          </w:tcPr>
          <w:p w14:paraId="155CC705" w14:textId="12AC1A8E" w:rsidR="00125469" w:rsidRPr="00047849" w:rsidRDefault="009D22B7" w:rsidP="009D22B7">
            <w:pPr>
              <w:spacing w:after="60"/>
              <w:jc w:val="left"/>
              <w:rPr>
                <w:b w:val="0"/>
                <w:sz w:val="22"/>
              </w:rPr>
            </w:pPr>
            <w:r>
              <w:rPr>
                <w:b w:val="0"/>
                <w:color w:val="C00000"/>
                <w:sz w:val="22"/>
              </w:rPr>
              <w:t>GroundingRod</w:t>
            </w:r>
          </w:p>
        </w:tc>
        <w:tc>
          <w:tcPr>
            <w:tcW w:w="2240" w:type="pct"/>
            <w:shd w:val="clear" w:color="auto" w:fill="FFFFFF" w:themeFill="background1"/>
          </w:tcPr>
          <w:p w14:paraId="2207C05F" w14:textId="26E30D63" w:rsidR="008C473C" w:rsidRPr="00047849" w:rsidRDefault="008C473C" w:rsidP="008C473C">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This signal </w:t>
            </w:r>
            <w:r w:rsidR="00047849" w:rsidRPr="00047849">
              <w:rPr>
                <w:sz w:val="22"/>
              </w:rPr>
              <w:t>indicates that</w:t>
            </w:r>
            <w:r w:rsidRPr="00047849">
              <w:rPr>
                <w:sz w:val="22"/>
              </w:rPr>
              <w:t xml:space="preserve"> the grounding rod is in its place, </w:t>
            </w:r>
            <w:r w:rsidR="00047849" w:rsidRPr="00047849">
              <w:rPr>
                <w:sz w:val="22"/>
              </w:rPr>
              <w:t>behind</w:t>
            </w:r>
            <w:r w:rsidRPr="00047849">
              <w:rPr>
                <w:sz w:val="22"/>
              </w:rPr>
              <w:t xml:space="preserve"> the Access door. </w:t>
            </w:r>
          </w:p>
          <w:p w14:paraId="234BCA22" w14:textId="494EC51C" w:rsidR="00125469" w:rsidRPr="00047849" w:rsidRDefault="009D22B7" w:rsidP="00CA31F7">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9D22B7">
              <w:rPr>
                <w:b/>
                <w:sz w:val="22"/>
              </w:rPr>
              <w:t xml:space="preserve">GroundingRod </w:t>
            </w:r>
            <w:r w:rsidR="008C473C" w:rsidRPr="00047849">
              <w:rPr>
                <w:b/>
                <w:sz w:val="22"/>
              </w:rPr>
              <w:t>= TRUE</w:t>
            </w:r>
            <w:r w:rsidR="008C473C" w:rsidRPr="00047849">
              <w:rPr>
                <w:sz w:val="22"/>
              </w:rPr>
              <w:t xml:space="preserve"> </w:t>
            </w:r>
            <w:r w:rsidR="008C473C" w:rsidRPr="00047849">
              <w:rPr>
                <w:sz w:val="22"/>
              </w:rPr>
              <w:sym w:font="Wingdings" w:char="F0E0"/>
            </w:r>
            <w:r w:rsidR="008C473C" w:rsidRPr="00047849">
              <w:rPr>
                <w:sz w:val="22"/>
              </w:rPr>
              <w:t xml:space="preserve"> </w:t>
            </w:r>
            <w:r w:rsidR="00CA31F7" w:rsidRPr="00047849">
              <w:rPr>
                <w:sz w:val="22"/>
              </w:rPr>
              <w:t xml:space="preserve">Grounding rod in place. </w:t>
            </w:r>
          </w:p>
        </w:tc>
        <w:tc>
          <w:tcPr>
            <w:tcW w:w="982" w:type="pct"/>
          </w:tcPr>
          <w:p w14:paraId="2D96407C" w14:textId="10619898" w:rsidR="00125469" w:rsidRPr="00047849" w:rsidRDefault="00125469" w:rsidP="008C473C">
            <w:pPr>
              <w:spacing w:after="60"/>
              <w:jc w:val="left"/>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Mechanical </w:t>
            </w:r>
            <w:r w:rsidR="008C473C" w:rsidRPr="00047849">
              <w:rPr>
                <w:sz w:val="22"/>
              </w:rPr>
              <w:t xml:space="preserve">position </w:t>
            </w:r>
            <w:r w:rsidRPr="00047849">
              <w:rPr>
                <w:sz w:val="22"/>
              </w:rPr>
              <w:t xml:space="preserve">switch </w:t>
            </w:r>
          </w:p>
        </w:tc>
      </w:tr>
    </w:tbl>
    <w:p w14:paraId="3D1DB69A" w14:textId="00F4B8E7" w:rsidR="001E3420" w:rsidRDefault="001E3420" w:rsidP="001E3420">
      <w:r>
        <w:t xml:space="preserve">*Note: </w:t>
      </w:r>
      <w:r>
        <w:rPr>
          <w:sz w:val="22"/>
        </w:rPr>
        <w:t xml:space="preserve">Other combinations are described in next section. </w:t>
      </w:r>
      <w:r w:rsidRPr="00047849">
        <w:rPr>
          <w:sz w:val="22"/>
        </w:rPr>
        <w:t xml:space="preserve"> </w:t>
      </w:r>
    </w:p>
    <w:p w14:paraId="153A5572" w14:textId="15D8E6DF" w:rsidR="00CE33D6" w:rsidRPr="00047849" w:rsidRDefault="00EF464A" w:rsidP="00CA31F7">
      <w:pPr>
        <w:pStyle w:val="Heading2"/>
        <w:spacing w:before="240"/>
      </w:pPr>
      <w:bookmarkStart w:id="12" w:name="_Toc529540443"/>
      <w:r w:rsidRPr="00047849">
        <w:lastRenderedPageBreak/>
        <w:t>A</w:t>
      </w:r>
      <w:r w:rsidR="00CE33D6" w:rsidRPr="00047849">
        <w:t>ctuator</w:t>
      </w:r>
      <w:r w:rsidRPr="00047849">
        <w:t>s for implementing safety functions</w:t>
      </w:r>
      <w:bookmarkEnd w:id="12"/>
      <w:r w:rsidR="00CE33D6" w:rsidRPr="00047849">
        <w:t xml:space="preserve"> </w:t>
      </w:r>
    </w:p>
    <w:p w14:paraId="6F750576" w14:textId="2A85A99A" w:rsidR="00CE33D6" w:rsidRPr="00047849" w:rsidRDefault="00CE33D6" w:rsidP="00CE33D6">
      <w:r w:rsidRPr="00047849">
        <w:t>The operating state</w:t>
      </w:r>
      <w:r w:rsidR="009B2DAB">
        <w:t>s</w:t>
      </w:r>
      <w:r w:rsidR="00C9685C">
        <w:t xml:space="preserve"> o</w:t>
      </w:r>
      <w:r w:rsidR="009B2DAB">
        <w:t>f the actuators are used as conditions to calculate</w:t>
      </w:r>
      <w:r w:rsidRPr="00047849">
        <w:t xml:space="preserve"> the active mode of operation for PSS0 system. Below are listed the </w:t>
      </w:r>
      <w:r w:rsidR="004D03E8" w:rsidRPr="00047849">
        <w:t xml:space="preserve">SIS </w:t>
      </w:r>
      <w:r w:rsidRPr="00047849">
        <w:t>actuators</w:t>
      </w:r>
      <w:r w:rsidR="00EF464A" w:rsidRPr="00047849">
        <w:t xml:space="preserve">, with corresponding output signals </w:t>
      </w:r>
      <w:r w:rsidR="00CB7825" w:rsidRPr="00047849">
        <w:t>and</w:t>
      </w:r>
      <w:r w:rsidRPr="00047849">
        <w:t xml:space="preserve"> </w:t>
      </w:r>
      <w:r w:rsidR="00CB7825" w:rsidRPr="00047849">
        <w:t>important functional specifications</w:t>
      </w:r>
      <w:r w:rsidR="009D22B7">
        <w:t xml:space="preserve"> to be included in the software design</w:t>
      </w:r>
      <w:r w:rsidR="00CB7825" w:rsidRPr="00047849">
        <w:t>.</w:t>
      </w:r>
      <w:r w:rsidRPr="00047849">
        <w:t xml:space="preserve"> </w:t>
      </w:r>
    </w:p>
    <w:p w14:paraId="2D80D780" w14:textId="24BDA960" w:rsidR="00CE33D6" w:rsidRPr="00047849" w:rsidRDefault="00CE33D6" w:rsidP="00CE33D6">
      <w:pPr>
        <w:pStyle w:val="Heading3"/>
      </w:pPr>
      <w:bookmarkStart w:id="13" w:name="_Toc529540444"/>
      <w:r w:rsidRPr="00047849">
        <w:t>HV PS contactors</w:t>
      </w:r>
      <w:bookmarkEnd w:id="13"/>
      <w:r w:rsidRPr="00047849">
        <w:t xml:space="preserve"> </w:t>
      </w:r>
    </w:p>
    <w:p w14:paraId="6DB10200" w14:textId="2448BEBF" w:rsidR="000C72CF" w:rsidRPr="00047849" w:rsidRDefault="00370621" w:rsidP="0062555B">
      <w:r w:rsidRPr="00047849">
        <w:t>These</w:t>
      </w:r>
      <w:r w:rsidR="0062555B" w:rsidRPr="00047849">
        <w:t xml:space="preserve"> devices are power contactors controlled by </w:t>
      </w:r>
      <w:r w:rsidR="00750462" w:rsidRPr="00047849">
        <w:t xml:space="preserve">both </w:t>
      </w:r>
      <w:r w:rsidR="0062555B" w:rsidRPr="00047849">
        <w:t>SIS</w:t>
      </w:r>
      <w:r w:rsidR="00750462" w:rsidRPr="00047849">
        <w:t xml:space="preserve"> logic solvers (red and blue train)</w:t>
      </w:r>
      <w:r w:rsidR="0062555B" w:rsidRPr="00047849">
        <w:t xml:space="preserve"> through control coils (one per contactor). It is assumed that each contactor has a unique and non-variable safe </w:t>
      </w:r>
      <w:r w:rsidR="009B2DAB">
        <w:t>state</w:t>
      </w:r>
      <w:r w:rsidR="009D22B7">
        <w:t xml:space="preserve">, which </w:t>
      </w:r>
      <w:r w:rsidR="0062555B" w:rsidRPr="00047849">
        <w:t>is</w:t>
      </w:r>
      <w:r w:rsidR="009D22B7">
        <w:t xml:space="preserve"> the</w:t>
      </w:r>
      <w:r w:rsidR="0062555B" w:rsidRPr="00047849">
        <w:t xml:space="preserve"> open (de-energised). </w:t>
      </w:r>
      <w:r w:rsidR="00BB2A29" w:rsidRPr="00047849">
        <w:t xml:space="preserve">If any contactor is out-of-order, the maintenance </w:t>
      </w:r>
      <w:r w:rsidR="00EA66FB">
        <w:t>shall be</w:t>
      </w:r>
      <w:r w:rsidR="00BB2A29" w:rsidRPr="00047849">
        <w:t xml:space="preserve"> allowed only if both contactors are in </w:t>
      </w:r>
      <w:r w:rsidR="009D22B7">
        <w:t xml:space="preserve">the </w:t>
      </w:r>
      <w:r w:rsidR="00BB2A29" w:rsidRPr="00047849">
        <w:t xml:space="preserve">safe </w:t>
      </w:r>
      <w:r w:rsidR="009B2DAB">
        <w:t>state</w:t>
      </w:r>
      <w:r w:rsidR="00BB2A29" w:rsidRPr="00047849">
        <w:t xml:space="preserve">. </w:t>
      </w:r>
      <w:r w:rsidR="0039350B" w:rsidRPr="00047849">
        <w:t>The</w:t>
      </w:r>
      <w:r w:rsidR="00FC769A" w:rsidRPr="00047849">
        <w:t xml:space="preserve"> red</w:t>
      </w:r>
      <w:r w:rsidR="0039350B" w:rsidRPr="00047849">
        <w:t xml:space="preserve"> logic solver </w:t>
      </w:r>
      <w:r w:rsidR="00EA66FB">
        <w:t>shall read</w:t>
      </w:r>
      <w:r w:rsidR="000C72CF" w:rsidRPr="00047849">
        <w:t xml:space="preserve"> </w:t>
      </w:r>
      <w:r w:rsidR="004D6DF2" w:rsidRPr="00047849">
        <w:t>two</w:t>
      </w:r>
      <w:r w:rsidR="000C72CF" w:rsidRPr="00047849">
        <w:t xml:space="preserve"> </w:t>
      </w:r>
      <w:r w:rsidR="0039350B" w:rsidRPr="00047849">
        <w:t xml:space="preserve">diagnostic </w:t>
      </w:r>
      <w:r w:rsidR="00FC769A" w:rsidRPr="00047849">
        <w:t xml:space="preserve">feedback </w:t>
      </w:r>
      <w:r w:rsidR="0039350B" w:rsidRPr="00047849">
        <w:t xml:space="preserve">signals </w:t>
      </w:r>
      <w:r w:rsidR="004D6DF2" w:rsidRPr="00047849">
        <w:t>from each contactor (four in total)</w:t>
      </w:r>
      <w:r w:rsidR="00FC769A" w:rsidRPr="00047849">
        <w:t xml:space="preserve">, </w:t>
      </w:r>
      <w:r w:rsidR="00EF464A" w:rsidRPr="00047849">
        <w:t>whilst</w:t>
      </w:r>
      <w:r w:rsidR="00FC769A" w:rsidRPr="00047849">
        <w:t xml:space="preserve"> the blue one </w:t>
      </w:r>
      <w:r w:rsidR="00EA66FB">
        <w:t>shall read</w:t>
      </w:r>
      <w:r w:rsidR="00FC769A" w:rsidRPr="00047849">
        <w:t xml:space="preserve"> one</w:t>
      </w:r>
      <w:r w:rsidR="00EA66FB">
        <w:t xml:space="preserve"> signal</w:t>
      </w:r>
      <w:r w:rsidR="00FC769A" w:rsidRPr="00047849">
        <w:t xml:space="preserve"> from each </w:t>
      </w:r>
      <w:r w:rsidR="0039350B" w:rsidRPr="00047849">
        <w:t>contactor</w:t>
      </w:r>
      <w:r w:rsidR="000C72CF" w:rsidRPr="00047849">
        <w:t>, as shown below</w:t>
      </w:r>
      <w:r w:rsidR="00EF464A" w:rsidRPr="00047849">
        <w:t xml:space="preserve"> (see </w:t>
      </w:r>
      <w:r w:rsidR="003C0B7D">
        <w:fldChar w:fldCharType="begin"/>
      </w:r>
      <w:r w:rsidR="003C0B7D">
        <w:instrText xml:space="preserve"> REF _Ref528578658 \h </w:instrText>
      </w:r>
      <w:r w:rsidR="003C0B7D">
        <w:fldChar w:fldCharType="separate"/>
      </w:r>
      <w:r w:rsidR="00305258" w:rsidRPr="00047849">
        <w:t xml:space="preserve">Table </w:t>
      </w:r>
      <w:r w:rsidR="00305258">
        <w:rPr>
          <w:noProof/>
        </w:rPr>
        <w:t>1</w:t>
      </w:r>
      <w:r w:rsidR="003C0B7D">
        <w:fldChar w:fldCharType="end"/>
      </w:r>
      <w:r w:rsidR="003C0B7D">
        <w:t xml:space="preserve"> </w:t>
      </w:r>
      <w:r w:rsidR="00EF464A" w:rsidRPr="00047849">
        <w:t>for description of signals)</w:t>
      </w:r>
      <w:r w:rsidR="000C72CF" w:rsidRPr="00047849">
        <w:t xml:space="preserve">: </w:t>
      </w:r>
    </w:p>
    <w:p w14:paraId="3272C8EC" w14:textId="6B98BB71" w:rsidR="000C72CF" w:rsidRPr="00047849" w:rsidRDefault="000C72CF" w:rsidP="00BD51AE">
      <w:pPr>
        <w:pStyle w:val="ListParagraph"/>
        <w:numPr>
          <w:ilvl w:val="0"/>
          <w:numId w:val="8"/>
        </w:numPr>
      </w:pPr>
      <w:r w:rsidRPr="00047849">
        <w:t xml:space="preserve">To red </w:t>
      </w:r>
      <w:r w:rsidR="00750462" w:rsidRPr="00047849">
        <w:t>train:</w:t>
      </w:r>
      <w:r w:rsidRPr="00047849">
        <w:t xml:space="preserve"> </w:t>
      </w:r>
    </w:p>
    <w:p w14:paraId="5AB14B7A" w14:textId="37738A0D" w:rsidR="000C72CF" w:rsidRPr="00047849" w:rsidRDefault="000C72CF" w:rsidP="00BD51AE">
      <w:pPr>
        <w:pStyle w:val="ListParagraph"/>
        <w:numPr>
          <w:ilvl w:val="1"/>
          <w:numId w:val="8"/>
        </w:numPr>
      </w:pPr>
      <w:r w:rsidRPr="00047849">
        <w:t>Normally closed contact from contactor 1 (</w:t>
      </w:r>
      <w:r w:rsidR="00EF464A" w:rsidRPr="00047849">
        <w:rPr>
          <w:sz w:val="22"/>
        </w:rPr>
        <w:t>ISrcHVPSContactor1NC</w:t>
      </w:r>
      <w:r w:rsidRPr="00047849">
        <w:t>)</w:t>
      </w:r>
    </w:p>
    <w:p w14:paraId="47B99ECA" w14:textId="1A9362CC" w:rsidR="000C72CF" w:rsidRPr="00047849" w:rsidRDefault="000C72CF" w:rsidP="00BD51AE">
      <w:pPr>
        <w:pStyle w:val="ListParagraph"/>
        <w:numPr>
          <w:ilvl w:val="1"/>
          <w:numId w:val="8"/>
        </w:numPr>
      </w:pPr>
      <w:r w:rsidRPr="00047849">
        <w:t>Normally open contact from contactor 1 (</w:t>
      </w:r>
      <w:r w:rsidR="00EF464A" w:rsidRPr="00047849">
        <w:rPr>
          <w:sz w:val="22"/>
        </w:rPr>
        <w:t>ISrcHVPSContactor1NO</w:t>
      </w:r>
      <w:r w:rsidR="00EF464A" w:rsidRPr="00047849">
        <w:t>)</w:t>
      </w:r>
    </w:p>
    <w:p w14:paraId="7AE18514" w14:textId="78EB7062" w:rsidR="000C72CF" w:rsidRPr="00047849" w:rsidRDefault="000C72CF" w:rsidP="00BD51AE">
      <w:pPr>
        <w:pStyle w:val="ListParagraph"/>
        <w:numPr>
          <w:ilvl w:val="1"/>
          <w:numId w:val="8"/>
        </w:numPr>
      </w:pPr>
      <w:r w:rsidRPr="00047849">
        <w:t>Normally closed contact from contactor 2 (</w:t>
      </w:r>
      <w:r w:rsidR="00EF464A" w:rsidRPr="00047849">
        <w:rPr>
          <w:sz w:val="22"/>
        </w:rPr>
        <w:t>ISrcHVPSContactor2NC</w:t>
      </w:r>
      <w:r w:rsidRPr="00047849">
        <w:t>)</w:t>
      </w:r>
    </w:p>
    <w:p w14:paraId="52FDC159" w14:textId="53CEFA00" w:rsidR="000C72CF" w:rsidRPr="00047849" w:rsidRDefault="000C72CF" w:rsidP="00BD51AE">
      <w:pPr>
        <w:pStyle w:val="ListParagraph"/>
        <w:numPr>
          <w:ilvl w:val="1"/>
          <w:numId w:val="8"/>
        </w:numPr>
      </w:pPr>
      <w:r w:rsidRPr="00047849">
        <w:t>Normally open contact from contactor 2 (</w:t>
      </w:r>
      <w:r w:rsidR="00EF464A" w:rsidRPr="00047849">
        <w:rPr>
          <w:sz w:val="22"/>
        </w:rPr>
        <w:t>ISrcHVPSContactor2NO</w:t>
      </w:r>
      <w:r w:rsidRPr="00047849">
        <w:t>)</w:t>
      </w:r>
    </w:p>
    <w:p w14:paraId="4CFC8A02" w14:textId="6324776E" w:rsidR="000C72CF" w:rsidRPr="00047849" w:rsidRDefault="000C72CF" w:rsidP="00BD51AE">
      <w:pPr>
        <w:pStyle w:val="ListParagraph"/>
        <w:numPr>
          <w:ilvl w:val="0"/>
          <w:numId w:val="8"/>
        </w:numPr>
      </w:pPr>
      <w:r w:rsidRPr="00047849">
        <w:t xml:space="preserve">To blue </w:t>
      </w:r>
      <w:r w:rsidR="00750462" w:rsidRPr="00047849">
        <w:t>train:</w:t>
      </w:r>
    </w:p>
    <w:p w14:paraId="4906ACC7" w14:textId="77BA3DD8" w:rsidR="000C72CF" w:rsidRPr="00047849" w:rsidRDefault="00370621" w:rsidP="00BD51AE">
      <w:pPr>
        <w:pStyle w:val="ListParagraph"/>
        <w:numPr>
          <w:ilvl w:val="1"/>
          <w:numId w:val="8"/>
        </w:numPr>
      </w:pPr>
      <w:r w:rsidRPr="00047849">
        <w:t>Normally open contact from contactor 1 (</w:t>
      </w:r>
      <w:r w:rsidR="00EF464A" w:rsidRPr="00047849">
        <w:rPr>
          <w:sz w:val="22"/>
        </w:rPr>
        <w:t>ISrcHVPSContactor1NO</w:t>
      </w:r>
      <w:r w:rsidRPr="00047849">
        <w:t xml:space="preserve">) </w:t>
      </w:r>
    </w:p>
    <w:p w14:paraId="3F8A3FD5" w14:textId="52F6E682" w:rsidR="007A5112" w:rsidRDefault="00370621" w:rsidP="007A5112">
      <w:pPr>
        <w:pStyle w:val="ListParagraph"/>
        <w:numPr>
          <w:ilvl w:val="1"/>
          <w:numId w:val="8"/>
        </w:numPr>
      </w:pPr>
      <w:r w:rsidRPr="00047849">
        <w:t>Normally open contact from contactor 2 (</w:t>
      </w:r>
      <w:r w:rsidR="00EF464A" w:rsidRPr="00047849">
        <w:rPr>
          <w:sz w:val="22"/>
        </w:rPr>
        <w:t>ISrcHVPSContactor2NO</w:t>
      </w:r>
      <w:r w:rsidRPr="00047849">
        <w:t xml:space="preserve">) </w:t>
      </w:r>
    </w:p>
    <w:p w14:paraId="64F5FE0A" w14:textId="3AF44AB4" w:rsidR="00EA66FB" w:rsidRDefault="00EA66FB" w:rsidP="00EA66FB">
      <w:r>
        <w:fldChar w:fldCharType="begin"/>
      </w:r>
      <w:r>
        <w:instrText xml:space="preserve"> REF _Ref528586493 \h </w:instrText>
      </w:r>
      <w:r>
        <w:fldChar w:fldCharType="separate"/>
      </w:r>
      <w:r w:rsidR="00305258">
        <w:t xml:space="preserve">Table </w:t>
      </w:r>
      <w:r w:rsidR="00305258">
        <w:rPr>
          <w:noProof/>
        </w:rPr>
        <w:t>2</w:t>
      </w:r>
      <w:r>
        <w:fldChar w:fldCharType="end"/>
      </w:r>
      <w:r>
        <w:t xml:space="preserve"> shows all possible combinations of feedback signals for HV PS contractor 1. Analogously, the same is valid for HV PS contactor 2 and relevant diagnostic feedback signals.</w:t>
      </w:r>
    </w:p>
    <w:p w14:paraId="26431A33" w14:textId="3BD88292" w:rsidR="00EA66FB" w:rsidRDefault="00EA66FB" w:rsidP="00EA66FB">
      <w:pPr>
        <w:pStyle w:val="Caption"/>
        <w:keepNext/>
      </w:pPr>
      <w:bookmarkStart w:id="14" w:name="_Ref528586493"/>
      <w:bookmarkStart w:id="15" w:name="_Toc529540511"/>
      <w:r>
        <w:t xml:space="preserve">Table </w:t>
      </w:r>
      <w:r>
        <w:fldChar w:fldCharType="begin"/>
      </w:r>
      <w:r>
        <w:instrText xml:space="preserve"> SEQ Table \* ARABIC </w:instrText>
      </w:r>
      <w:r>
        <w:fldChar w:fldCharType="separate"/>
      </w:r>
      <w:r w:rsidR="00305258">
        <w:rPr>
          <w:noProof/>
        </w:rPr>
        <w:t>2</w:t>
      </w:r>
      <w:r>
        <w:fldChar w:fldCharType="end"/>
      </w:r>
      <w:bookmarkEnd w:id="14"/>
      <w:r>
        <w:t>: HV PS contactor 1 diagnostic signals truth table.</w:t>
      </w:r>
      <w:bookmarkEnd w:id="15"/>
    </w:p>
    <w:tbl>
      <w:tblPr>
        <w:tblStyle w:val="TableGrid"/>
        <w:tblW w:w="0" w:type="auto"/>
        <w:tblLook w:val="04A0" w:firstRow="1" w:lastRow="0" w:firstColumn="1" w:lastColumn="0" w:noHBand="0" w:noVBand="1"/>
      </w:tblPr>
      <w:tblGrid>
        <w:gridCol w:w="2918"/>
        <w:gridCol w:w="2919"/>
        <w:gridCol w:w="2919"/>
      </w:tblGrid>
      <w:tr w:rsidR="001E3420" w14:paraId="52FA1846" w14:textId="77777777" w:rsidTr="001E3420">
        <w:tc>
          <w:tcPr>
            <w:tcW w:w="2918" w:type="dxa"/>
          </w:tcPr>
          <w:p w14:paraId="729AAEFC" w14:textId="341CEC38" w:rsidR="001E3420" w:rsidRPr="001E3420" w:rsidRDefault="001E3420" w:rsidP="001E3420">
            <w:pPr>
              <w:spacing w:after="120"/>
              <w:rPr>
                <w:b/>
              </w:rPr>
            </w:pPr>
            <w:r w:rsidRPr="001E3420">
              <w:rPr>
                <w:b/>
                <w:sz w:val="22"/>
              </w:rPr>
              <w:t>ISrcHVPSContactor1NC</w:t>
            </w:r>
          </w:p>
        </w:tc>
        <w:tc>
          <w:tcPr>
            <w:tcW w:w="2919" w:type="dxa"/>
          </w:tcPr>
          <w:p w14:paraId="3337F9E6" w14:textId="6AE46C4E" w:rsidR="001E3420" w:rsidRPr="001E3420" w:rsidRDefault="001E3420" w:rsidP="001E3420">
            <w:pPr>
              <w:spacing w:after="120"/>
              <w:rPr>
                <w:b/>
              </w:rPr>
            </w:pPr>
            <w:r w:rsidRPr="001E3420">
              <w:rPr>
                <w:b/>
                <w:sz w:val="22"/>
              </w:rPr>
              <w:t>ISrcHVPSContactor1NO</w:t>
            </w:r>
          </w:p>
        </w:tc>
        <w:tc>
          <w:tcPr>
            <w:tcW w:w="2919" w:type="dxa"/>
          </w:tcPr>
          <w:p w14:paraId="057ACC3E" w14:textId="5786B0C9" w:rsidR="001E3420" w:rsidRPr="001E3420" w:rsidRDefault="001E3420" w:rsidP="001E3420">
            <w:pPr>
              <w:spacing w:after="120"/>
              <w:rPr>
                <w:b/>
              </w:rPr>
            </w:pPr>
            <w:r w:rsidRPr="001E3420">
              <w:rPr>
                <w:b/>
              </w:rPr>
              <w:t>HV PS contactor 1</w:t>
            </w:r>
          </w:p>
        </w:tc>
      </w:tr>
      <w:tr w:rsidR="001E3420" w14:paraId="26862F36" w14:textId="77777777" w:rsidTr="001E3420">
        <w:tc>
          <w:tcPr>
            <w:tcW w:w="2918" w:type="dxa"/>
          </w:tcPr>
          <w:p w14:paraId="5F8226A5" w14:textId="5933D951" w:rsidR="001E3420" w:rsidRDefault="001E3420" w:rsidP="00EA66FB">
            <w:pPr>
              <w:spacing w:after="120"/>
              <w:jc w:val="center"/>
            </w:pPr>
            <w:r>
              <w:t>TRUE</w:t>
            </w:r>
          </w:p>
        </w:tc>
        <w:tc>
          <w:tcPr>
            <w:tcW w:w="2919" w:type="dxa"/>
          </w:tcPr>
          <w:p w14:paraId="1F117364" w14:textId="3237EC7B" w:rsidR="001E3420" w:rsidRDefault="001E3420" w:rsidP="00EA66FB">
            <w:pPr>
              <w:spacing w:after="120"/>
              <w:jc w:val="center"/>
            </w:pPr>
            <w:r>
              <w:t>TRUE</w:t>
            </w:r>
          </w:p>
        </w:tc>
        <w:tc>
          <w:tcPr>
            <w:tcW w:w="2919" w:type="dxa"/>
          </w:tcPr>
          <w:p w14:paraId="7B8488EF" w14:textId="18D8B670" w:rsidR="001E3420" w:rsidRDefault="001E3420" w:rsidP="001E3420">
            <w:pPr>
              <w:spacing w:after="120"/>
            </w:pPr>
            <w:r>
              <w:t xml:space="preserve">Unexpected combination.* </w:t>
            </w:r>
          </w:p>
        </w:tc>
      </w:tr>
      <w:tr w:rsidR="001E3420" w14:paraId="7CEC7925" w14:textId="77777777" w:rsidTr="001E3420">
        <w:tc>
          <w:tcPr>
            <w:tcW w:w="2918" w:type="dxa"/>
          </w:tcPr>
          <w:p w14:paraId="04CE0429" w14:textId="0FD69EEA" w:rsidR="001E3420" w:rsidRDefault="001E3420" w:rsidP="00EA66FB">
            <w:pPr>
              <w:spacing w:after="120"/>
              <w:jc w:val="center"/>
            </w:pPr>
            <w:r>
              <w:t>TRUE</w:t>
            </w:r>
          </w:p>
        </w:tc>
        <w:tc>
          <w:tcPr>
            <w:tcW w:w="2919" w:type="dxa"/>
          </w:tcPr>
          <w:p w14:paraId="6E824EB1" w14:textId="3C37228D" w:rsidR="001E3420" w:rsidRDefault="001E3420" w:rsidP="00EA66FB">
            <w:pPr>
              <w:spacing w:after="120"/>
              <w:jc w:val="center"/>
            </w:pPr>
            <w:r>
              <w:t>FALSE</w:t>
            </w:r>
          </w:p>
        </w:tc>
        <w:tc>
          <w:tcPr>
            <w:tcW w:w="2919" w:type="dxa"/>
          </w:tcPr>
          <w:p w14:paraId="1811C62D" w14:textId="7B477B70" w:rsidR="001E3420" w:rsidRDefault="001E3420" w:rsidP="001E3420">
            <w:pPr>
              <w:spacing w:after="120"/>
            </w:pPr>
            <w:r>
              <w:t>Open, de-energised.</w:t>
            </w:r>
          </w:p>
        </w:tc>
      </w:tr>
      <w:tr w:rsidR="001E3420" w14:paraId="2418C9AF" w14:textId="77777777" w:rsidTr="001E3420">
        <w:tc>
          <w:tcPr>
            <w:tcW w:w="2918" w:type="dxa"/>
          </w:tcPr>
          <w:p w14:paraId="16F0879D" w14:textId="657D150B" w:rsidR="001E3420" w:rsidRDefault="001E3420" w:rsidP="00EA66FB">
            <w:pPr>
              <w:spacing w:after="120"/>
              <w:jc w:val="center"/>
            </w:pPr>
            <w:r>
              <w:t>FALSE</w:t>
            </w:r>
          </w:p>
        </w:tc>
        <w:tc>
          <w:tcPr>
            <w:tcW w:w="2919" w:type="dxa"/>
          </w:tcPr>
          <w:p w14:paraId="248F5F97" w14:textId="35E8F076" w:rsidR="001E3420" w:rsidRDefault="001E3420" w:rsidP="00EA66FB">
            <w:pPr>
              <w:spacing w:after="120"/>
              <w:jc w:val="center"/>
            </w:pPr>
            <w:r>
              <w:t>TRUE</w:t>
            </w:r>
          </w:p>
        </w:tc>
        <w:tc>
          <w:tcPr>
            <w:tcW w:w="2919" w:type="dxa"/>
          </w:tcPr>
          <w:p w14:paraId="2B52D742" w14:textId="2CB5EB65" w:rsidR="001E3420" w:rsidRDefault="001E3420" w:rsidP="001E3420">
            <w:pPr>
              <w:spacing w:after="120"/>
            </w:pPr>
            <w:r>
              <w:t xml:space="preserve">Closed, energised. </w:t>
            </w:r>
          </w:p>
        </w:tc>
      </w:tr>
      <w:tr w:rsidR="001E3420" w14:paraId="67B63157" w14:textId="77777777" w:rsidTr="001E3420">
        <w:tc>
          <w:tcPr>
            <w:tcW w:w="2918" w:type="dxa"/>
          </w:tcPr>
          <w:p w14:paraId="6BC67679" w14:textId="16FE46E5" w:rsidR="001E3420" w:rsidRDefault="001E3420" w:rsidP="00EA66FB">
            <w:pPr>
              <w:spacing w:after="120"/>
              <w:jc w:val="center"/>
            </w:pPr>
            <w:r>
              <w:t>FALSE</w:t>
            </w:r>
          </w:p>
        </w:tc>
        <w:tc>
          <w:tcPr>
            <w:tcW w:w="2919" w:type="dxa"/>
          </w:tcPr>
          <w:p w14:paraId="37BC034F" w14:textId="0F010E02" w:rsidR="001E3420" w:rsidRDefault="001E3420" w:rsidP="00EA66FB">
            <w:pPr>
              <w:spacing w:after="120"/>
              <w:jc w:val="center"/>
            </w:pPr>
            <w:r>
              <w:t>FALSE</w:t>
            </w:r>
          </w:p>
        </w:tc>
        <w:tc>
          <w:tcPr>
            <w:tcW w:w="2919" w:type="dxa"/>
          </w:tcPr>
          <w:p w14:paraId="42D7B136" w14:textId="7375A5AD" w:rsidR="001E3420" w:rsidRDefault="001E3420" w:rsidP="001E3420">
            <w:pPr>
              <w:spacing w:after="120"/>
            </w:pPr>
            <w:r>
              <w:t xml:space="preserve">Unexpected combination.* </w:t>
            </w:r>
          </w:p>
        </w:tc>
      </w:tr>
    </w:tbl>
    <w:p w14:paraId="2DD2979B" w14:textId="41BA7859" w:rsidR="001E3420" w:rsidRDefault="001E3420" w:rsidP="001E3420">
      <w:r>
        <w:t xml:space="preserve">*Note: This combination is only possible in case of </w:t>
      </w:r>
      <w:r w:rsidR="00EA66FB">
        <w:t xml:space="preserve">a </w:t>
      </w:r>
      <w:r>
        <w:t xml:space="preserve">failure of </w:t>
      </w:r>
      <w:r w:rsidR="00EA66FB">
        <w:t xml:space="preserve">the </w:t>
      </w:r>
      <w:r>
        <w:t>HV PS contactor</w:t>
      </w:r>
      <w:r w:rsidR="00EA66FB">
        <w:t xml:space="preserve"> 1</w:t>
      </w:r>
      <w:r>
        <w:t xml:space="preserve">. </w:t>
      </w:r>
    </w:p>
    <w:p w14:paraId="2F8FEB39" w14:textId="3D7D3C87" w:rsidR="0039350B" w:rsidRPr="00047849" w:rsidRDefault="00FC769A" w:rsidP="0062555B">
      <w:r w:rsidRPr="00047849">
        <w:t xml:space="preserve">This means that at any point both trains </w:t>
      </w:r>
      <w:r w:rsidR="00EA66FB">
        <w:t xml:space="preserve">shall </w:t>
      </w:r>
      <w:r w:rsidRPr="00047849">
        <w:t xml:space="preserve">know the </w:t>
      </w:r>
      <w:r w:rsidR="00EF464A" w:rsidRPr="00047849">
        <w:t>status of both HV PS contactors, which is used to calculate the state of PSS0 controlled area, as described in</w:t>
      </w:r>
      <w:r w:rsidR="00F24636">
        <w:t xml:space="preserve"> section</w:t>
      </w:r>
      <w:r w:rsidR="00EF464A" w:rsidRPr="00047849">
        <w:t xml:space="preserve"> </w:t>
      </w:r>
      <w:r w:rsidR="00F24636" w:rsidRPr="00F24636">
        <w:fldChar w:fldCharType="begin"/>
      </w:r>
      <w:r w:rsidR="00F24636" w:rsidRPr="00F24636">
        <w:instrText xml:space="preserve"> REF _Ref528586742 \r \h </w:instrText>
      </w:r>
      <w:r w:rsidR="00F24636" w:rsidRPr="00F24636">
        <w:fldChar w:fldCharType="separate"/>
      </w:r>
      <w:r w:rsidR="00305258">
        <w:t>2.3</w:t>
      </w:r>
      <w:r w:rsidR="00F24636" w:rsidRPr="00F24636">
        <w:fldChar w:fldCharType="end"/>
      </w:r>
      <w:r w:rsidR="00EF464A" w:rsidRPr="00F24636">
        <w:t xml:space="preserve">. </w:t>
      </w:r>
      <w:r w:rsidR="00EF464A" w:rsidRPr="00047849">
        <w:t xml:space="preserve">The contactors are actuated through contactor relays (one per train), using the output signals listed in table below.  </w:t>
      </w:r>
    </w:p>
    <w:p w14:paraId="60671886" w14:textId="2F6081CE" w:rsidR="00750462" w:rsidRPr="00047849" w:rsidRDefault="00E6375E" w:rsidP="00750462">
      <w:pPr>
        <w:pStyle w:val="Caption"/>
        <w:keepNext/>
      </w:pPr>
      <w:r w:rsidRPr="00047849">
        <w:lastRenderedPageBreak/>
        <w:t xml:space="preserve"> </w:t>
      </w:r>
      <w:bookmarkStart w:id="16" w:name="_Toc529540512"/>
      <w:r w:rsidR="00750462" w:rsidRPr="00047849">
        <w:t xml:space="preserve">Table </w:t>
      </w:r>
      <w:r w:rsidR="00750462" w:rsidRPr="00047849">
        <w:fldChar w:fldCharType="begin"/>
      </w:r>
      <w:r w:rsidR="00750462" w:rsidRPr="00047849">
        <w:instrText xml:space="preserve"> SEQ Table \* ARABIC </w:instrText>
      </w:r>
      <w:r w:rsidR="00750462" w:rsidRPr="00047849">
        <w:fldChar w:fldCharType="separate"/>
      </w:r>
      <w:r w:rsidR="00305258">
        <w:rPr>
          <w:noProof/>
        </w:rPr>
        <w:t>3</w:t>
      </w:r>
      <w:r w:rsidR="00750462" w:rsidRPr="00047849">
        <w:fldChar w:fldCharType="end"/>
      </w:r>
      <w:r w:rsidR="00750462" w:rsidRPr="00047849">
        <w:t xml:space="preserve">: </w:t>
      </w:r>
      <w:r w:rsidR="00EF464A" w:rsidRPr="00047849">
        <w:t>Output signals for actuating</w:t>
      </w:r>
      <w:r w:rsidR="004D6DF2" w:rsidRPr="00047849">
        <w:t xml:space="preserve"> </w:t>
      </w:r>
      <w:r w:rsidR="00750462" w:rsidRPr="00047849">
        <w:t>HV PS contactors.</w:t>
      </w:r>
      <w:bookmarkEnd w:id="16"/>
    </w:p>
    <w:tbl>
      <w:tblPr>
        <w:tblStyle w:val="TableGrid"/>
        <w:tblW w:w="0" w:type="auto"/>
        <w:tblLook w:val="04A0" w:firstRow="1" w:lastRow="0" w:firstColumn="1" w:lastColumn="0" w:noHBand="0" w:noVBand="1"/>
      </w:tblPr>
      <w:tblGrid>
        <w:gridCol w:w="2310"/>
        <w:gridCol w:w="3469"/>
        <w:gridCol w:w="2575"/>
      </w:tblGrid>
      <w:tr w:rsidR="00EF464A" w:rsidRPr="00047849" w14:paraId="5F398660" w14:textId="77777777" w:rsidTr="00EF464A">
        <w:tc>
          <w:tcPr>
            <w:tcW w:w="0" w:type="auto"/>
          </w:tcPr>
          <w:p w14:paraId="036EC8B3" w14:textId="6E11F745" w:rsidR="00EF464A" w:rsidRPr="00047849" w:rsidRDefault="00EF464A" w:rsidP="00EF464A">
            <w:pPr>
              <w:spacing w:after="120"/>
              <w:jc w:val="center"/>
              <w:rPr>
                <w:b/>
                <w:sz w:val="22"/>
              </w:rPr>
            </w:pPr>
            <w:r w:rsidRPr="00047849">
              <w:rPr>
                <w:b/>
                <w:sz w:val="22"/>
              </w:rPr>
              <w:t>Variable</w:t>
            </w:r>
          </w:p>
        </w:tc>
        <w:tc>
          <w:tcPr>
            <w:tcW w:w="3469" w:type="dxa"/>
          </w:tcPr>
          <w:p w14:paraId="1D7F9BC5" w14:textId="235BDF93" w:rsidR="00EF464A" w:rsidRPr="00047849" w:rsidRDefault="00EF464A" w:rsidP="00EF464A">
            <w:pPr>
              <w:spacing w:after="120"/>
              <w:jc w:val="center"/>
              <w:rPr>
                <w:b/>
                <w:sz w:val="22"/>
              </w:rPr>
            </w:pPr>
            <w:r w:rsidRPr="00047849">
              <w:rPr>
                <w:b/>
                <w:sz w:val="22"/>
              </w:rPr>
              <w:t>Description</w:t>
            </w:r>
          </w:p>
        </w:tc>
        <w:tc>
          <w:tcPr>
            <w:tcW w:w="2575" w:type="dxa"/>
          </w:tcPr>
          <w:p w14:paraId="438791DC" w14:textId="61A3F35F" w:rsidR="00EF464A" w:rsidRPr="00047849" w:rsidRDefault="005D5915" w:rsidP="00EF464A">
            <w:pPr>
              <w:spacing w:after="120"/>
              <w:jc w:val="center"/>
              <w:rPr>
                <w:b/>
                <w:sz w:val="22"/>
              </w:rPr>
            </w:pPr>
            <w:r>
              <w:rPr>
                <w:b/>
                <w:sz w:val="22"/>
              </w:rPr>
              <w:t>Diagnostic</w:t>
            </w:r>
            <w:r w:rsidR="00EF464A" w:rsidRPr="00047849">
              <w:rPr>
                <w:b/>
                <w:sz w:val="22"/>
              </w:rPr>
              <w:t xml:space="preserve"> feedback signals</w:t>
            </w:r>
          </w:p>
        </w:tc>
      </w:tr>
      <w:tr w:rsidR="00EF464A" w:rsidRPr="00047849" w14:paraId="596D32DB" w14:textId="77777777" w:rsidTr="00EF464A">
        <w:tc>
          <w:tcPr>
            <w:tcW w:w="0" w:type="auto"/>
            <w:shd w:val="clear" w:color="auto" w:fill="auto"/>
          </w:tcPr>
          <w:p w14:paraId="0831317D" w14:textId="67140C26" w:rsidR="00EF464A" w:rsidRPr="00047849" w:rsidRDefault="00EF464A" w:rsidP="005D5915">
            <w:pPr>
              <w:spacing w:after="120"/>
              <w:jc w:val="left"/>
              <w:rPr>
                <w:sz w:val="22"/>
              </w:rPr>
            </w:pPr>
            <w:r w:rsidRPr="00047849">
              <w:rPr>
                <w:color w:val="C00000"/>
                <w:sz w:val="22"/>
              </w:rPr>
              <w:t>ISrcHVPSContactRelay1</w:t>
            </w:r>
          </w:p>
        </w:tc>
        <w:tc>
          <w:tcPr>
            <w:tcW w:w="3469" w:type="dxa"/>
            <w:shd w:val="clear" w:color="auto" w:fill="auto"/>
          </w:tcPr>
          <w:p w14:paraId="63EDDABE" w14:textId="2AABF694" w:rsidR="00EF464A" w:rsidRPr="00047849" w:rsidRDefault="00EF464A" w:rsidP="00EF464A">
            <w:pPr>
              <w:spacing w:after="60"/>
              <w:jc w:val="left"/>
              <w:rPr>
                <w:sz w:val="22"/>
              </w:rPr>
            </w:pPr>
            <w:r w:rsidRPr="00047849">
              <w:rPr>
                <w:sz w:val="22"/>
              </w:rPr>
              <w:t xml:space="preserve">This signal energises the contactor relay 1, which is used for actuating the HV PS contactors from the red train. </w:t>
            </w:r>
          </w:p>
          <w:p w14:paraId="3CE50204" w14:textId="45B40D9A" w:rsidR="00EF464A" w:rsidRPr="00047849" w:rsidRDefault="005D5915" w:rsidP="00EF464A">
            <w:pPr>
              <w:spacing w:after="120"/>
              <w:jc w:val="left"/>
              <w:rPr>
                <w:sz w:val="22"/>
              </w:rPr>
            </w:pPr>
            <w:r w:rsidRPr="005D5915">
              <w:rPr>
                <w:b/>
                <w:sz w:val="22"/>
              </w:rPr>
              <w:t>ISrcHVPSContactRelay1</w:t>
            </w:r>
            <w:r w:rsidRPr="005D5915">
              <w:rPr>
                <w:sz w:val="22"/>
              </w:rPr>
              <w:t xml:space="preserve"> </w:t>
            </w:r>
            <w:r w:rsidR="00EF464A" w:rsidRPr="00047849">
              <w:rPr>
                <w:b/>
                <w:sz w:val="22"/>
              </w:rPr>
              <w:t>= TRUE</w:t>
            </w:r>
            <w:r w:rsidR="00EF464A" w:rsidRPr="00047849">
              <w:rPr>
                <w:sz w:val="22"/>
              </w:rPr>
              <w:t xml:space="preserve"> </w:t>
            </w:r>
            <w:r w:rsidR="00EF464A" w:rsidRPr="00047849">
              <w:rPr>
                <w:sz w:val="22"/>
              </w:rPr>
              <w:sym w:font="Wingdings" w:char="F0E0"/>
            </w:r>
            <w:r w:rsidR="00EF464A" w:rsidRPr="00047849">
              <w:rPr>
                <w:sz w:val="22"/>
              </w:rPr>
              <w:t xml:space="preserve"> The request to energise the HV PS contactors is active from red system.</w:t>
            </w:r>
          </w:p>
        </w:tc>
        <w:tc>
          <w:tcPr>
            <w:tcW w:w="2575" w:type="dxa"/>
            <w:vMerge w:val="restart"/>
            <w:shd w:val="clear" w:color="auto" w:fill="auto"/>
          </w:tcPr>
          <w:p w14:paraId="2AC50D82" w14:textId="6D55D5D8" w:rsidR="00EF464A" w:rsidRPr="00047849" w:rsidRDefault="00EF464A" w:rsidP="00EF464A">
            <w:pPr>
              <w:spacing w:after="120"/>
              <w:jc w:val="left"/>
              <w:rPr>
                <w:sz w:val="18"/>
              </w:rPr>
            </w:pPr>
            <w:r w:rsidRPr="00047849">
              <w:rPr>
                <w:sz w:val="18"/>
              </w:rPr>
              <w:t xml:space="preserve">HV PS contactors energised (closed): </w:t>
            </w:r>
          </w:p>
          <w:p w14:paraId="7FEC32B6" w14:textId="5F91867B" w:rsidR="00EF464A" w:rsidRPr="00047849" w:rsidRDefault="00EF464A" w:rsidP="00EF464A">
            <w:pPr>
              <w:spacing w:after="120"/>
              <w:jc w:val="left"/>
              <w:rPr>
                <w:b/>
                <w:sz w:val="18"/>
              </w:rPr>
            </w:pPr>
            <w:r w:rsidRPr="00047849">
              <w:rPr>
                <w:b/>
                <w:sz w:val="18"/>
              </w:rPr>
              <w:t>ISrcHVPSContactor1NC</w:t>
            </w:r>
            <w:r w:rsidR="005D5915">
              <w:rPr>
                <w:b/>
                <w:sz w:val="18"/>
              </w:rPr>
              <w:t xml:space="preserve"> </w:t>
            </w:r>
            <w:r w:rsidRPr="00047849">
              <w:rPr>
                <w:b/>
                <w:sz w:val="18"/>
              </w:rPr>
              <w:t>= FALSE</w:t>
            </w:r>
          </w:p>
          <w:p w14:paraId="4CF371A7" w14:textId="1633CA61" w:rsidR="00EF464A" w:rsidRPr="00047849" w:rsidRDefault="00EF464A" w:rsidP="00EF464A">
            <w:pPr>
              <w:spacing w:after="120"/>
              <w:jc w:val="left"/>
              <w:rPr>
                <w:b/>
                <w:sz w:val="18"/>
              </w:rPr>
            </w:pPr>
            <w:r w:rsidRPr="00047849">
              <w:rPr>
                <w:b/>
                <w:sz w:val="18"/>
              </w:rPr>
              <w:t>ISrcHVPSContactor1NO</w:t>
            </w:r>
            <w:r w:rsidR="005D5915">
              <w:rPr>
                <w:b/>
                <w:sz w:val="18"/>
              </w:rPr>
              <w:t xml:space="preserve"> </w:t>
            </w:r>
            <w:r w:rsidRPr="00047849">
              <w:rPr>
                <w:b/>
                <w:sz w:val="18"/>
              </w:rPr>
              <w:t>= TRUE</w:t>
            </w:r>
          </w:p>
          <w:p w14:paraId="300B2165" w14:textId="27FA8572" w:rsidR="00EF464A" w:rsidRPr="00047849" w:rsidRDefault="00EF464A" w:rsidP="00EF464A">
            <w:pPr>
              <w:spacing w:after="120"/>
              <w:jc w:val="left"/>
              <w:rPr>
                <w:b/>
                <w:sz w:val="18"/>
              </w:rPr>
            </w:pPr>
            <w:r w:rsidRPr="00047849">
              <w:rPr>
                <w:b/>
                <w:sz w:val="18"/>
              </w:rPr>
              <w:t>ISrcHVPSContactor2NC</w:t>
            </w:r>
            <w:r w:rsidR="005D5915">
              <w:rPr>
                <w:b/>
                <w:sz w:val="18"/>
              </w:rPr>
              <w:t xml:space="preserve"> </w:t>
            </w:r>
            <w:r w:rsidRPr="00047849">
              <w:rPr>
                <w:b/>
                <w:sz w:val="18"/>
              </w:rPr>
              <w:t>= FALSE</w:t>
            </w:r>
          </w:p>
          <w:p w14:paraId="388B37EF" w14:textId="3814EB4A" w:rsidR="00EF464A" w:rsidRPr="005D5915" w:rsidRDefault="00EF464A" w:rsidP="00EF464A">
            <w:pPr>
              <w:spacing w:after="120"/>
              <w:jc w:val="left"/>
              <w:rPr>
                <w:b/>
                <w:sz w:val="18"/>
              </w:rPr>
            </w:pPr>
            <w:r w:rsidRPr="00047849">
              <w:rPr>
                <w:b/>
                <w:sz w:val="18"/>
              </w:rPr>
              <w:t>ISrcHVPSContactor2NO</w:t>
            </w:r>
            <w:r w:rsidR="005D5915">
              <w:rPr>
                <w:b/>
                <w:sz w:val="18"/>
              </w:rPr>
              <w:t xml:space="preserve"> </w:t>
            </w:r>
            <w:r w:rsidRPr="00047849">
              <w:rPr>
                <w:b/>
                <w:sz w:val="18"/>
              </w:rPr>
              <w:t xml:space="preserve">= TRUE </w:t>
            </w:r>
          </w:p>
        </w:tc>
      </w:tr>
      <w:tr w:rsidR="00EF464A" w:rsidRPr="00047849" w14:paraId="11DAAA02" w14:textId="77777777" w:rsidTr="00EF464A">
        <w:tc>
          <w:tcPr>
            <w:tcW w:w="0" w:type="auto"/>
            <w:shd w:val="clear" w:color="auto" w:fill="auto"/>
          </w:tcPr>
          <w:p w14:paraId="70F92B45" w14:textId="2993B2BF" w:rsidR="00EF464A" w:rsidRPr="00047849" w:rsidRDefault="00EF464A" w:rsidP="004D6DF2">
            <w:pPr>
              <w:spacing w:after="120"/>
              <w:jc w:val="left"/>
              <w:rPr>
                <w:sz w:val="22"/>
              </w:rPr>
            </w:pPr>
            <w:r w:rsidRPr="00047849">
              <w:rPr>
                <w:color w:val="548DD4" w:themeColor="text2" w:themeTint="99"/>
                <w:sz w:val="22"/>
              </w:rPr>
              <w:t>ISrcHVPSContactRel</w:t>
            </w:r>
            <w:r w:rsidR="005D5915">
              <w:rPr>
                <w:color w:val="548DD4" w:themeColor="text2" w:themeTint="99"/>
                <w:sz w:val="22"/>
              </w:rPr>
              <w:t>ay2</w:t>
            </w:r>
          </w:p>
        </w:tc>
        <w:tc>
          <w:tcPr>
            <w:tcW w:w="3469" w:type="dxa"/>
            <w:shd w:val="clear" w:color="auto" w:fill="auto"/>
          </w:tcPr>
          <w:p w14:paraId="0E6914E4" w14:textId="377674DF" w:rsidR="00EF464A" w:rsidRPr="00047849" w:rsidRDefault="00EF464A" w:rsidP="00EF464A">
            <w:pPr>
              <w:spacing w:after="60"/>
              <w:jc w:val="left"/>
              <w:rPr>
                <w:sz w:val="22"/>
              </w:rPr>
            </w:pPr>
            <w:r w:rsidRPr="00047849">
              <w:rPr>
                <w:sz w:val="22"/>
              </w:rPr>
              <w:t xml:space="preserve">This signal energises the contactor relay 2, which is used for actuating the HV PS contactors from the blue train. </w:t>
            </w:r>
          </w:p>
          <w:p w14:paraId="5A232D67" w14:textId="4597A5B7" w:rsidR="00EF464A" w:rsidRPr="00047849" w:rsidRDefault="005D5915" w:rsidP="00EF464A">
            <w:pPr>
              <w:spacing w:after="120"/>
              <w:jc w:val="left"/>
              <w:rPr>
                <w:sz w:val="22"/>
              </w:rPr>
            </w:pPr>
            <w:r w:rsidRPr="005D5915">
              <w:rPr>
                <w:b/>
                <w:sz w:val="22"/>
              </w:rPr>
              <w:t>ISrcHVPSContactRelay2</w:t>
            </w:r>
            <w:r w:rsidRPr="005D5915">
              <w:rPr>
                <w:sz w:val="22"/>
              </w:rPr>
              <w:t xml:space="preserve"> </w:t>
            </w:r>
            <w:r w:rsidR="00EF464A" w:rsidRPr="00047849">
              <w:rPr>
                <w:b/>
                <w:sz w:val="22"/>
              </w:rPr>
              <w:t>= TRUE</w:t>
            </w:r>
            <w:r w:rsidR="00EF464A" w:rsidRPr="00047849">
              <w:rPr>
                <w:sz w:val="22"/>
              </w:rPr>
              <w:t xml:space="preserve"> </w:t>
            </w:r>
            <w:r w:rsidR="00EF464A" w:rsidRPr="00047849">
              <w:rPr>
                <w:sz w:val="22"/>
              </w:rPr>
              <w:sym w:font="Wingdings" w:char="F0E0"/>
            </w:r>
            <w:r w:rsidR="00EF464A" w:rsidRPr="00047849">
              <w:rPr>
                <w:sz w:val="22"/>
              </w:rPr>
              <w:t xml:space="preserve"> The request to energise the HV PS contactors is active from blue system.</w:t>
            </w:r>
          </w:p>
        </w:tc>
        <w:tc>
          <w:tcPr>
            <w:tcW w:w="2575" w:type="dxa"/>
            <w:vMerge/>
            <w:shd w:val="clear" w:color="auto" w:fill="auto"/>
          </w:tcPr>
          <w:p w14:paraId="1291BB10" w14:textId="3CFD6662" w:rsidR="00EF464A" w:rsidRPr="00047849" w:rsidRDefault="00EF464A" w:rsidP="004D6DF2">
            <w:pPr>
              <w:spacing w:after="120"/>
              <w:ind w:left="248"/>
              <w:jc w:val="left"/>
              <w:rPr>
                <w:sz w:val="22"/>
              </w:rPr>
            </w:pPr>
          </w:p>
        </w:tc>
      </w:tr>
    </w:tbl>
    <w:p w14:paraId="6F676EE7" w14:textId="78F9CA87" w:rsidR="00CE33D6" w:rsidRPr="00047849" w:rsidRDefault="00CE33D6" w:rsidP="00CA31F7">
      <w:pPr>
        <w:pStyle w:val="Heading3"/>
        <w:spacing w:before="120"/>
      </w:pPr>
      <w:bookmarkStart w:id="17" w:name="_Toc529540445"/>
      <w:r w:rsidRPr="00047849">
        <w:t>HV grounding relay</w:t>
      </w:r>
      <w:bookmarkEnd w:id="17"/>
      <w:r w:rsidRPr="00047849">
        <w:t xml:space="preserve"> </w:t>
      </w:r>
    </w:p>
    <w:p w14:paraId="1A8F54E0" w14:textId="726595E3" w:rsidR="00FC769A" w:rsidRPr="00047849" w:rsidRDefault="00750462" w:rsidP="00750462">
      <w:r w:rsidRPr="00047849">
        <w:t xml:space="preserve">This device is a gravity-return type of </w:t>
      </w:r>
      <w:r w:rsidR="00686456" w:rsidRPr="00047849">
        <w:t xml:space="preserve">a </w:t>
      </w:r>
      <w:r w:rsidRPr="00047849">
        <w:t>high voltage relay. It is controlled by the red train logic solver within the SIS</w:t>
      </w:r>
      <w:r w:rsidR="00EF464A" w:rsidRPr="00047849">
        <w:t xml:space="preserve">, through the contactor relay using the output signal described in </w:t>
      </w:r>
      <w:r w:rsidR="005D5915">
        <w:fldChar w:fldCharType="begin"/>
      </w:r>
      <w:r w:rsidR="005D5915">
        <w:instrText xml:space="preserve"> REF _Ref528315088 \h </w:instrText>
      </w:r>
      <w:r w:rsidR="005D5915">
        <w:fldChar w:fldCharType="separate"/>
      </w:r>
      <w:r w:rsidR="00305258" w:rsidRPr="00047849">
        <w:t xml:space="preserve">Table </w:t>
      </w:r>
      <w:r w:rsidR="00305258">
        <w:rPr>
          <w:noProof/>
        </w:rPr>
        <w:t>4</w:t>
      </w:r>
      <w:r w:rsidR="005D5915">
        <w:fldChar w:fldCharType="end"/>
      </w:r>
      <w:r w:rsidRPr="00047849">
        <w:t xml:space="preserve">. </w:t>
      </w:r>
      <w:r w:rsidR="005D5915">
        <w:t xml:space="preserve">Its default </w:t>
      </w:r>
      <w:r w:rsidR="00566DCF">
        <w:t>position</w:t>
      </w:r>
      <w:r w:rsidR="005D5915">
        <w:t xml:space="preserve"> </w:t>
      </w:r>
      <w:r w:rsidR="005D5915" w:rsidRPr="00047849">
        <w:t>(i.e. in case of power failure)</w:t>
      </w:r>
      <w:r w:rsidR="005D5915">
        <w:t xml:space="preserve"> is </w:t>
      </w:r>
      <w:r w:rsidR="005D5915" w:rsidRPr="00047849">
        <w:t xml:space="preserve">closed </w:t>
      </w:r>
      <w:r w:rsidR="00F367C8">
        <w:t>position (</w:t>
      </w:r>
      <w:r w:rsidR="005D5915">
        <w:t>connected to earth), and i</w:t>
      </w:r>
      <w:r w:rsidRPr="00047849">
        <w:t xml:space="preserve">t is assumed </w:t>
      </w:r>
      <w:r w:rsidR="005D5915">
        <w:t xml:space="preserve">to be </w:t>
      </w:r>
      <w:r w:rsidR="00D11813" w:rsidRPr="00047849">
        <w:t xml:space="preserve">a unique and non-variable safe </w:t>
      </w:r>
      <w:r w:rsidR="00566DCF">
        <w:t>state</w:t>
      </w:r>
      <w:r w:rsidR="00D11813" w:rsidRPr="00047849">
        <w:t xml:space="preserve">. </w:t>
      </w:r>
      <w:r w:rsidR="005D5915">
        <w:t>Required</w:t>
      </w:r>
      <w:r w:rsidR="00D11813" w:rsidRPr="00047849">
        <w:t xml:space="preserve"> maintenance is allowed only if the HV</w:t>
      </w:r>
      <w:r w:rsidR="00FC769A" w:rsidRPr="00047849">
        <w:t xml:space="preserve"> P</w:t>
      </w:r>
      <w:r w:rsidR="00EF464A" w:rsidRPr="00047849">
        <w:t xml:space="preserve">S contactors are in safe </w:t>
      </w:r>
      <w:r w:rsidR="00566DCF">
        <w:t>state</w:t>
      </w:r>
      <w:r w:rsidR="00EF464A" w:rsidRPr="00047849">
        <w:t>.</w:t>
      </w:r>
      <w:r w:rsidR="004D6DF2" w:rsidRPr="00047849">
        <w:t xml:space="preserve"> </w:t>
      </w:r>
      <w:r w:rsidR="005D5915">
        <w:t>D</w:t>
      </w:r>
      <w:r w:rsidR="00FC769A" w:rsidRPr="00047849">
        <w:t xml:space="preserve">iagnostic feedback is </w:t>
      </w:r>
      <w:r w:rsidR="00E6375E" w:rsidRPr="00047849">
        <w:t xml:space="preserve">delivered to </w:t>
      </w:r>
      <w:r w:rsidR="00FC769A" w:rsidRPr="00047849">
        <w:t>both trains, through the normally closed signal</w:t>
      </w:r>
      <w:r w:rsidR="005D5915">
        <w:t xml:space="preserve"> “</w:t>
      </w:r>
      <w:r w:rsidR="005D5915" w:rsidRPr="005D5915">
        <w:t>HVGroundingRelay</w:t>
      </w:r>
      <w:r w:rsidR="00EF464A" w:rsidRPr="00047849">
        <w:t>”</w:t>
      </w:r>
      <w:r w:rsidR="00E6375E" w:rsidRPr="00047849">
        <w:t xml:space="preserve">, and is </w:t>
      </w:r>
      <w:r w:rsidR="00EF464A" w:rsidRPr="00047849">
        <w:t xml:space="preserve">used </w:t>
      </w:r>
      <w:r w:rsidR="005D5915">
        <w:t>for</w:t>
      </w:r>
      <w:r w:rsidR="00EF464A" w:rsidRPr="00047849">
        <w:t xml:space="preserve"> calculating the state of PSS0 controlled area.</w:t>
      </w:r>
      <w:r w:rsidR="00FC769A" w:rsidRPr="00047849">
        <w:t xml:space="preserve"> </w:t>
      </w:r>
    </w:p>
    <w:p w14:paraId="2079B7C6" w14:textId="6E5BB866" w:rsidR="00686456" w:rsidRPr="00047849" w:rsidRDefault="00686456" w:rsidP="00686456">
      <w:pPr>
        <w:pStyle w:val="Caption"/>
        <w:keepNext/>
      </w:pPr>
      <w:bookmarkStart w:id="18" w:name="_Ref528315088"/>
      <w:bookmarkStart w:id="19" w:name="_Toc529540513"/>
      <w:r w:rsidRPr="00047849">
        <w:t xml:space="preserve">Table </w:t>
      </w:r>
      <w:r w:rsidRPr="00047849">
        <w:fldChar w:fldCharType="begin"/>
      </w:r>
      <w:r w:rsidRPr="00047849">
        <w:instrText xml:space="preserve"> SEQ Table \* ARABIC </w:instrText>
      </w:r>
      <w:r w:rsidRPr="00047849">
        <w:fldChar w:fldCharType="separate"/>
      </w:r>
      <w:r w:rsidR="00305258">
        <w:rPr>
          <w:noProof/>
        </w:rPr>
        <w:t>4</w:t>
      </w:r>
      <w:r w:rsidRPr="00047849">
        <w:fldChar w:fldCharType="end"/>
      </w:r>
      <w:bookmarkEnd w:id="18"/>
      <w:r w:rsidRPr="00047849">
        <w:t xml:space="preserve">: </w:t>
      </w:r>
      <w:r w:rsidR="00EF464A" w:rsidRPr="00047849">
        <w:t>Output signal for actuating the HV grounding relay.</w:t>
      </w:r>
      <w:bookmarkEnd w:id="19"/>
      <w:r w:rsidR="00EF464A" w:rsidRPr="00047849">
        <w:t xml:space="preserve"> </w:t>
      </w:r>
    </w:p>
    <w:tbl>
      <w:tblPr>
        <w:tblStyle w:val="TableGrid"/>
        <w:tblW w:w="0" w:type="auto"/>
        <w:tblLook w:val="04A0" w:firstRow="1" w:lastRow="0" w:firstColumn="1" w:lastColumn="0" w:noHBand="0" w:noVBand="1"/>
      </w:tblPr>
      <w:tblGrid>
        <w:gridCol w:w="2798"/>
        <w:gridCol w:w="3000"/>
        <w:gridCol w:w="2818"/>
      </w:tblGrid>
      <w:tr w:rsidR="00EF464A" w:rsidRPr="00047849" w14:paraId="50EB96EB" w14:textId="77777777" w:rsidTr="00EF464A">
        <w:tc>
          <w:tcPr>
            <w:tcW w:w="0" w:type="auto"/>
          </w:tcPr>
          <w:p w14:paraId="08169F07" w14:textId="77777777" w:rsidR="00EF464A" w:rsidRPr="00047849" w:rsidRDefault="00EF464A" w:rsidP="00606B0E">
            <w:pPr>
              <w:spacing w:after="120"/>
              <w:jc w:val="center"/>
              <w:rPr>
                <w:b/>
                <w:sz w:val="22"/>
              </w:rPr>
            </w:pPr>
            <w:r w:rsidRPr="00047849">
              <w:rPr>
                <w:b/>
                <w:sz w:val="22"/>
              </w:rPr>
              <w:t>Variable</w:t>
            </w:r>
          </w:p>
        </w:tc>
        <w:tc>
          <w:tcPr>
            <w:tcW w:w="3000" w:type="dxa"/>
          </w:tcPr>
          <w:p w14:paraId="66DF9620" w14:textId="77777777" w:rsidR="00EF464A" w:rsidRPr="00047849" w:rsidRDefault="00EF464A" w:rsidP="00606B0E">
            <w:pPr>
              <w:spacing w:after="120"/>
              <w:jc w:val="center"/>
              <w:rPr>
                <w:b/>
                <w:sz w:val="22"/>
              </w:rPr>
            </w:pPr>
            <w:r w:rsidRPr="00047849">
              <w:rPr>
                <w:b/>
                <w:sz w:val="22"/>
              </w:rPr>
              <w:t>Description</w:t>
            </w:r>
          </w:p>
        </w:tc>
        <w:tc>
          <w:tcPr>
            <w:tcW w:w="2818" w:type="dxa"/>
          </w:tcPr>
          <w:p w14:paraId="2A8F2783" w14:textId="7EF4385E" w:rsidR="00EF464A" w:rsidRPr="00047849" w:rsidRDefault="005D5915" w:rsidP="00606B0E">
            <w:pPr>
              <w:spacing w:after="120"/>
              <w:jc w:val="center"/>
              <w:rPr>
                <w:b/>
                <w:sz w:val="22"/>
              </w:rPr>
            </w:pPr>
            <w:r>
              <w:rPr>
                <w:b/>
                <w:sz w:val="22"/>
              </w:rPr>
              <w:t>Diagnostic</w:t>
            </w:r>
            <w:r w:rsidR="00EF464A" w:rsidRPr="00047849">
              <w:rPr>
                <w:b/>
                <w:sz w:val="22"/>
              </w:rPr>
              <w:t xml:space="preserve"> feedback signals</w:t>
            </w:r>
          </w:p>
        </w:tc>
      </w:tr>
      <w:tr w:rsidR="00EF464A" w:rsidRPr="00047849" w14:paraId="7666A8E7" w14:textId="77777777" w:rsidTr="00EF464A">
        <w:tc>
          <w:tcPr>
            <w:tcW w:w="0" w:type="auto"/>
          </w:tcPr>
          <w:p w14:paraId="79099666" w14:textId="11D55D0D" w:rsidR="00EF464A" w:rsidRPr="00047849" w:rsidRDefault="005D5915" w:rsidP="00606B0E">
            <w:pPr>
              <w:spacing w:after="120"/>
              <w:jc w:val="left"/>
              <w:rPr>
                <w:sz w:val="22"/>
              </w:rPr>
            </w:pPr>
            <w:r>
              <w:rPr>
                <w:color w:val="C00000"/>
                <w:sz w:val="22"/>
              </w:rPr>
              <w:t>HVGroundingRelayContactor</w:t>
            </w:r>
          </w:p>
        </w:tc>
        <w:tc>
          <w:tcPr>
            <w:tcW w:w="3000" w:type="dxa"/>
          </w:tcPr>
          <w:p w14:paraId="7FDBCFDF" w14:textId="67E1E243" w:rsidR="00EF464A" w:rsidRPr="00047849" w:rsidRDefault="00EF464A" w:rsidP="00606B0E">
            <w:pPr>
              <w:spacing w:after="60"/>
              <w:jc w:val="left"/>
              <w:rPr>
                <w:sz w:val="22"/>
              </w:rPr>
            </w:pPr>
            <w:r w:rsidRPr="00047849">
              <w:rPr>
                <w:sz w:val="22"/>
              </w:rPr>
              <w:t xml:space="preserve">This signal energises the contactor relay, which is used for actuating the HV grounding relay from the red train. </w:t>
            </w:r>
          </w:p>
          <w:p w14:paraId="2EC291ED" w14:textId="2AB14EC6" w:rsidR="00EF464A" w:rsidRPr="00047849" w:rsidRDefault="005D5915" w:rsidP="00EF464A">
            <w:pPr>
              <w:spacing w:after="120"/>
              <w:jc w:val="left"/>
              <w:rPr>
                <w:sz w:val="22"/>
              </w:rPr>
            </w:pPr>
            <w:r w:rsidRPr="005D5915">
              <w:rPr>
                <w:b/>
                <w:sz w:val="22"/>
              </w:rPr>
              <w:t xml:space="preserve">HVGroundingRelayContactor </w:t>
            </w:r>
            <w:r w:rsidR="00EF464A" w:rsidRPr="00047849">
              <w:rPr>
                <w:b/>
                <w:sz w:val="22"/>
              </w:rPr>
              <w:t>= TRUE</w:t>
            </w:r>
            <w:r w:rsidR="00EF464A" w:rsidRPr="00047849">
              <w:rPr>
                <w:sz w:val="22"/>
              </w:rPr>
              <w:t xml:space="preserve"> </w:t>
            </w:r>
            <w:r w:rsidR="00EF464A" w:rsidRPr="00047849">
              <w:rPr>
                <w:sz w:val="22"/>
              </w:rPr>
              <w:sym w:font="Wingdings" w:char="F0E0"/>
            </w:r>
            <w:r w:rsidR="00EF464A" w:rsidRPr="00047849">
              <w:rPr>
                <w:sz w:val="22"/>
              </w:rPr>
              <w:t xml:space="preserve"> The request to disconnect the HV grounding relay is active.</w:t>
            </w:r>
          </w:p>
        </w:tc>
        <w:tc>
          <w:tcPr>
            <w:tcW w:w="2818" w:type="dxa"/>
          </w:tcPr>
          <w:p w14:paraId="79650AEF" w14:textId="70332613" w:rsidR="00EF464A" w:rsidRPr="00047849" w:rsidRDefault="00EF464A" w:rsidP="00606B0E">
            <w:pPr>
              <w:spacing w:after="120"/>
              <w:jc w:val="left"/>
              <w:rPr>
                <w:sz w:val="22"/>
              </w:rPr>
            </w:pPr>
            <w:r w:rsidRPr="00047849">
              <w:rPr>
                <w:sz w:val="22"/>
              </w:rPr>
              <w:t xml:space="preserve">HV grounding relay disconnected: </w:t>
            </w:r>
          </w:p>
          <w:p w14:paraId="34616ADC" w14:textId="47012B99" w:rsidR="00EF464A" w:rsidRPr="00047849" w:rsidRDefault="005D5915" w:rsidP="00606B0E">
            <w:pPr>
              <w:spacing w:after="120"/>
              <w:jc w:val="left"/>
              <w:rPr>
                <w:b/>
                <w:sz w:val="18"/>
              </w:rPr>
            </w:pPr>
            <w:r w:rsidRPr="005D5915">
              <w:rPr>
                <w:b/>
                <w:sz w:val="18"/>
              </w:rPr>
              <w:t xml:space="preserve">HVGroundingRelay </w:t>
            </w:r>
            <w:r w:rsidR="00EF464A" w:rsidRPr="00047849">
              <w:rPr>
                <w:b/>
                <w:sz w:val="18"/>
              </w:rPr>
              <w:t>= FALSE</w:t>
            </w:r>
          </w:p>
          <w:p w14:paraId="1B85C86C" w14:textId="3383E6BB" w:rsidR="00EF464A" w:rsidRPr="00047849" w:rsidRDefault="00EF464A" w:rsidP="00606B0E">
            <w:pPr>
              <w:spacing w:after="120"/>
              <w:jc w:val="left"/>
              <w:rPr>
                <w:sz w:val="22"/>
              </w:rPr>
            </w:pPr>
            <w:r w:rsidRPr="00047849">
              <w:rPr>
                <w:b/>
                <w:sz w:val="18"/>
              </w:rPr>
              <w:t xml:space="preserve"> </w:t>
            </w:r>
          </w:p>
        </w:tc>
      </w:tr>
    </w:tbl>
    <w:p w14:paraId="34FB87FA" w14:textId="79C24B15" w:rsidR="00CE33D6" w:rsidRPr="00047849" w:rsidRDefault="00CD6CB1" w:rsidP="00CA31F7">
      <w:pPr>
        <w:pStyle w:val="Heading3"/>
        <w:spacing w:before="120"/>
      </w:pPr>
      <w:bookmarkStart w:id="20" w:name="_Toc529540446"/>
      <w:r w:rsidRPr="00047849">
        <w:t>Key exchange solenoid</w:t>
      </w:r>
      <w:bookmarkEnd w:id="20"/>
      <w:r w:rsidRPr="00047849">
        <w:t xml:space="preserve"> </w:t>
      </w:r>
    </w:p>
    <w:p w14:paraId="1511338C" w14:textId="7F69A43E" w:rsidR="00CE33D6" w:rsidRPr="00047849" w:rsidRDefault="00CD6CB1" w:rsidP="00317591">
      <w:pPr>
        <w:rPr>
          <w:color w:val="FF0000"/>
        </w:rPr>
      </w:pPr>
      <w:r w:rsidRPr="00047849">
        <w:t>For locking the Acce</w:t>
      </w:r>
      <w:r w:rsidR="00EF464A" w:rsidRPr="00047849">
        <w:t>ss door, a heavy duty, solenoid-</w:t>
      </w:r>
      <w:r w:rsidRPr="00047849">
        <w:t xml:space="preserve">controlled switch interlock unit is used. The unit has two layers of locking </w:t>
      </w:r>
      <w:r w:rsidR="00047849" w:rsidRPr="00047849">
        <w:t>mechanisms</w:t>
      </w:r>
      <w:r w:rsidRPr="00047849">
        <w:t>: one purely mechanical</w:t>
      </w:r>
      <w:r w:rsidR="005D5915">
        <w:t>,</w:t>
      </w:r>
      <w:r w:rsidRPr="00047849">
        <w:t xml:space="preserve"> using the trapped</w:t>
      </w:r>
      <w:r w:rsidR="00EF464A" w:rsidRPr="00047849">
        <w:t xml:space="preserve"> </w:t>
      </w:r>
      <w:r w:rsidR="00EF464A" w:rsidRPr="00047849">
        <w:lastRenderedPageBreak/>
        <w:t>key interlo</w:t>
      </w:r>
      <w:r w:rsidR="00E42896">
        <w:t>ck sequence; and an electronic</w:t>
      </w:r>
      <w:r w:rsidR="00EF464A" w:rsidRPr="00047849">
        <w:t xml:space="preserve"> </w:t>
      </w:r>
      <w:r w:rsidRPr="00047849">
        <w:t>lock which can be applied by acting o</w:t>
      </w:r>
      <w:r w:rsidR="00EF464A" w:rsidRPr="00047849">
        <w:t>n the solenoid inside the unit.</w:t>
      </w:r>
      <w:r w:rsidRPr="00047849">
        <w:t xml:space="preserve"> </w:t>
      </w:r>
      <w:r w:rsidR="00951EEE" w:rsidRPr="00047849">
        <w:t xml:space="preserve">This solenoid is controlled </w:t>
      </w:r>
      <w:r w:rsidR="00EF464A" w:rsidRPr="00047849">
        <w:t xml:space="preserve">only </w:t>
      </w:r>
      <w:r w:rsidR="00951EEE" w:rsidRPr="00047849">
        <w:t>by the red train logic solver</w:t>
      </w:r>
      <w:r w:rsidR="00EF464A" w:rsidRPr="00047849">
        <w:t xml:space="preserve">, using the output signal described in </w:t>
      </w:r>
      <w:r w:rsidR="00E42896">
        <w:fldChar w:fldCharType="begin"/>
      </w:r>
      <w:r w:rsidR="00E42896">
        <w:instrText xml:space="preserve"> REF _Ref528315648 \h </w:instrText>
      </w:r>
      <w:r w:rsidR="00E42896">
        <w:fldChar w:fldCharType="separate"/>
      </w:r>
      <w:r w:rsidR="00305258" w:rsidRPr="00047849">
        <w:t xml:space="preserve">Table </w:t>
      </w:r>
      <w:r w:rsidR="00305258">
        <w:rPr>
          <w:noProof/>
        </w:rPr>
        <w:t>5</w:t>
      </w:r>
      <w:r w:rsidR="00E42896">
        <w:fldChar w:fldCharType="end"/>
      </w:r>
      <w:r w:rsidR="00951EEE" w:rsidRPr="00047849">
        <w:t xml:space="preserve">. It is assumed that it has a unique </w:t>
      </w:r>
      <w:r w:rsidR="001D782C" w:rsidRPr="00047849">
        <w:t>safe</w:t>
      </w:r>
      <w:r w:rsidR="00951EEE" w:rsidRPr="00047849">
        <w:t xml:space="preserve"> </w:t>
      </w:r>
      <w:r w:rsidR="00E42896">
        <w:t>state</w:t>
      </w:r>
      <w:r w:rsidR="001D782C" w:rsidRPr="00047849">
        <w:t>, which is</w:t>
      </w:r>
      <w:r w:rsidR="00C9685C">
        <w:t xml:space="preserve"> </w:t>
      </w:r>
      <w:r w:rsidR="00566DCF">
        <w:t xml:space="preserve">when </w:t>
      </w:r>
      <w:r w:rsidR="00C9685C">
        <w:t xml:space="preserve">mechanical tounge from the Access door is inserted in the lock, the Safety key is in place (see </w:t>
      </w:r>
      <w:sdt>
        <w:sdtPr>
          <w:id w:val="-1809238229"/>
          <w:citation/>
        </w:sdtPr>
        <w:sdtEndPr/>
        <w:sdtContent>
          <w:r w:rsidR="00C9685C">
            <w:fldChar w:fldCharType="begin"/>
          </w:r>
          <w:r w:rsidR="00C9685C">
            <w:instrText xml:space="preserve"> CITATION Con1 \l 2057 </w:instrText>
          </w:r>
          <w:r w:rsidR="00C9685C">
            <w:fldChar w:fldCharType="separate"/>
          </w:r>
          <w:r w:rsidR="00C9685C" w:rsidRPr="00C9685C">
            <w:rPr>
              <w:noProof/>
            </w:rPr>
            <w:t>[7]</w:t>
          </w:r>
          <w:r w:rsidR="00C9685C">
            <w:fldChar w:fldCharType="end"/>
          </w:r>
        </w:sdtContent>
      </w:sdt>
      <w:r w:rsidR="00C9685C">
        <w:t>) and solenoid is</w:t>
      </w:r>
      <w:r w:rsidR="00317591" w:rsidRPr="00047849">
        <w:t xml:space="preserve"> de-energised. In this state the Access door is</w:t>
      </w:r>
      <w:r w:rsidR="00C9685C">
        <w:t xml:space="preserve"> considered</w:t>
      </w:r>
      <w:r w:rsidR="00317591" w:rsidRPr="00047849">
        <w:t xml:space="preserve"> </w:t>
      </w:r>
      <w:r w:rsidR="002C2B72" w:rsidRPr="00047849">
        <w:t>electronically</w:t>
      </w:r>
      <w:r w:rsidR="00C9685C">
        <w:t xml:space="preserve"> and mechanically</w:t>
      </w:r>
      <w:r w:rsidR="002C2B72" w:rsidRPr="00047849">
        <w:t xml:space="preserve"> locked.</w:t>
      </w:r>
      <w:r w:rsidR="00317591" w:rsidRPr="00047849">
        <w:t xml:space="preserve"> The diagnostic feedback is read </w:t>
      </w:r>
      <w:r w:rsidR="00C9685C">
        <w:t>by</w:t>
      </w:r>
      <w:r w:rsidR="00317591" w:rsidRPr="00047849">
        <w:t xml:space="preserve"> both trains, through the normally closed signal</w:t>
      </w:r>
      <w:r w:rsidR="00E42896">
        <w:t xml:space="preserve"> “FortressLock</w:t>
      </w:r>
      <w:r w:rsidR="00EF464A" w:rsidRPr="00047849">
        <w:rPr>
          <w:sz w:val="22"/>
        </w:rPr>
        <w:t>”</w:t>
      </w:r>
      <w:r w:rsidR="00317591" w:rsidRPr="00047849">
        <w:t>, and is</w:t>
      </w:r>
      <w:r w:rsidR="00EF464A" w:rsidRPr="00047849">
        <w:t xml:space="preserve"> used for evaluating the state of </w:t>
      </w:r>
      <w:r w:rsidR="00E42896">
        <w:t xml:space="preserve">the </w:t>
      </w:r>
      <w:r w:rsidR="00EF464A" w:rsidRPr="00047849">
        <w:t xml:space="preserve">PSS0 controlled area in different operating modes. </w:t>
      </w:r>
    </w:p>
    <w:p w14:paraId="2C6F08B7" w14:textId="2230BD08" w:rsidR="00317591" w:rsidRPr="00047849" w:rsidRDefault="00317591" w:rsidP="00317591">
      <w:pPr>
        <w:pStyle w:val="Caption"/>
        <w:keepNext/>
      </w:pPr>
      <w:bookmarkStart w:id="21" w:name="_Ref528315648"/>
      <w:bookmarkStart w:id="22" w:name="_Toc529540514"/>
      <w:r w:rsidRPr="00047849">
        <w:t xml:space="preserve">Table </w:t>
      </w:r>
      <w:r w:rsidRPr="00047849">
        <w:fldChar w:fldCharType="begin"/>
      </w:r>
      <w:r w:rsidRPr="00047849">
        <w:instrText xml:space="preserve"> SEQ Table \* ARABIC </w:instrText>
      </w:r>
      <w:r w:rsidRPr="00047849">
        <w:fldChar w:fldCharType="separate"/>
      </w:r>
      <w:r w:rsidR="00305258">
        <w:rPr>
          <w:noProof/>
        </w:rPr>
        <w:t>5</w:t>
      </w:r>
      <w:r w:rsidRPr="00047849">
        <w:fldChar w:fldCharType="end"/>
      </w:r>
      <w:bookmarkEnd w:id="21"/>
      <w:r w:rsidRPr="00047849">
        <w:t xml:space="preserve">: </w:t>
      </w:r>
      <w:r w:rsidR="00EF464A" w:rsidRPr="00047849">
        <w:t xml:space="preserve">Output signal for actuating the </w:t>
      </w:r>
      <w:r w:rsidR="00C9685C">
        <w:t>Fortress lock</w:t>
      </w:r>
      <w:r w:rsidR="00EF464A" w:rsidRPr="00047849">
        <w:t xml:space="preserve"> solenoid</w:t>
      </w:r>
      <w:r w:rsidRPr="00047849">
        <w:t>.</w:t>
      </w:r>
      <w:bookmarkEnd w:id="22"/>
    </w:p>
    <w:tbl>
      <w:tblPr>
        <w:tblStyle w:val="TableGrid"/>
        <w:tblW w:w="0" w:type="auto"/>
        <w:tblLook w:val="04A0" w:firstRow="1" w:lastRow="0" w:firstColumn="1" w:lastColumn="0" w:noHBand="0" w:noVBand="1"/>
      </w:tblPr>
      <w:tblGrid>
        <w:gridCol w:w="2119"/>
        <w:gridCol w:w="4143"/>
        <w:gridCol w:w="2494"/>
      </w:tblGrid>
      <w:tr w:rsidR="00EF464A" w:rsidRPr="00047849" w14:paraId="572F2A8F" w14:textId="77777777" w:rsidTr="00826B22">
        <w:tc>
          <w:tcPr>
            <w:tcW w:w="0" w:type="auto"/>
          </w:tcPr>
          <w:p w14:paraId="1086112C" w14:textId="77777777" w:rsidR="00EF464A" w:rsidRPr="00047849" w:rsidRDefault="00EF464A" w:rsidP="00606B0E">
            <w:pPr>
              <w:spacing w:after="120"/>
              <w:jc w:val="center"/>
              <w:rPr>
                <w:b/>
                <w:sz w:val="22"/>
              </w:rPr>
            </w:pPr>
            <w:r w:rsidRPr="00047849">
              <w:rPr>
                <w:b/>
                <w:sz w:val="22"/>
              </w:rPr>
              <w:t>Variable</w:t>
            </w:r>
          </w:p>
        </w:tc>
        <w:tc>
          <w:tcPr>
            <w:tcW w:w="0" w:type="auto"/>
          </w:tcPr>
          <w:p w14:paraId="024D7E9C" w14:textId="77777777" w:rsidR="00EF464A" w:rsidRPr="00047849" w:rsidRDefault="00EF464A" w:rsidP="00606B0E">
            <w:pPr>
              <w:spacing w:after="120"/>
              <w:jc w:val="center"/>
              <w:rPr>
                <w:b/>
                <w:sz w:val="22"/>
              </w:rPr>
            </w:pPr>
            <w:r w:rsidRPr="00047849">
              <w:rPr>
                <w:b/>
                <w:sz w:val="22"/>
              </w:rPr>
              <w:t>Description</w:t>
            </w:r>
          </w:p>
        </w:tc>
        <w:tc>
          <w:tcPr>
            <w:tcW w:w="0" w:type="auto"/>
          </w:tcPr>
          <w:p w14:paraId="71FECDEE" w14:textId="3DC7AFD0" w:rsidR="00EF464A" w:rsidRPr="00047849" w:rsidRDefault="00826B22" w:rsidP="00606B0E">
            <w:pPr>
              <w:spacing w:after="120"/>
              <w:jc w:val="center"/>
              <w:rPr>
                <w:b/>
                <w:sz w:val="22"/>
              </w:rPr>
            </w:pPr>
            <w:r>
              <w:rPr>
                <w:b/>
                <w:sz w:val="22"/>
              </w:rPr>
              <w:t>Diagnostic</w:t>
            </w:r>
            <w:r w:rsidR="00EF464A" w:rsidRPr="00047849">
              <w:rPr>
                <w:b/>
                <w:sz w:val="22"/>
              </w:rPr>
              <w:t xml:space="preserve"> feedback signals</w:t>
            </w:r>
          </w:p>
        </w:tc>
      </w:tr>
      <w:tr w:rsidR="00EF464A" w:rsidRPr="00047849" w14:paraId="2F5424B2" w14:textId="77777777" w:rsidTr="00826B22">
        <w:tc>
          <w:tcPr>
            <w:tcW w:w="0" w:type="auto"/>
          </w:tcPr>
          <w:p w14:paraId="47808D89" w14:textId="1F73A20B" w:rsidR="00EF464A" w:rsidRPr="00047849" w:rsidRDefault="00826B22" w:rsidP="00606B0E">
            <w:pPr>
              <w:spacing w:after="120"/>
              <w:jc w:val="left"/>
              <w:rPr>
                <w:sz w:val="22"/>
              </w:rPr>
            </w:pPr>
            <w:r>
              <w:rPr>
                <w:color w:val="C00000"/>
                <w:sz w:val="22"/>
              </w:rPr>
              <w:t>FortressLockSolenoid</w:t>
            </w:r>
          </w:p>
        </w:tc>
        <w:tc>
          <w:tcPr>
            <w:tcW w:w="0" w:type="auto"/>
          </w:tcPr>
          <w:p w14:paraId="29C29597" w14:textId="4E37389E" w:rsidR="00EF464A" w:rsidRPr="00047849" w:rsidRDefault="00EF464A" w:rsidP="00606B0E">
            <w:pPr>
              <w:spacing w:after="60"/>
              <w:jc w:val="left"/>
              <w:rPr>
                <w:sz w:val="22"/>
              </w:rPr>
            </w:pPr>
            <w:r w:rsidRPr="00047849">
              <w:rPr>
                <w:sz w:val="22"/>
              </w:rPr>
              <w:t xml:space="preserve">This signal energises the key exchange solenoid from the red train. </w:t>
            </w:r>
          </w:p>
          <w:p w14:paraId="28F18D03" w14:textId="22D1EE8D" w:rsidR="00EF464A" w:rsidRPr="00047849" w:rsidRDefault="00826B22" w:rsidP="00EF464A">
            <w:pPr>
              <w:spacing w:after="120"/>
              <w:jc w:val="left"/>
              <w:rPr>
                <w:sz w:val="22"/>
              </w:rPr>
            </w:pPr>
            <w:r w:rsidRPr="00826B22">
              <w:rPr>
                <w:b/>
                <w:sz w:val="22"/>
              </w:rPr>
              <w:t xml:space="preserve">FortressLockSolenoid </w:t>
            </w:r>
            <w:r w:rsidR="00EF464A" w:rsidRPr="00047849">
              <w:rPr>
                <w:b/>
                <w:sz w:val="22"/>
              </w:rPr>
              <w:t>= TRUE</w:t>
            </w:r>
            <w:r w:rsidR="00EF464A" w:rsidRPr="00047849">
              <w:rPr>
                <w:sz w:val="22"/>
              </w:rPr>
              <w:t xml:space="preserve"> </w:t>
            </w:r>
            <w:r w:rsidR="00EF464A" w:rsidRPr="00047849">
              <w:rPr>
                <w:sz w:val="22"/>
              </w:rPr>
              <w:sym w:font="Wingdings" w:char="F0E0"/>
            </w:r>
            <w:r w:rsidR="00EF464A" w:rsidRPr="00047849">
              <w:rPr>
                <w:sz w:val="22"/>
              </w:rPr>
              <w:t xml:space="preserve"> The request to electronically unlock the Access door is active. </w:t>
            </w:r>
          </w:p>
        </w:tc>
        <w:tc>
          <w:tcPr>
            <w:tcW w:w="0" w:type="auto"/>
          </w:tcPr>
          <w:p w14:paraId="55BB66AF" w14:textId="04652A06" w:rsidR="00EF464A" w:rsidRPr="00047849" w:rsidRDefault="00EF464A" w:rsidP="00606B0E">
            <w:pPr>
              <w:spacing w:after="120"/>
              <w:jc w:val="left"/>
              <w:rPr>
                <w:sz w:val="22"/>
              </w:rPr>
            </w:pPr>
            <w:r w:rsidRPr="00047849">
              <w:rPr>
                <w:sz w:val="22"/>
              </w:rPr>
              <w:t xml:space="preserve">Access door locked mechanically and electronically: </w:t>
            </w:r>
          </w:p>
          <w:p w14:paraId="115F2311" w14:textId="440533D4" w:rsidR="00EF464A" w:rsidRPr="00047849" w:rsidRDefault="00826B22" w:rsidP="00606B0E">
            <w:pPr>
              <w:spacing w:after="120"/>
              <w:jc w:val="left"/>
              <w:rPr>
                <w:b/>
                <w:sz w:val="18"/>
              </w:rPr>
            </w:pPr>
            <w:r>
              <w:rPr>
                <w:b/>
                <w:sz w:val="18"/>
              </w:rPr>
              <w:t>FortressLock</w:t>
            </w:r>
            <w:r w:rsidR="00EF464A" w:rsidRPr="00047849">
              <w:rPr>
                <w:b/>
                <w:sz w:val="18"/>
              </w:rPr>
              <w:t xml:space="preserve"> = </w:t>
            </w:r>
            <w:r w:rsidR="00BB0087">
              <w:rPr>
                <w:b/>
                <w:sz w:val="18"/>
              </w:rPr>
              <w:t>TRUE</w:t>
            </w:r>
          </w:p>
          <w:p w14:paraId="09D0EE57" w14:textId="600809CF" w:rsidR="00EF464A" w:rsidRPr="00047849" w:rsidRDefault="00EF464A" w:rsidP="00606B0E">
            <w:pPr>
              <w:spacing w:after="120"/>
              <w:jc w:val="left"/>
              <w:rPr>
                <w:sz w:val="22"/>
              </w:rPr>
            </w:pPr>
          </w:p>
        </w:tc>
      </w:tr>
    </w:tbl>
    <w:p w14:paraId="373E7D0B" w14:textId="2C6C128A" w:rsidR="00EF464A" w:rsidRPr="00047849" w:rsidRDefault="00A83901" w:rsidP="00CA31F7">
      <w:pPr>
        <w:pStyle w:val="Heading2"/>
        <w:spacing w:before="240"/>
      </w:pPr>
      <w:bookmarkStart w:id="23" w:name="_Ref528586742"/>
      <w:bookmarkStart w:id="24" w:name="_Toc529540447"/>
      <w:r w:rsidRPr="00047849">
        <w:t>PSS0 controlled a</w:t>
      </w:r>
      <w:r w:rsidR="00EF464A" w:rsidRPr="00047849">
        <w:t>rea</w:t>
      </w:r>
      <w:r w:rsidRPr="00047849">
        <w:t xml:space="preserve"> s</w:t>
      </w:r>
      <w:r w:rsidR="00EF464A" w:rsidRPr="00047849">
        <w:t>tatus</w:t>
      </w:r>
      <w:bookmarkEnd w:id="23"/>
      <w:bookmarkEnd w:id="24"/>
    </w:p>
    <w:p w14:paraId="088E0511" w14:textId="36B06837" w:rsidR="00EF464A" w:rsidRPr="00047849" w:rsidRDefault="00EF464A" w:rsidP="00EF464A">
      <w:r w:rsidRPr="00047849">
        <w:t xml:space="preserve">The PSS0 controlled area status </w:t>
      </w:r>
      <w:r w:rsidR="004B21E0">
        <w:t>shall be</w:t>
      </w:r>
      <w:r w:rsidRPr="00047849">
        <w:t xml:space="preserve"> calculated in the software</w:t>
      </w:r>
      <w:r w:rsidR="00A83901" w:rsidRPr="00047849">
        <w:t xml:space="preserve"> </w:t>
      </w:r>
      <w:r w:rsidR="009D4E3A" w:rsidRPr="00047849">
        <w:t>in two different ways, based on</w:t>
      </w:r>
      <w:r w:rsidRPr="00047849">
        <w:t xml:space="preserve"> safety and </w:t>
      </w:r>
      <w:r w:rsidR="009310CB">
        <w:t>functional</w:t>
      </w:r>
      <w:r w:rsidR="009D4E3A" w:rsidRPr="00047849">
        <w:t xml:space="preserve"> requirements</w:t>
      </w:r>
      <w:r w:rsidRPr="00047849">
        <w:t xml:space="preserve">. From </w:t>
      </w:r>
      <w:r w:rsidR="004B21E0">
        <w:t xml:space="preserve">a </w:t>
      </w:r>
      <w:r w:rsidRPr="00047849">
        <w:t>safety point of view it can be either safe or unsafe to access, whilst from procedural point of view it can be either searched or n</w:t>
      </w:r>
      <w:r w:rsidR="00125469" w:rsidRPr="00047849">
        <w:t>ot searched, as required by the</w:t>
      </w:r>
      <w:r w:rsidRPr="00047849">
        <w:t xml:space="preserve"> formalised search procedure (see</w:t>
      </w:r>
      <w:r w:rsidR="003C0B7D">
        <w:t xml:space="preserve"> </w:t>
      </w:r>
      <w:sdt>
        <w:sdtPr>
          <w:id w:val="-1389263606"/>
          <w:citation/>
        </w:sdtPr>
        <w:sdtEndPr/>
        <w:sdtContent>
          <w:r w:rsidR="003C0B7D">
            <w:fldChar w:fldCharType="begin"/>
          </w:r>
          <w:r w:rsidR="003C0B7D">
            <w:instrText xml:space="preserve"> CITATION Con1 \l 2057 </w:instrText>
          </w:r>
          <w:r w:rsidR="003C0B7D">
            <w:fldChar w:fldCharType="separate"/>
          </w:r>
          <w:r w:rsidR="00305258" w:rsidRPr="00305258">
            <w:rPr>
              <w:noProof/>
            </w:rPr>
            <w:t>[7]</w:t>
          </w:r>
          <w:r w:rsidR="003C0B7D">
            <w:fldChar w:fldCharType="end"/>
          </w:r>
        </w:sdtContent>
      </w:sdt>
      <w:r w:rsidRPr="00047849">
        <w:t xml:space="preserve">). To </w:t>
      </w:r>
      <w:r w:rsidR="009D4E3A" w:rsidRPr="00047849">
        <w:t xml:space="preserve">calculate and </w:t>
      </w:r>
      <w:r w:rsidRPr="00047849">
        <w:t xml:space="preserve">store the status of the PSS0 controlled area, the following internal variables </w:t>
      </w:r>
      <w:r w:rsidR="004B21E0">
        <w:t>should be</w:t>
      </w:r>
      <w:r w:rsidRPr="00047849">
        <w:t xml:space="preserve"> defined:    </w:t>
      </w:r>
    </w:p>
    <w:p w14:paraId="4D36C7D6" w14:textId="270F094D" w:rsidR="009D4E3A" w:rsidRPr="00047849" w:rsidRDefault="009D4E3A" w:rsidP="009D4E3A">
      <w:pPr>
        <w:pStyle w:val="Caption"/>
        <w:keepNext/>
      </w:pPr>
      <w:bookmarkStart w:id="25" w:name="_Toc529540515"/>
      <w:r w:rsidRPr="00047849">
        <w:t xml:space="preserve">Table </w:t>
      </w:r>
      <w:r w:rsidRPr="00047849">
        <w:fldChar w:fldCharType="begin"/>
      </w:r>
      <w:r w:rsidRPr="00047849">
        <w:instrText xml:space="preserve"> SEQ Table \* ARABIC </w:instrText>
      </w:r>
      <w:r w:rsidRPr="00047849">
        <w:fldChar w:fldCharType="separate"/>
      </w:r>
      <w:r w:rsidR="00305258">
        <w:rPr>
          <w:noProof/>
        </w:rPr>
        <w:t>6</w:t>
      </w:r>
      <w:r w:rsidRPr="00047849">
        <w:fldChar w:fldCharType="end"/>
      </w:r>
      <w:r w:rsidRPr="00047849">
        <w:t>: Internal variables for calculating the PSS0 controlled area status.</w:t>
      </w:r>
      <w:bookmarkEnd w:id="25"/>
    </w:p>
    <w:tbl>
      <w:tblPr>
        <w:tblStyle w:val="TableGrid"/>
        <w:tblW w:w="5000" w:type="pct"/>
        <w:tblLook w:val="04A0" w:firstRow="1" w:lastRow="0" w:firstColumn="1" w:lastColumn="0" w:noHBand="0" w:noVBand="1"/>
      </w:tblPr>
      <w:tblGrid>
        <w:gridCol w:w="2150"/>
        <w:gridCol w:w="3091"/>
        <w:gridCol w:w="3515"/>
      </w:tblGrid>
      <w:tr w:rsidR="009D4E3A" w:rsidRPr="00047849" w14:paraId="19F8072D" w14:textId="77777777" w:rsidTr="004B21E0">
        <w:tc>
          <w:tcPr>
            <w:tcW w:w="1228" w:type="pct"/>
          </w:tcPr>
          <w:p w14:paraId="04679B95" w14:textId="77777777" w:rsidR="00EF464A" w:rsidRPr="00047849" w:rsidRDefault="00EF464A" w:rsidP="00606B0E">
            <w:pPr>
              <w:spacing w:after="120"/>
              <w:jc w:val="center"/>
              <w:rPr>
                <w:b/>
                <w:sz w:val="22"/>
              </w:rPr>
            </w:pPr>
            <w:r w:rsidRPr="00047849">
              <w:rPr>
                <w:b/>
                <w:sz w:val="22"/>
              </w:rPr>
              <w:t>Variable</w:t>
            </w:r>
          </w:p>
        </w:tc>
        <w:tc>
          <w:tcPr>
            <w:tcW w:w="1765" w:type="pct"/>
          </w:tcPr>
          <w:p w14:paraId="15C861D9" w14:textId="77777777" w:rsidR="00EF464A" w:rsidRPr="00047849" w:rsidRDefault="00EF464A" w:rsidP="00606B0E">
            <w:pPr>
              <w:spacing w:after="120"/>
              <w:jc w:val="center"/>
              <w:rPr>
                <w:b/>
                <w:sz w:val="22"/>
              </w:rPr>
            </w:pPr>
            <w:r w:rsidRPr="00047849">
              <w:rPr>
                <w:b/>
                <w:sz w:val="22"/>
              </w:rPr>
              <w:t>Description</w:t>
            </w:r>
          </w:p>
        </w:tc>
        <w:tc>
          <w:tcPr>
            <w:tcW w:w="2008" w:type="pct"/>
          </w:tcPr>
          <w:p w14:paraId="435E7695" w14:textId="3D06B185" w:rsidR="00EF464A" w:rsidRPr="00047849" w:rsidRDefault="009D4E3A" w:rsidP="009D4E3A">
            <w:pPr>
              <w:spacing w:after="120"/>
              <w:jc w:val="center"/>
              <w:rPr>
                <w:b/>
                <w:sz w:val="22"/>
              </w:rPr>
            </w:pPr>
            <w:r w:rsidRPr="00047849">
              <w:rPr>
                <w:b/>
                <w:sz w:val="22"/>
              </w:rPr>
              <w:t>Main conditions</w:t>
            </w:r>
          </w:p>
        </w:tc>
      </w:tr>
      <w:tr w:rsidR="009D4E3A" w:rsidRPr="00047849" w14:paraId="549EC387" w14:textId="77777777" w:rsidTr="004B21E0">
        <w:tc>
          <w:tcPr>
            <w:tcW w:w="1228" w:type="pct"/>
          </w:tcPr>
          <w:p w14:paraId="229BF189" w14:textId="77777777" w:rsidR="009D4E3A" w:rsidRPr="00047849" w:rsidRDefault="009D4E3A" w:rsidP="009D4E3A">
            <w:pPr>
              <w:spacing w:after="120"/>
              <w:jc w:val="left"/>
              <w:rPr>
                <w:sz w:val="22"/>
              </w:rPr>
            </w:pPr>
            <w:r w:rsidRPr="00047849">
              <w:rPr>
                <w:sz w:val="22"/>
              </w:rPr>
              <w:t>SearchButton1Armed</w:t>
            </w:r>
          </w:p>
          <w:p w14:paraId="3FBAA932" w14:textId="7C17FC53" w:rsidR="009D4E3A" w:rsidRPr="00047849" w:rsidRDefault="009D4E3A" w:rsidP="009D4E3A">
            <w:pPr>
              <w:spacing w:after="120"/>
              <w:jc w:val="left"/>
              <w:rPr>
                <w:sz w:val="22"/>
              </w:rPr>
            </w:pPr>
            <w:r w:rsidRPr="00047849">
              <w:rPr>
                <w:sz w:val="22"/>
              </w:rPr>
              <w:t>SearchButton2Armed</w:t>
            </w:r>
          </w:p>
        </w:tc>
        <w:tc>
          <w:tcPr>
            <w:tcW w:w="1765" w:type="pct"/>
          </w:tcPr>
          <w:p w14:paraId="7F746B25" w14:textId="185F537E" w:rsidR="009D4E3A" w:rsidRPr="00047849" w:rsidRDefault="004B21E0" w:rsidP="009D4E3A">
            <w:pPr>
              <w:spacing w:after="120"/>
              <w:jc w:val="left"/>
              <w:rPr>
                <w:sz w:val="22"/>
              </w:rPr>
            </w:pPr>
            <w:r>
              <w:rPr>
                <w:sz w:val="22"/>
              </w:rPr>
              <w:t>These</w:t>
            </w:r>
            <w:r w:rsidR="009D4E3A" w:rsidRPr="00047849">
              <w:rPr>
                <w:sz w:val="22"/>
              </w:rPr>
              <w:t xml:space="preserve"> </w:t>
            </w:r>
            <w:r w:rsidR="009310CB">
              <w:rPr>
                <w:sz w:val="22"/>
              </w:rPr>
              <w:t>variables</w:t>
            </w:r>
            <w:r w:rsidR="00125469" w:rsidRPr="00047849">
              <w:rPr>
                <w:sz w:val="22"/>
              </w:rPr>
              <w:t xml:space="preserve"> indicate that the</w:t>
            </w:r>
            <w:r w:rsidR="009D4E3A" w:rsidRPr="00047849">
              <w:rPr>
                <w:sz w:val="22"/>
              </w:rPr>
              <w:t xml:space="preserve"> specific button has been pressed in correct order</w:t>
            </w:r>
            <w:r w:rsidR="00BB0087">
              <w:rPr>
                <w:sz w:val="22"/>
              </w:rPr>
              <w:t xml:space="preserve">* (see </w:t>
            </w:r>
            <w:sdt>
              <w:sdtPr>
                <w:rPr>
                  <w:sz w:val="22"/>
                </w:rPr>
                <w:id w:val="652255930"/>
                <w:citation/>
              </w:sdtPr>
              <w:sdtEndPr/>
              <w:sdtContent>
                <w:r w:rsidR="00F24636">
                  <w:rPr>
                    <w:sz w:val="22"/>
                  </w:rPr>
                  <w:fldChar w:fldCharType="begin"/>
                </w:r>
                <w:r w:rsidR="00F24636">
                  <w:rPr>
                    <w:sz w:val="22"/>
                  </w:rPr>
                  <w:instrText xml:space="preserve"> CITATION Con1 \l 2057 </w:instrText>
                </w:r>
                <w:r w:rsidR="00F24636">
                  <w:rPr>
                    <w:sz w:val="22"/>
                  </w:rPr>
                  <w:fldChar w:fldCharType="separate"/>
                </w:r>
                <w:r w:rsidR="00305258" w:rsidRPr="00305258">
                  <w:rPr>
                    <w:noProof/>
                    <w:sz w:val="22"/>
                  </w:rPr>
                  <w:t>[7]</w:t>
                </w:r>
                <w:r w:rsidR="00F24636">
                  <w:rPr>
                    <w:sz w:val="22"/>
                  </w:rPr>
                  <w:fldChar w:fldCharType="end"/>
                </w:r>
              </w:sdtContent>
            </w:sdt>
            <w:r w:rsidR="00BB0087">
              <w:rPr>
                <w:sz w:val="22"/>
              </w:rPr>
              <w:t>)</w:t>
            </w:r>
            <w:r w:rsidR="009D4E3A" w:rsidRPr="00047849">
              <w:rPr>
                <w:sz w:val="22"/>
              </w:rPr>
              <w:t xml:space="preserve">, whilst the search procedure is on-going. </w:t>
            </w:r>
          </w:p>
          <w:p w14:paraId="48DC57BF" w14:textId="6AEA0D82" w:rsidR="009D4E3A" w:rsidRPr="00047849" w:rsidRDefault="009D4E3A" w:rsidP="009D4E3A">
            <w:pPr>
              <w:spacing w:after="120"/>
              <w:jc w:val="left"/>
              <w:rPr>
                <w:sz w:val="22"/>
              </w:rPr>
            </w:pPr>
            <w:r w:rsidRPr="00047849">
              <w:rPr>
                <w:b/>
                <w:sz w:val="22"/>
              </w:rPr>
              <w:t xml:space="preserve">SearchButton1Armed = TRUE </w:t>
            </w:r>
            <w:r w:rsidRPr="00047849">
              <w:rPr>
                <w:sz w:val="22"/>
              </w:rPr>
              <w:sym w:font="Wingdings" w:char="F0E0"/>
            </w:r>
            <w:r w:rsidRPr="00047849">
              <w:rPr>
                <w:sz w:val="22"/>
              </w:rPr>
              <w:t xml:space="preserve"> The search button one is pressed and the search process has started. </w:t>
            </w:r>
          </w:p>
          <w:p w14:paraId="76F9B907" w14:textId="456F60D0" w:rsidR="009D4E3A" w:rsidRPr="00047849" w:rsidRDefault="009D4E3A" w:rsidP="009D4E3A">
            <w:pPr>
              <w:spacing w:after="120"/>
              <w:jc w:val="left"/>
              <w:rPr>
                <w:sz w:val="22"/>
              </w:rPr>
            </w:pPr>
            <w:r w:rsidRPr="00047849">
              <w:rPr>
                <w:b/>
                <w:sz w:val="22"/>
              </w:rPr>
              <w:t>SearchButton2Armed = TRUE</w:t>
            </w:r>
            <w:r w:rsidRPr="00047849">
              <w:rPr>
                <w:sz w:val="22"/>
              </w:rPr>
              <w:t xml:space="preserve"> </w:t>
            </w:r>
            <w:r w:rsidRPr="00047849">
              <w:rPr>
                <w:sz w:val="22"/>
              </w:rPr>
              <w:sym w:font="Wingdings" w:char="F0E0"/>
            </w:r>
            <w:r w:rsidRPr="00047849">
              <w:rPr>
                <w:sz w:val="22"/>
              </w:rPr>
              <w:t xml:space="preserve"> The search process is ongoing and search button 2 has been pressed. </w:t>
            </w:r>
          </w:p>
        </w:tc>
        <w:tc>
          <w:tcPr>
            <w:tcW w:w="2008" w:type="pct"/>
          </w:tcPr>
          <w:p w14:paraId="7E0C0E0E" w14:textId="1D302072" w:rsidR="009D4E3A" w:rsidRPr="00047849" w:rsidRDefault="00047849" w:rsidP="00BD51AE">
            <w:pPr>
              <w:pStyle w:val="ListParagraph"/>
              <w:numPr>
                <w:ilvl w:val="0"/>
                <w:numId w:val="9"/>
              </w:numPr>
              <w:spacing w:after="120"/>
              <w:ind w:left="407"/>
              <w:jc w:val="left"/>
              <w:rPr>
                <w:sz w:val="22"/>
              </w:rPr>
            </w:pPr>
            <w:r w:rsidRPr="00047849">
              <w:rPr>
                <w:sz w:val="22"/>
              </w:rPr>
              <w:t>Search</w:t>
            </w:r>
            <w:r w:rsidR="00125469" w:rsidRPr="00047849">
              <w:rPr>
                <w:sz w:val="22"/>
              </w:rPr>
              <w:t xml:space="preserve"> mode (see</w:t>
            </w:r>
            <w:r w:rsidR="003C0B7D">
              <w:rPr>
                <w:sz w:val="22"/>
              </w:rPr>
              <w:t xml:space="preserve"> section</w:t>
            </w:r>
            <w:r w:rsidR="00125469" w:rsidRPr="00047849">
              <w:rPr>
                <w:sz w:val="22"/>
              </w:rPr>
              <w:t xml:space="preserve"> </w:t>
            </w:r>
            <w:r w:rsidR="003C0B7D">
              <w:rPr>
                <w:sz w:val="22"/>
              </w:rPr>
              <w:fldChar w:fldCharType="begin"/>
            </w:r>
            <w:r w:rsidR="003C0B7D">
              <w:rPr>
                <w:sz w:val="22"/>
              </w:rPr>
              <w:instrText xml:space="preserve"> REF _Ref528578732 \r \h </w:instrText>
            </w:r>
            <w:r w:rsidR="003C0B7D">
              <w:rPr>
                <w:sz w:val="22"/>
              </w:rPr>
            </w:r>
            <w:r w:rsidR="003C0B7D">
              <w:rPr>
                <w:sz w:val="22"/>
              </w:rPr>
              <w:fldChar w:fldCharType="separate"/>
            </w:r>
            <w:r w:rsidR="00305258">
              <w:rPr>
                <w:sz w:val="22"/>
              </w:rPr>
              <w:t>2.4</w:t>
            </w:r>
            <w:r w:rsidR="003C0B7D">
              <w:rPr>
                <w:sz w:val="22"/>
              </w:rPr>
              <w:fldChar w:fldCharType="end"/>
            </w:r>
            <w:r w:rsidR="00125469" w:rsidRPr="00047849">
              <w:rPr>
                <w:sz w:val="22"/>
              </w:rPr>
              <w:t xml:space="preserve">) </w:t>
            </w:r>
          </w:p>
          <w:p w14:paraId="653C47E3" w14:textId="7F3EDEA0" w:rsidR="00A83901" w:rsidRPr="00047849" w:rsidRDefault="00A83901" w:rsidP="009D4E3A">
            <w:pPr>
              <w:spacing w:after="120"/>
              <w:jc w:val="left"/>
              <w:rPr>
                <w:sz w:val="22"/>
              </w:rPr>
            </w:pPr>
          </w:p>
        </w:tc>
      </w:tr>
      <w:tr w:rsidR="00EF464A" w:rsidRPr="00047849" w14:paraId="27221855" w14:textId="77777777" w:rsidTr="004B21E0">
        <w:tc>
          <w:tcPr>
            <w:tcW w:w="1228" w:type="pct"/>
          </w:tcPr>
          <w:p w14:paraId="5B38030B" w14:textId="7ECBC072" w:rsidR="00EF464A" w:rsidRPr="00047849" w:rsidRDefault="009D4E3A" w:rsidP="00606B0E">
            <w:pPr>
              <w:spacing w:after="120"/>
              <w:jc w:val="left"/>
              <w:rPr>
                <w:sz w:val="22"/>
              </w:rPr>
            </w:pPr>
            <w:r w:rsidRPr="00047849">
              <w:rPr>
                <w:sz w:val="22"/>
              </w:rPr>
              <w:lastRenderedPageBreak/>
              <w:t>AreaSearched</w:t>
            </w:r>
          </w:p>
        </w:tc>
        <w:tc>
          <w:tcPr>
            <w:tcW w:w="1765" w:type="pct"/>
          </w:tcPr>
          <w:p w14:paraId="0ED99198" w14:textId="409C0EE3" w:rsidR="00EF464A" w:rsidRPr="00047849" w:rsidRDefault="00EF464A" w:rsidP="00606B0E">
            <w:pPr>
              <w:spacing w:after="60"/>
              <w:jc w:val="left"/>
              <w:rPr>
                <w:sz w:val="22"/>
              </w:rPr>
            </w:pPr>
            <w:r w:rsidRPr="00047849">
              <w:rPr>
                <w:sz w:val="22"/>
              </w:rPr>
              <w:t xml:space="preserve">This </w:t>
            </w:r>
            <w:r w:rsidR="009310CB">
              <w:rPr>
                <w:sz w:val="22"/>
              </w:rPr>
              <w:t>variable</w:t>
            </w:r>
            <w:r w:rsidRPr="00047849">
              <w:rPr>
                <w:sz w:val="22"/>
              </w:rPr>
              <w:t xml:space="preserve"> </w:t>
            </w:r>
            <w:r w:rsidR="009D4E3A" w:rsidRPr="00047849">
              <w:rPr>
                <w:sz w:val="22"/>
              </w:rPr>
              <w:t xml:space="preserve">indicates that the </w:t>
            </w:r>
            <w:r w:rsidR="00A83901" w:rsidRPr="00047849">
              <w:rPr>
                <w:sz w:val="22"/>
              </w:rPr>
              <w:t>formalised search</w:t>
            </w:r>
            <w:r w:rsidR="009D4E3A" w:rsidRPr="00047849">
              <w:rPr>
                <w:sz w:val="22"/>
              </w:rPr>
              <w:t xml:space="preserve"> process has been carried out and there are no people left in PSS0 controlled area</w:t>
            </w:r>
            <w:r w:rsidRPr="00047849">
              <w:rPr>
                <w:sz w:val="22"/>
              </w:rPr>
              <w:t xml:space="preserve">. </w:t>
            </w:r>
          </w:p>
          <w:p w14:paraId="4BB32A77" w14:textId="387B9504" w:rsidR="00EF464A" w:rsidRPr="00047849" w:rsidRDefault="009D4E3A" w:rsidP="009D4E3A">
            <w:pPr>
              <w:spacing w:after="120"/>
              <w:jc w:val="left"/>
              <w:rPr>
                <w:sz w:val="22"/>
              </w:rPr>
            </w:pPr>
            <w:r w:rsidRPr="00047849">
              <w:rPr>
                <w:b/>
                <w:sz w:val="22"/>
              </w:rPr>
              <w:t>AreaSearched</w:t>
            </w:r>
            <w:r w:rsidR="00EF464A" w:rsidRPr="00047849">
              <w:rPr>
                <w:b/>
                <w:sz w:val="22"/>
              </w:rPr>
              <w:t xml:space="preserve"> = TRUE</w:t>
            </w:r>
            <w:r w:rsidR="00EF464A" w:rsidRPr="00047849">
              <w:rPr>
                <w:sz w:val="22"/>
              </w:rPr>
              <w:t xml:space="preserve"> </w:t>
            </w:r>
            <w:r w:rsidR="00EF464A" w:rsidRPr="00047849">
              <w:rPr>
                <w:sz w:val="22"/>
              </w:rPr>
              <w:sym w:font="Wingdings" w:char="F0E0"/>
            </w:r>
            <w:r w:rsidR="00EF464A" w:rsidRPr="00047849">
              <w:rPr>
                <w:sz w:val="22"/>
              </w:rPr>
              <w:t xml:space="preserve"> </w:t>
            </w:r>
            <w:r w:rsidRPr="00047849">
              <w:rPr>
                <w:sz w:val="22"/>
              </w:rPr>
              <w:t xml:space="preserve">The PSS0 controlled area is searched. </w:t>
            </w:r>
          </w:p>
        </w:tc>
        <w:tc>
          <w:tcPr>
            <w:tcW w:w="2008" w:type="pct"/>
          </w:tcPr>
          <w:p w14:paraId="516DA994" w14:textId="6A49E707" w:rsidR="00EF464A" w:rsidRPr="00047849" w:rsidRDefault="009D4E3A" w:rsidP="00BD51AE">
            <w:pPr>
              <w:pStyle w:val="ListParagraph"/>
              <w:numPr>
                <w:ilvl w:val="0"/>
                <w:numId w:val="9"/>
              </w:numPr>
              <w:spacing w:after="120"/>
              <w:ind w:left="407"/>
              <w:jc w:val="left"/>
              <w:rPr>
                <w:sz w:val="22"/>
              </w:rPr>
            </w:pPr>
            <w:r w:rsidRPr="00047849">
              <w:rPr>
                <w:sz w:val="22"/>
              </w:rPr>
              <w:t xml:space="preserve">Search buttons armed. </w:t>
            </w:r>
          </w:p>
          <w:p w14:paraId="4B135051" w14:textId="01DD6AAE" w:rsidR="00125469" w:rsidRPr="00047849" w:rsidRDefault="00125469" w:rsidP="00125469">
            <w:pPr>
              <w:spacing w:after="120"/>
              <w:jc w:val="left"/>
              <w:rPr>
                <w:b/>
                <w:sz w:val="20"/>
              </w:rPr>
            </w:pPr>
            <w:r w:rsidRPr="00047849">
              <w:rPr>
                <w:b/>
                <w:sz w:val="20"/>
              </w:rPr>
              <w:t>SearchButton1Armed = TRUE</w:t>
            </w:r>
          </w:p>
          <w:p w14:paraId="3030E4B7" w14:textId="558E8BE3" w:rsidR="00125469" w:rsidRPr="00047849" w:rsidRDefault="00125469" w:rsidP="00125469">
            <w:pPr>
              <w:spacing w:after="120"/>
              <w:jc w:val="left"/>
              <w:rPr>
                <w:b/>
                <w:sz w:val="20"/>
              </w:rPr>
            </w:pPr>
            <w:r w:rsidRPr="00047849">
              <w:rPr>
                <w:b/>
                <w:sz w:val="20"/>
              </w:rPr>
              <w:t>SearchButton2Armed = TRUE</w:t>
            </w:r>
          </w:p>
          <w:p w14:paraId="5734BF5F" w14:textId="23524828" w:rsidR="009D4E3A" w:rsidRPr="00047849" w:rsidRDefault="00A83901" w:rsidP="00BD51AE">
            <w:pPr>
              <w:pStyle w:val="ListParagraph"/>
              <w:numPr>
                <w:ilvl w:val="0"/>
                <w:numId w:val="9"/>
              </w:numPr>
              <w:spacing w:after="120"/>
              <w:ind w:left="407"/>
              <w:jc w:val="left"/>
              <w:rPr>
                <w:sz w:val="22"/>
              </w:rPr>
            </w:pPr>
            <w:r w:rsidRPr="00047849">
              <w:rPr>
                <w:sz w:val="22"/>
              </w:rPr>
              <w:t xml:space="preserve">Grounding rod </w:t>
            </w:r>
            <w:r w:rsidR="009D4E3A" w:rsidRPr="00047849">
              <w:rPr>
                <w:sz w:val="22"/>
              </w:rPr>
              <w:t xml:space="preserve">in place. </w:t>
            </w:r>
          </w:p>
          <w:p w14:paraId="26A6F834" w14:textId="782E6E38" w:rsidR="00125469" w:rsidRPr="00047849" w:rsidRDefault="004B21E0" w:rsidP="00125469">
            <w:pPr>
              <w:spacing w:after="120"/>
              <w:jc w:val="left"/>
              <w:rPr>
                <w:b/>
                <w:sz w:val="20"/>
              </w:rPr>
            </w:pPr>
            <w:r>
              <w:rPr>
                <w:b/>
                <w:sz w:val="20"/>
              </w:rPr>
              <w:t>GroundingRodPosition</w:t>
            </w:r>
            <w:r w:rsidR="00125469" w:rsidRPr="00047849">
              <w:rPr>
                <w:b/>
                <w:sz w:val="20"/>
              </w:rPr>
              <w:t xml:space="preserve"> = TRUE</w:t>
            </w:r>
          </w:p>
          <w:p w14:paraId="7B45EB2B" w14:textId="285F3D8A" w:rsidR="00A83901" w:rsidRPr="00047849" w:rsidRDefault="00A83901" w:rsidP="00BD51AE">
            <w:pPr>
              <w:pStyle w:val="ListParagraph"/>
              <w:numPr>
                <w:ilvl w:val="0"/>
                <w:numId w:val="9"/>
              </w:numPr>
              <w:spacing w:after="120"/>
              <w:ind w:left="407"/>
              <w:jc w:val="left"/>
              <w:rPr>
                <w:sz w:val="22"/>
              </w:rPr>
            </w:pPr>
            <w:r w:rsidRPr="00047849">
              <w:rPr>
                <w:sz w:val="22"/>
              </w:rPr>
              <w:t xml:space="preserve">Access door closed. </w:t>
            </w:r>
          </w:p>
          <w:p w14:paraId="770F75AB" w14:textId="0655BCBD" w:rsidR="00EF464A" w:rsidRPr="00047849" w:rsidRDefault="00125469" w:rsidP="004B21E0">
            <w:pPr>
              <w:spacing w:after="120"/>
              <w:jc w:val="left"/>
              <w:rPr>
                <w:b/>
                <w:sz w:val="20"/>
              </w:rPr>
            </w:pPr>
            <w:r w:rsidRPr="00047849">
              <w:rPr>
                <w:b/>
                <w:sz w:val="20"/>
              </w:rPr>
              <w:t>AccesDoorClosed = TRUE</w:t>
            </w:r>
          </w:p>
        </w:tc>
      </w:tr>
      <w:tr w:rsidR="009D4E3A" w:rsidRPr="00047849" w14:paraId="61D1EBB8" w14:textId="77777777" w:rsidTr="004B21E0">
        <w:tc>
          <w:tcPr>
            <w:tcW w:w="1228" w:type="pct"/>
          </w:tcPr>
          <w:p w14:paraId="289D9135" w14:textId="55D1E690" w:rsidR="009D4E3A" w:rsidRPr="00047849" w:rsidRDefault="009D4E3A" w:rsidP="00606B0E">
            <w:pPr>
              <w:spacing w:after="120"/>
              <w:jc w:val="left"/>
              <w:rPr>
                <w:sz w:val="22"/>
              </w:rPr>
            </w:pPr>
            <w:r w:rsidRPr="00047849">
              <w:rPr>
                <w:sz w:val="22"/>
              </w:rPr>
              <w:t>AreaSafeToAccess</w:t>
            </w:r>
          </w:p>
        </w:tc>
        <w:tc>
          <w:tcPr>
            <w:tcW w:w="1765" w:type="pct"/>
          </w:tcPr>
          <w:p w14:paraId="53C45D2E" w14:textId="45B5B066" w:rsidR="009D4E3A" w:rsidRPr="00047849" w:rsidRDefault="00A83901" w:rsidP="00606B0E">
            <w:pPr>
              <w:spacing w:after="60"/>
              <w:jc w:val="left"/>
              <w:rPr>
                <w:sz w:val="22"/>
              </w:rPr>
            </w:pPr>
            <w:r w:rsidRPr="00047849">
              <w:rPr>
                <w:sz w:val="22"/>
              </w:rPr>
              <w:t xml:space="preserve">This </w:t>
            </w:r>
            <w:r w:rsidR="009310CB">
              <w:rPr>
                <w:sz w:val="22"/>
              </w:rPr>
              <w:t>variable</w:t>
            </w:r>
            <w:r w:rsidRPr="00047849">
              <w:rPr>
                <w:sz w:val="22"/>
              </w:rPr>
              <w:t xml:space="preserve"> represents the safe state of the PSS0 controlled area, meaning that no hazard is present and it can be accessed. </w:t>
            </w:r>
          </w:p>
          <w:p w14:paraId="3FD860CA" w14:textId="29827233" w:rsidR="00A83901" w:rsidRPr="00047849" w:rsidRDefault="00A83901" w:rsidP="00606B0E">
            <w:pPr>
              <w:spacing w:after="60"/>
              <w:jc w:val="left"/>
              <w:rPr>
                <w:sz w:val="22"/>
              </w:rPr>
            </w:pPr>
            <w:r w:rsidRPr="00047849">
              <w:rPr>
                <w:b/>
                <w:sz w:val="22"/>
              </w:rPr>
              <w:t>AreaSafeToAccess = TRUE</w:t>
            </w:r>
            <w:r w:rsidRPr="00047849">
              <w:rPr>
                <w:sz w:val="22"/>
              </w:rPr>
              <w:t xml:space="preserve"> </w:t>
            </w:r>
            <w:r w:rsidRPr="00047849">
              <w:rPr>
                <w:sz w:val="22"/>
              </w:rPr>
              <w:sym w:font="Wingdings" w:char="F0E0"/>
            </w:r>
            <w:r w:rsidRPr="00047849">
              <w:rPr>
                <w:sz w:val="22"/>
              </w:rPr>
              <w:t xml:space="preserve"> The PSS0 controlled area is safe to access. </w:t>
            </w:r>
          </w:p>
        </w:tc>
        <w:tc>
          <w:tcPr>
            <w:tcW w:w="2008" w:type="pct"/>
          </w:tcPr>
          <w:p w14:paraId="251A3FBD" w14:textId="2DAC484A" w:rsidR="009D4E3A" w:rsidRPr="00047849" w:rsidRDefault="00A83901" w:rsidP="00BD51AE">
            <w:pPr>
              <w:pStyle w:val="ListParagraph"/>
              <w:numPr>
                <w:ilvl w:val="0"/>
                <w:numId w:val="10"/>
              </w:numPr>
              <w:spacing w:after="120"/>
              <w:ind w:left="407"/>
              <w:jc w:val="left"/>
              <w:rPr>
                <w:sz w:val="22"/>
              </w:rPr>
            </w:pPr>
            <w:r w:rsidRPr="00047849">
              <w:rPr>
                <w:sz w:val="22"/>
              </w:rPr>
              <w:t xml:space="preserve">HV PS contactors de-energised. </w:t>
            </w:r>
          </w:p>
          <w:p w14:paraId="24B4D3BE" w14:textId="42970881" w:rsidR="00125469" w:rsidRPr="00047849" w:rsidRDefault="00125469" w:rsidP="00125469">
            <w:pPr>
              <w:spacing w:after="120"/>
              <w:jc w:val="left"/>
              <w:rPr>
                <w:b/>
                <w:sz w:val="20"/>
              </w:rPr>
            </w:pPr>
            <w:r w:rsidRPr="00047849">
              <w:rPr>
                <w:b/>
                <w:sz w:val="20"/>
              </w:rPr>
              <w:t>ISrcHVPSContactor1NC = TRUE</w:t>
            </w:r>
          </w:p>
          <w:p w14:paraId="482BF332" w14:textId="2370E314" w:rsidR="00125469" w:rsidRPr="00047849" w:rsidRDefault="00125469" w:rsidP="00125469">
            <w:pPr>
              <w:spacing w:after="120"/>
              <w:jc w:val="left"/>
              <w:rPr>
                <w:b/>
                <w:sz w:val="20"/>
              </w:rPr>
            </w:pPr>
            <w:r w:rsidRPr="00047849">
              <w:rPr>
                <w:b/>
                <w:sz w:val="20"/>
              </w:rPr>
              <w:t>ISrcHVPSContactor1NO = FALSE</w:t>
            </w:r>
          </w:p>
          <w:p w14:paraId="5E3C141F" w14:textId="02BD7677" w:rsidR="00125469" w:rsidRPr="00047849" w:rsidRDefault="00125469" w:rsidP="00125469">
            <w:pPr>
              <w:spacing w:after="120"/>
              <w:jc w:val="left"/>
              <w:rPr>
                <w:b/>
                <w:sz w:val="20"/>
              </w:rPr>
            </w:pPr>
            <w:r w:rsidRPr="00047849">
              <w:rPr>
                <w:b/>
                <w:sz w:val="20"/>
              </w:rPr>
              <w:t>ISrcHVPSContactor2NC = TRUE</w:t>
            </w:r>
          </w:p>
          <w:p w14:paraId="455E0CA9" w14:textId="6BAB290A" w:rsidR="00125469" w:rsidRPr="00047849" w:rsidRDefault="00125469" w:rsidP="00125469">
            <w:pPr>
              <w:spacing w:after="120"/>
              <w:jc w:val="left"/>
              <w:rPr>
                <w:b/>
                <w:sz w:val="20"/>
              </w:rPr>
            </w:pPr>
            <w:r w:rsidRPr="00047849">
              <w:rPr>
                <w:b/>
                <w:sz w:val="20"/>
              </w:rPr>
              <w:t>ISrcHVPSContactor2NO</w:t>
            </w:r>
            <w:r w:rsidR="004B21E0">
              <w:rPr>
                <w:b/>
                <w:sz w:val="20"/>
              </w:rPr>
              <w:t xml:space="preserve"> </w:t>
            </w:r>
            <w:r w:rsidRPr="00047849">
              <w:rPr>
                <w:b/>
                <w:sz w:val="20"/>
              </w:rPr>
              <w:t>= FALSE</w:t>
            </w:r>
          </w:p>
          <w:p w14:paraId="277FF610" w14:textId="2FBA64A2" w:rsidR="00A83901" w:rsidRPr="00047849" w:rsidRDefault="00A83901" w:rsidP="00BD51AE">
            <w:pPr>
              <w:pStyle w:val="ListParagraph"/>
              <w:numPr>
                <w:ilvl w:val="0"/>
                <w:numId w:val="10"/>
              </w:numPr>
              <w:spacing w:after="120"/>
              <w:ind w:left="407"/>
              <w:jc w:val="left"/>
              <w:rPr>
                <w:sz w:val="22"/>
              </w:rPr>
            </w:pPr>
            <w:r w:rsidRPr="00047849">
              <w:rPr>
                <w:sz w:val="22"/>
              </w:rPr>
              <w:t xml:space="preserve">HV grounding relay connected to earth. </w:t>
            </w:r>
          </w:p>
          <w:p w14:paraId="1CB3737F" w14:textId="24276694" w:rsidR="00125469" w:rsidRPr="00047849" w:rsidRDefault="004B21E0" w:rsidP="00125469">
            <w:pPr>
              <w:spacing w:after="120"/>
              <w:jc w:val="left"/>
              <w:rPr>
                <w:b/>
                <w:sz w:val="20"/>
              </w:rPr>
            </w:pPr>
            <w:r>
              <w:rPr>
                <w:b/>
                <w:sz w:val="20"/>
              </w:rPr>
              <w:t>HV</w:t>
            </w:r>
            <w:r w:rsidR="00125469" w:rsidRPr="00047849">
              <w:rPr>
                <w:b/>
                <w:sz w:val="20"/>
              </w:rPr>
              <w:t>GroundingRelay = TRUE</w:t>
            </w:r>
          </w:p>
          <w:p w14:paraId="552A33EA" w14:textId="7C2AB0A5" w:rsidR="00A83901" w:rsidRPr="00047849" w:rsidRDefault="00A83901" w:rsidP="00BD51AE">
            <w:pPr>
              <w:pStyle w:val="ListParagraph"/>
              <w:numPr>
                <w:ilvl w:val="0"/>
                <w:numId w:val="10"/>
              </w:numPr>
              <w:spacing w:after="120"/>
              <w:ind w:left="407"/>
              <w:jc w:val="left"/>
              <w:rPr>
                <w:sz w:val="22"/>
              </w:rPr>
            </w:pPr>
            <w:r w:rsidRPr="00047849">
              <w:rPr>
                <w:sz w:val="22"/>
              </w:rPr>
              <w:t xml:space="preserve">Contactor relays for actuating HV PS contactors and HV grounding relay de-energised. </w:t>
            </w:r>
          </w:p>
          <w:p w14:paraId="0CC79551" w14:textId="27297C9F" w:rsidR="00125469" w:rsidRPr="00047849" w:rsidRDefault="00125469" w:rsidP="00125469">
            <w:pPr>
              <w:spacing w:after="120"/>
              <w:jc w:val="left"/>
              <w:rPr>
                <w:b/>
                <w:sz w:val="20"/>
              </w:rPr>
            </w:pPr>
            <w:r w:rsidRPr="00047849">
              <w:rPr>
                <w:b/>
                <w:sz w:val="20"/>
              </w:rPr>
              <w:t>I</w:t>
            </w:r>
            <w:r w:rsidR="00BB0087">
              <w:rPr>
                <w:b/>
                <w:sz w:val="20"/>
              </w:rPr>
              <w:t>S</w:t>
            </w:r>
            <w:r w:rsidRPr="00047849">
              <w:rPr>
                <w:b/>
                <w:sz w:val="20"/>
              </w:rPr>
              <w:t>rcHVPSCont</w:t>
            </w:r>
            <w:r w:rsidR="00BB0087">
              <w:rPr>
                <w:b/>
                <w:sz w:val="20"/>
              </w:rPr>
              <w:t>act</w:t>
            </w:r>
            <w:r w:rsidRPr="00047849">
              <w:rPr>
                <w:b/>
                <w:sz w:val="20"/>
              </w:rPr>
              <w:t>Relay1 = TRUE</w:t>
            </w:r>
          </w:p>
          <w:p w14:paraId="204735AB" w14:textId="7D9EA8BD" w:rsidR="00125469" w:rsidRPr="00047849" w:rsidRDefault="00125469" w:rsidP="00125469">
            <w:pPr>
              <w:spacing w:after="120"/>
              <w:jc w:val="left"/>
              <w:rPr>
                <w:b/>
                <w:sz w:val="20"/>
              </w:rPr>
            </w:pPr>
            <w:r w:rsidRPr="00047849">
              <w:rPr>
                <w:b/>
                <w:sz w:val="20"/>
              </w:rPr>
              <w:t>I</w:t>
            </w:r>
            <w:r w:rsidR="00BB0087">
              <w:rPr>
                <w:b/>
                <w:sz w:val="20"/>
              </w:rPr>
              <w:t>S</w:t>
            </w:r>
            <w:r w:rsidRPr="00047849">
              <w:rPr>
                <w:b/>
                <w:sz w:val="20"/>
              </w:rPr>
              <w:t>rcHVPSCont</w:t>
            </w:r>
            <w:r w:rsidR="00BB0087">
              <w:rPr>
                <w:b/>
                <w:sz w:val="20"/>
              </w:rPr>
              <w:t>act</w:t>
            </w:r>
            <w:r w:rsidRPr="00047849">
              <w:rPr>
                <w:b/>
                <w:sz w:val="20"/>
              </w:rPr>
              <w:t>Relay2 = TRUE</w:t>
            </w:r>
          </w:p>
          <w:p w14:paraId="6E69D7E1" w14:textId="77777777" w:rsidR="00A83901" w:rsidRPr="00047849" w:rsidRDefault="00A83901" w:rsidP="00BD51AE">
            <w:pPr>
              <w:pStyle w:val="ListParagraph"/>
              <w:numPr>
                <w:ilvl w:val="0"/>
                <w:numId w:val="10"/>
              </w:numPr>
              <w:spacing w:after="120"/>
              <w:ind w:left="407"/>
              <w:jc w:val="left"/>
              <w:rPr>
                <w:sz w:val="22"/>
              </w:rPr>
            </w:pPr>
            <w:r w:rsidRPr="00047849">
              <w:rPr>
                <w:sz w:val="22"/>
              </w:rPr>
              <w:t>Access key not in the key exchange box position ON.</w:t>
            </w:r>
          </w:p>
          <w:p w14:paraId="6B060A9C" w14:textId="0C4078F9" w:rsidR="00125469" w:rsidRPr="00047849" w:rsidRDefault="00125469" w:rsidP="004B21E0">
            <w:pPr>
              <w:spacing w:after="120"/>
              <w:jc w:val="left"/>
              <w:rPr>
                <w:b/>
                <w:sz w:val="22"/>
              </w:rPr>
            </w:pPr>
            <w:r w:rsidRPr="00047849">
              <w:rPr>
                <w:b/>
                <w:sz w:val="20"/>
              </w:rPr>
              <w:t>AccessKey = FALSE</w:t>
            </w:r>
          </w:p>
        </w:tc>
      </w:tr>
      <w:tr w:rsidR="009D4E3A" w:rsidRPr="00047849" w14:paraId="3A95720E" w14:textId="77777777" w:rsidTr="004B21E0">
        <w:tc>
          <w:tcPr>
            <w:tcW w:w="1228" w:type="pct"/>
          </w:tcPr>
          <w:p w14:paraId="52A8621E" w14:textId="729FD58B" w:rsidR="009D4E3A" w:rsidRPr="00047849" w:rsidRDefault="009D4E3A" w:rsidP="00606B0E">
            <w:pPr>
              <w:spacing w:after="120"/>
              <w:jc w:val="left"/>
              <w:rPr>
                <w:sz w:val="22"/>
              </w:rPr>
            </w:pPr>
            <w:r w:rsidRPr="00047849">
              <w:rPr>
                <w:sz w:val="22"/>
              </w:rPr>
              <w:t>AreaReadyForPermit</w:t>
            </w:r>
          </w:p>
        </w:tc>
        <w:tc>
          <w:tcPr>
            <w:tcW w:w="1765" w:type="pct"/>
          </w:tcPr>
          <w:p w14:paraId="7691B070" w14:textId="4E26FB96" w:rsidR="009D4E3A" w:rsidRPr="00047849" w:rsidRDefault="00A83901" w:rsidP="00606B0E">
            <w:pPr>
              <w:spacing w:after="60"/>
              <w:jc w:val="left"/>
              <w:rPr>
                <w:sz w:val="22"/>
              </w:rPr>
            </w:pPr>
            <w:r w:rsidRPr="00047849">
              <w:rPr>
                <w:sz w:val="22"/>
              </w:rPr>
              <w:t xml:space="preserve">This </w:t>
            </w:r>
            <w:r w:rsidR="009310CB">
              <w:rPr>
                <w:sz w:val="22"/>
              </w:rPr>
              <w:t>variable</w:t>
            </w:r>
            <w:r w:rsidRPr="00047849">
              <w:rPr>
                <w:sz w:val="22"/>
              </w:rPr>
              <w:t xml:space="preserve"> represents the unsafe state of the PSS0 controlled area, meaning that the area is ready for allowing operation of HV PS. </w:t>
            </w:r>
          </w:p>
          <w:p w14:paraId="20C8FC7B" w14:textId="46D65BB6" w:rsidR="00A83901" w:rsidRPr="00047849" w:rsidRDefault="00A83901" w:rsidP="00606B0E">
            <w:pPr>
              <w:spacing w:after="60"/>
              <w:jc w:val="left"/>
              <w:rPr>
                <w:sz w:val="22"/>
              </w:rPr>
            </w:pPr>
            <w:r w:rsidRPr="00047849">
              <w:rPr>
                <w:b/>
                <w:sz w:val="22"/>
              </w:rPr>
              <w:t>AreaReadyForPermit = TRUE</w:t>
            </w:r>
            <w:r w:rsidRPr="00047849">
              <w:rPr>
                <w:sz w:val="22"/>
              </w:rPr>
              <w:t xml:space="preserve"> </w:t>
            </w:r>
            <w:r w:rsidRPr="00047849">
              <w:rPr>
                <w:sz w:val="22"/>
              </w:rPr>
              <w:sym w:font="Wingdings" w:char="F0E0"/>
            </w:r>
            <w:r w:rsidRPr="00047849">
              <w:rPr>
                <w:sz w:val="22"/>
              </w:rPr>
              <w:t xml:space="preserve"> The PSS0 controlled area is not safe to access. </w:t>
            </w:r>
          </w:p>
        </w:tc>
        <w:tc>
          <w:tcPr>
            <w:tcW w:w="2008" w:type="pct"/>
          </w:tcPr>
          <w:p w14:paraId="2683AA21" w14:textId="57274C66" w:rsidR="00A83901" w:rsidRPr="00047849" w:rsidRDefault="00A83901" w:rsidP="00BD51AE">
            <w:pPr>
              <w:pStyle w:val="ListParagraph"/>
              <w:numPr>
                <w:ilvl w:val="0"/>
                <w:numId w:val="10"/>
              </w:numPr>
              <w:spacing w:after="120"/>
              <w:ind w:left="407"/>
              <w:jc w:val="left"/>
              <w:rPr>
                <w:sz w:val="22"/>
              </w:rPr>
            </w:pPr>
            <w:r w:rsidRPr="00047849">
              <w:rPr>
                <w:sz w:val="22"/>
              </w:rPr>
              <w:t xml:space="preserve">HV grounding relay not connected to earth. </w:t>
            </w:r>
          </w:p>
          <w:p w14:paraId="19AAD9A5" w14:textId="679DB6CF" w:rsidR="00125469" w:rsidRPr="00047849" w:rsidRDefault="004B21E0" w:rsidP="00125469">
            <w:pPr>
              <w:spacing w:after="120"/>
              <w:jc w:val="left"/>
              <w:rPr>
                <w:b/>
                <w:sz w:val="20"/>
              </w:rPr>
            </w:pPr>
            <w:r>
              <w:rPr>
                <w:b/>
                <w:sz w:val="20"/>
              </w:rPr>
              <w:t>HV</w:t>
            </w:r>
            <w:r w:rsidR="00125469" w:rsidRPr="00047849">
              <w:rPr>
                <w:b/>
                <w:sz w:val="20"/>
              </w:rPr>
              <w:t>GroundingRelay = FALSE</w:t>
            </w:r>
          </w:p>
          <w:p w14:paraId="47A6734F" w14:textId="2A8894FE" w:rsidR="00A83901" w:rsidRPr="00047849" w:rsidRDefault="00A83901" w:rsidP="00BD51AE">
            <w:pPr>
              <w:pStyle w:val="ListParagraph"/>
              <w:numPr>
                <w:ilvl w:val="0"/>
                <w:numId w:val="10"/>
              </w:numPr>
              <w:spacing w:after="120"/>
              <w:ind w:left="407"/>
              <w:jc w:val="left"/>
              <w:rPr>
                <w:sz w:val="22"/>
              </w:rPr>
            </w:pPr>
            <w:r w:rsidRPr="00047849">
              <w:rPr>
                <w:sz w:val="22"/>
              </w:rPr>
              <w:t xml:space="preserve">Area searched. </w:t>
            </w:r>
          </w:p>
          <w:p w14:paraId="54C8AB90" w14:textId="42FC3F30" w:rsidR="00125469" w:rsidRPr="00047849" w:rsidRDefault="00125469" w:rsidP="00125469">
            <w:pPr>
              <w:spacing w:after="120"/>
              <w:ind w:left="47"/>
              <w:jc w:val="left"/>
              <w:rPr>
                <w:sz w:val="20"/>
              </w:rPr>
            </w:pPr>
            <w:r w:rsidRPr="00047849">
              <w:rPr>
                <w:b/>
                <w:sz w:val="20"/>
              </w:rPr>
              <w:t>AreaSearched = TRUE</w:t>
            </w:r>
          </w:p>
          <w:p w14:paraId="1134FB7F" w14:textId="77777777" w:rsidR="009D4E3A" w:rsidRPr="00047849" w:rsidRDefault="00A83901" w:rsidP="00BD51AE">
            <w:pPr>
              <w:pStyle w:val="ListParagraph"/>
              <w:numPr>
                <w:ilvl w:val="0"/>
                <w:numId w:val="10"/>
              </w:numPr>
              <w:spacing w:after="120"/>
              <w:ind w:left="407"/>
              <w:jc w:val="left"/>
              <w:rPr>
                <w:sz w:val="22"/>
              </w:rPr>
            </w:pPr>
            <w:r w:rsidRPr="00047849">
              <w:rPr>
                <w:sz w:val="22"/>
              </w:rPr>
              <w:t xml:space="preserve">Access door mechanically and electronically locked. </w:t>
            </w:r>
          </w:p>
          <w:p w14:paraId="598ABD85" w14:textId="0EBC17D0" w:rsidR="00125469" w:rsidRPr="00047849" w:rsidRDefault="004B21E0" w:rsidP="00125469">
            <w:pPr>
              <w:spacing w:after="120"/>
              <w:jc w:val="left"/>
              <w:rPr>
                <w:b/>
                <w:sz w:val="22"/>
              </w:rPr>
            </w:pPr>
            <w:r>
              <w:rPr>
                <w:b/>
                <w:sz w:val="20"/>
              </w:rPr>
              <w:t>FortressLock</w:t>
            </w:r>
            <w:r w:rsidR="00125469" w:rsidRPr="00047849">
              <w:rPr>
                <w:b/>
                <w:sz w:val="20"/>
              </w:rPr>
              <w:t xml:space="preserve"> = TRUE</w:t>
            </w:r>
          </w:p>
        </w:tc>
      </w:tr>
    </w:tbl>
    <w:p w14:paraId="591FD864" w14:textId="2B3DD7F2" w:rsidR="00BB0087" w:rsidRDefault="00BB0087" w:rsidP="001E3420">
      <w:r>
        <w:t>*N</w:t>
      </w:r>
      <w:r w:rsidR="00F24636">
        <w:t>ote</w:t>
      </w:r>
      <w:r>
        <w:t xml:space="preserve">: </w:t>
      </w:r>
      <w:r w:rsidR="00F24636">
        <w:t>If the search buttons are not pressed in correct order, i.e. Search button 2 pressed before the Search button 1, the system shall not react</w:t>
      </w:r>
      <w:r w:rsidR="00D1344E">
        <w:t xml:space="preserve">. This means that the Search button 1 shall always armed (pressed) first and pressing of Search button 2 shall be enabled 15 seconds (see </w:t>
      </w:r>
      <w:sdt>
        <w:sdtPr>
          <w:id w:val="-722904613"/>
          <w:citation/>
        </w:sdtPr>
        <w:sdtEndPr/>
        <w:sdtContent>
          <w:r w:rsidR="00D1344E">
            <w:fldChar w:fldCharType="begin"/>
          </w:r>
          <w:r w:rsidR="00D1344E">
            <w:instrText xml:space="preserve"> CITATION Con1 \l 2057 </w:instrText>
          </w:r>
          <w:r w:rsidR="00D1344E">
            <w:fldChar w:fldCharType="separate"/>
          </w:r>
          <w:r w:rsidR="00305258" w:rsidRPr="00305258">
            <w:rPr>
              <w:noProof/>
            </w:rPr>
            <w:t>[7]</w:t>
          </w:r>
          <w:r w:rsidR="00D1344E">
            <w:fldChar w:fldCharType="end"/>
          </w:r>
        </w:sdtContent>
      </w:sdt>
      <w:r w:rsidR="00D1344E">
        <w:t xml:space="preserve">) after the Search button 1 is armed. This should be included software tests. </w:t>
      </w:r>
    </w:p>
    <w:p w14:paraId="36802EE1" w14:textId="290B33B5" w:rsidR="00A83901" w:rsidRPr="00047849" w:rsidRDefault="00A83901" w:rsidP="00CA31F7">
      <w:pPr>
        <w:pStyle w:val="Heading2"/>
        <w:spacing w:before="240"/>
      </w:pPr>
      <w:bookmarkStart w:id="26" w:name="_Ref528578732"/>
      <w:bookmarkStart w:id="27" w:name="_Toc529540448"/>
      <w:r w:rsidRPr="00047849">
        <w:lastRenderedPageBreak/>
        <w:t>PSS0 Modes of Operation</w:t>
      </w:r>
      <w:bookmarkEnd w:id="26"/>
      <w:bookmarkEnd w:id="27"/>
    </w:p>
    <w:p w14:paraId="5BBB0224" w14:textId="1037EF61" w:rsidR="002B5BE1" w:rsidRPr="00047849" w:rsidRDefault="002B5BE1" w:rsidP="003653EC">
      <w:pPr>
        <w:rPr>
          <w:color w:val="000000" w:themeColor="text1"/>
        </w:rPr>
      </w:pPr>
      <w:r w:rsidRPr="00047849">
        <w:t xml:space="preserve">The PSS0 operates in five modes (see </w:t>
      </w:r>
      <w:r w:rsidR="00EF464A" w:rsidRPr="00047849">
        <w:fldChar w:fldCharType="begin"/>
      </w:r>
      <w:r w:rsidR="00EF464A" w:rsidRPr="00047849">
        <w:instrText xml:space="preserve"> REF _Ref527468370 \h </w:instrText>
      </w:r>
      <w:r w:rsidR="00EF464A" w:rsidRPr="00047849">
        <w:fldChar w:fldCharType="separate"/>
      </w:r>
      <w:r w:rsidR="00305258" w:rsidRPr="00047849">
        <w:t xml:space="preserve">Table </w:t>
      </w:r>
      <w:r w:rsidR="00305258">
        <w:rPr>
          <w:noProof/>
        </w:rPr>
        <w:t>7</w:t>
      </w:r>
      <w:r w:rsidR="00EF464A" w:rsidRPr="00047849">
        <w:fldChar w:fldCharType="end"/>
      </w:r>
      <w:r w:rsidR="00EF464A" w:rsidRPr="00047849">
        <w:t xml:space="preserve">) </w:t>
      </w:r>
      <w:r w:rsidRPr="00047849">
        <w:t xml:space="preserve">to ensure safe </w:t>
      </w:r>
      <w:r w:rsidR="009310CB">
        <w:t>access to PSS0 controlled</w:t>
      </w:r>
      <w:r w:rsidRPr="00047849">
        <w:t>, and that required procedures</w:t>
      </w:r>
      <w:r w:rsidR="00667084" w:rsidRPr="00047849">
        <w:t xml:space="preserve"> (</w:t>
      </w:r>
      <w:r w:rsidR="00667084" w:rsidRPr="001E3420">
        <w:t>see</w:t>
      </w:r>
      <w:r w:rsidR="00A22D47">
        <w:t xml:space="preserve"> </w:t>
      </w:r>
      <w:sdt>
        <w:sdtPr>
          <w:id w:val="-1108502035"/>
          <w:citation/>
        </w:sdtPr>
        <w:sdtEndPr/>
        <w:sdtContent>
          <w:r w:rsidR="00FF358F">
            <w:fldChar w:fldCharType="begin"/>
          </w:r>
          <w:r w:rsidR="00FF358F">
            <w:instrText xml:space="preserve"> CITATION Con1 \l 2057 </w:instrText>
          </w:r>
          <w:r w:rsidR="00FF358F">
            <w:fldChar w:fldCharType="separate"/>
          </w:r>
          <w:r w:rsidR="00305258" w:rsidRPr="00305258">
            <w:rPr>
              <w:noProof/>
            </w:rPr>
            <w:t>[7]</w:t>
          </w:r>
          <w:r w:rsidR="00FF358F">
            <w:fldChar w:fldCharType="end"/>
          </w:r>
        </w:sdtContent>
      </w:sdt>
      <w:r w:rsidR="00667084" w:rsidRPr="00047849">
        <w:t>)</w:t>
      </w:r>
      <w:r w:rsidRPr="00047849">
        <w:t xml:space="preserve"> are carried out</w:t>
      </w:r>
      <w:r w:rsidR="009310CB">
        <w:t xml:space="preserve"> </w:t>
      </w:r>
      <w:r w:rsidRPr="00047849">
        <w:t xml:space="preserve"> in a controlled way and in the right order.</w:t>
      </w:r>
      <w:r w:rsidR="00A83901" w:rsidRPr="00047849">
        <w:t xml:space="preserve">  </w:t>
      </w:r>
      <w:r w:rsidR="00EF464A" w:rsidRPr="00047849">
        <w:t xml:space="preserve"> </w:t>
      </w:r>
      <w:r w:rsidRPr="00047849">
        <w:t xml:space="preserve"> </w:t>
      </w:r>
    </w:p>
    <w:p w14:paraId="18B03ECC" w14:textId="56C447D0" w:rsidR="003653EC" w:rsidRPr="00047849" w:rsidRDefault="003653EC" w:rsidP="003653EC">
      <w:pPr>
        <w:pStyle w:val="Caption"/>
        <w:keepNext/>
      </w:pPr>
      <w:bookmarkStart w:id="28" w:name="_Ref527468370"/>
      <w:bookmarkStart w:id="29" w:name="_Toc529540516"/>
      <w:r w:rsidRPr="00047849">
        <w:t xml:space="preserve">Table </w:t>
      </w:r>
      <w:r w:rsidRPr="00047849">
        <w:fldChar w:fldCharType="begin"/>
      </w:r>
      <w:r w:rsidRPr="00047849">
        <w:instrText xml:space="preserve"> SEQ Table \* ARABIC </w:instrText>
      </w:r>
      <w:r w:rsidRPr="00047849">
        <w:fldChar w:fldCharType="separate"/>
      </w:r>
      <w:r w:rsidR="00305258">
        <w:rPr>
          <w:noProof/>
        </w:rPr>
        <w:t>7</w:t>
      </w:r>
      <w:r w:rsidRPr="00047849">
        <w:fldChar w:fldCharType="end"/>
      </w:r>
      <w:bookmarkEnd w:id="28"/>
      <w:r w:rsidRPr="00047849">
        <w:t>: PSS0 Modes.</w:t>
      </w:r>
      <w:bookmarkEnd w:id="29"/>
    </w:p>
    <w:tbl>
      <w:tblPr>
        <w:tblStyle w:val="TableGrid"/>
        <w:tblW w:w="0" w:type="auto"/>
        <w:tblLook w:val="04A0" w:firstRow="1" w:lastRow="0" w:firstColumn="1" w:lastColumn="0" w:noHBand="0" w:noVBand="1"/>
      </w:tblPr>
      <w:tblGrid>
        <w:gridCol w:w="1620"/>
        <w:gridCol w:w="3478"/>
        <w:gridCol w:w="3658"/>
      </w:tblGrid>
      <w:tr w:rsidR="00A83901" w:rsidRPr="00047849" w14:paraId="02A13568" w14:textId="53EF5E9B" w:rsidTr="00125469">
        <w:trPr>
          <w:tblHeader/>
        </w:trPr>
        <w:tc>
          <w:tcPr>
            <w:tcW w:w="1620" w:type="dxa"/>
            <w:vAlign w:val="center"/>
          </w:tcPr>
          <w:p w14:paraId="304DF998" w14:textId="33B30D74" w:rsidR="00A83901" w:rsidRPr="00047849" w:rsidRDefault="00A83901" w:rsidP="00A83901">
            <w:pPr>
              <w:jc w:val="center"/>
              <w:rPr>
                <w:b/>
                <w:color w:val="000000" w:themeColor="text1"/>
              </w:rPr>
            </w:pPr>
            <w:r w:rsidRPr="00047849">
              <w:rPr>
                <w:b/>
                <w:color w:val="000000" w:themeColor="text1"/>
              </w:rPr>
              <w:t>Mode</w:t>
            </w:r>
          </w:p>
        </w:tc>
        <w:tc>
          <w:tcPr>
            <w:tcW w:w="3478" w:type="dxa"/>
            <w:vAlign w:val="center"/>
          </w:tcPr>
          <w:p w14:paraId="3A6CFFE1" w14:textId="77777777" w:rsidR="00A83901" w:rsidRPr="00047849" w:rsidRDefault="00A83901" w:rsidP="00A83901">
            <w:pPr>
              <w:jc w:val="center"/>
              <w:rPr>
                <w:b/>
                <w:color w:val="000000" w:themeColor="text1"/>
              </w:rPr>
            </w:pPr>
            <w:r w:rsidRPr="00047849">
              <w:rPr>
                <w:b/>
                <w:color w:val="000000" w:themeColor="text1"/>
              </w:rPr>
              <w:t>Description</w:t>
            </w:r>
          </w:p>
        </w:tc>
        <w:tc>
          <w:tcPr>
            <w:tcW w:w="3658" w:type="dxa"/>
            <w:vAlign w:val="center"/>
          </w:tcPr>
          <w:p w14:paraId="210D4F81" w14:textId="36DD3AD5" w:rsidR="00A83901" w:rsidRPr="00047849" w:rsidRDefault="00A83901" w:rsidP="00A83901">
            <w:pPr>
              <w:jc w:val="center"/>
              <w:rPr>
                <w:b/>
                <w:color w:val="000000" w:themeColor="text1"/>
              </w:rPr>
            </w:pPr>
            <w:r w:rsidRPr="00047849">
              <w:rPr>
                <w:b/>
                <w:color w:val="000000" w:themeColor="text1"/>
              </w:rPr>
              <w:t>Main conditions</w:t>
            </w:r>
          </w:p>
        </w:tc>
      </w:tr>
      <w:tr w:rsidR="00A83901" w:rsidRPr="00047849" w14:paraId="3EAA6BCD" w14:textId="16AFD09F" w:rsidTr="00125469">
        <w:tc>
          <w:tcPr>
            <w:tcW w:w="1620" w:type="dxa"/>
            <w:vAlign w:val="center"/>
          </w:tcPr>
          <w:p w14:paraId="7D8A8203" w14:textId="4F4F9DB0" w:rsidR="00A83901" w:rsidRPr="00047849" w:rsidRDefault="00A83901" w:rsidP="00E120B7">
            <w:pPr>
              <w:rPr>
                <w:b/>
                <w:color w:val="000000" w:themeColor="text1"/>
              </w:rPr>
            </w:pPr>
            <w:r w:rsidRPr="00047849">
              <w:rPr>
                <w:b/>
                <w:color w:val="000000" w:themeColor="text1"/>
              </w:rPr>
              <w:t>HV ON</w:t>
            </w:r>
          </w:p>
        </w:tc>
        <w:tc>
          <w:tcPr>
            <w:tcW w:w="3478" w:type="dxa"/>
            <w:vAlign w:val="center"/>
          </w:tcPr>
          <w:p w14:paraId="45AAA5E0" w14:textId="4BB188BE" w:rsidR="00A83901" w:rsidRPr="00047849" w:rsidRDefault="00A83901" w:rsidP="009B3469">
            <w:pPr>
              <w:jc w:val="left"/>
              <w:rPr>
                <w:color w:val="000000" w:themeColor="text1"/>
              </w:rPr>
            </w:pPr>
            <w:r w:rsidRPr="00047849">
              <w:rPr>
                <w:color w:val="000000" w:themeColor="text1"/>
              </w:rPr>
              <w:t xml:space="preserve">In this mode, a permit is issued from the PSS0 system to energise the HV PS (ISrc and LEBT test stand operation is allowed). This means that the PSS0 controlled area has been searched to make sure there is nobody left inside, the Access door is locked, warning lights are on to alert people about existing hazards and all hazardous equipment is allowed to be energised. </w:t>
            </w:r>
          </w:p>
        </w:tc>
        <w:tc>
          <w:tcPr>
            <w:tcW w:w="3658" w:type="dxa"/>
          </w:tcPr>
          <w:p w14:paraId="50B4BF60" w14:textId="50EDE1A5" w:rsidR="00125469" w:rsidRPr="00047849" w:rsidRDefault="00A83901" w:rsidP="00BD51AE">
            <w:pPr>
              <w:pStyle w:val="ListParagraph"/>
              <w:numPr>
                <w:ilvl w:val="0"/>
                <w:numId w:val="11"/>
              </w:numPr>
              <w:spacing w:after="120"/>
              <w:ind w:left="327"/>
              <w:jc w:val="left"/>
              <w:rPr>
                <w:color w:val="000000" w:themeColor="text1"/>
              </w:rPr>
            </w:pPr>
            <w:r w:rsidRPr="00047849">
              <w:rPr>
                <w:color w:val="000000" w:themeColor="text1"/>
              </w:rPr>
              <w:t>Area searched</w:t>
            </w:r>
          </w:p>
          <w:p w14:paraId="15ECF226" w14:textId="77777777" w:rsidR="00125469" w:rsidRPr="00047849" w:rsidRDefault="00125469" w:rsidP="00125469">
            <w:pPr>
              <w:spacing w:after="120"/>
              <w:ind w:left="47"/>
              <w:jc w:val="left"/>
              <w:rPr>
                <w:sz w:val="20"/>
              </w:rPr>
            </w:pPr>
            <w:r w:rsidRPr="00047849">
              <w:rPr>
                <w:b/>
                <w:sz w:val="20"/>
              </w:rPr>
              <w:t>AreaSearched = TRUE</w:t>
            </w:r>
          </w:p>
          <w:p w14:paraId="4D4CA5F8" w14:textId="7AF41FF6" w:rsidR="00A83901" w:rsidRPr="00047849" w:rsidRDefault="00A83901" w:rsidP="00BD51AE">
            <w:pPr>
              <w:pStyle w:val="ListParagraph"/>
              <w:numPr>
                <w:ilvl w:val="0"/>
                <w:numId w:val="11"/>
              </w:numPr>
              <w:spacing w:after="120"/>
              <w:ind w:left="327"/>
              <w:jc w:val="left"/>
              <w:rPr>
                <w:color w:val="000000" w:themeColor="text1"/>
              </w:rPr>
            </w:pPr>
            <w:r w:rsidRPr="00047849">
              <w:rPr>
                <w:color w:val="000000" w:themeColor="text1"/>
              </w:rPr>
              <w:t>Area ready for permit (unsafe</w:t>
            </w:r>
            <w:r w:rsidR="00125469" w:rsidRPr="00047849">
              <w:rPr>
                <w:color w:val="000000" w:themeColor="text1"/>
              </w:rPr>
              <w:t xml:space="preserve"> to access</w:t>
            </w:r>
            <w:r w:rsidRPr="00047849">
              <w:rPr>
                <w:color w:val="000000" w:themeColor="text1"/>
              </w:rPr>
              <w:t>)</w:t>
            </w:r>
          </w:p>
          <w:p w14:paraId="69BDEA2A" w14:textId="3C052F3B" w:rsidR="00125469" w:rsidRPr="00047849" w:rsidRDefault="00125469" w:rsidP="00125469">
            <w:pPr>
              <w:spacing w:after="120"/>
              <w:jc w:val="left"/>
              <w:rPr>
                <w:color w:val="000000" w:themeColor="text1"/>
                <w:sz w:val="22"/>
              </w:rPr>
            </w:pPr>
            <w:r w:rsidRPr="00047849">
              <w:rPr>
                <w:b/>
                <w:sz w:val="20"/>
              </w:rPr>
              <w:t>AreaReadyForPermit = TRUE</w:t>
            </w:r>
          </w:p>
          <w:p w14:paraId="16E81A92" w14:textId="26907D87" w:rsidR="00A83901" w:rsidRPr="00047849" w:rsidRDefault="00A83901" w:rsidP="00BD51AE">
            <w:pPr>
              <w:pStyle w:val="ListParagraph"/>
              <w:numPr>
                <w:ilvl w:val="0"/>
                <w:numId w:val="11"/>
              </w:numPr>
              <w:spacing w:after="120"/>
              <w:ind w:left="327"/>
              <w:jc w:val="left"/>
              <w:rPr>
                <w:color w:val="000000" w:themeColor="text1"/>
              </w:rPr>
            </w:pPr>
            <w:r w:rsidRPr="00047849">
              <w:rPr>
                <w:color w:val="000000" w:themeColor="text1"/>
              </w:rPr>
              <w:t>HV PS contactors energised (actuated)</w:t>
            </w:r>
          </w:p>
          <w:p w14:paraId="1B8E3C43" w14:textId="56009F91" w:rsidR="00125469" w:rsidRPr="00047849" w:rsidRDefault="00125469" w:rsidP="00125469">
            <w:pPr>
              <w:spacing w:after="120"/>
              <w:jc w:val="left"/>
              <w:rPr>
                <w:b/>
                <w:sz w:val="20"/>
              </w:rPr>
            </w:pPr>
            <w:r w:rsidRPr="00047849">
              <w:rPr>
                <w:b/>
                <w:sz w:val="20"/>
              </w:rPr>
              <w:t>ISrcHVPSContactor1NC  = FALSE</w:t>
            </w:r>
          </w:p>
          <w:p w14:paraId="3AAA95BB" w14:textId="382955BF" w:rsidR="00125469" w:rsidRPr="00047849" w:rsidRDefault="00125469" w:rsidP="00125469">
            <w:pPr>
              <w:spacing w:after="120"/>
              <w:jc w:val="left"/>
              <w:rPr>
                <w:b/>
                <w:sz w:val="20"/>
              </w:rPr>
            </w:pPr>
            <w:r w:rsidRPr="00047849">
              <w:rPr>
                <w:b/>
                <w:sz w:val="20"/>
              </w:rPr>
              <w:t>ISrcHVPSContactor1NO = TRUE</w:t>
            </w:r>
          </w:p>
          <w:p w14:paraId="3D3EF409" w14:textId="79455F0C" w:rsidR="00125469" w:rsidRPr="00047849" w:rsidRDefault="00125469" w:rsidP="00125469">
            <w:pPr>
              <w:spacing w:after="120"/>
              <w:jc w:val="left"/>
              <w:rPr>
                <w:b/>
                <w:sz w:val="20"/>
              </w:rPr>
            </w:pPr>
            <w:r w:rsidRPr="00047849">
              <w:rPr>
                <w:b/>
                <w:sz w:val="20"/>
              </w:rPr>
              <w:t>ISrcHVPSContactor2NC = FALSE</w:t>
            </w:r>
          </w:p>
          <w:p w14:paraId="102C7664" w14:textId="62735A28" w:rsidR="00125469" w:rsidRPr="00047849" w:rsidRDefault="00125469" w:rsidP="00125469">
            <w:pPr>
              <w:spacing w:after="120"/>
              <w:jc w:val="left"/>
              <w:rPr>
                <w:b/>
                <w:sz w:val="20"/>
              </w:rPr>
            </w:pPr>
            <w:r w:rsidRPr="00047849">
              <w:rPr>
                <w:b/>
                <w:sz w:val="20"/>
              </w:rPr>
              <w:t>ISrcHVPSContactor2NO = TRUE</w:t>
            </w:r>
          </w:p>
          <w:p w14:paraId="71E3258C" w14:textId="33D5F417" w:rsidR="00A83901" w:rsidRPr="00047849" w:rsidRDefault="00A83901" w:rsidP="00BD51AE">
            <w:pPr>
              <w:pStyle w:val="ListParagraph"/>
              <w:numPr>
                <w:ilvl w:val="0"/>
                <w:numId w:val="11"/>
              </w:numPr>
              <w:spacing w:after="120"/>
              <w:ind w:left="327"/>
              <w:jc w:val="left"/>
              <w:rPr>
                <w:color w:val="000000" w:themeColor="text1"/>
              </w:rPr>
            </w:pPr>
            <w:r w:rsidRPr="00047849">
              <w:rPr>
                <w:color w:val="000000" w:themeColor="text1"/>
              </w:rPr>
              <w:t>Warning lights</w:t>
            </w:r>
          </w:p>
        </w:tc>
      </w:tr>
      <w:tr w:rsidR="00A83901" w:rsidRPr="00047849" w14:paraId="0192B55B" w14:textId="32245822" w:rsidTr="00125469">
        <w:tc>
          <w:tcPr>
            <w:tcW w:w="1620" w:type="dxa"/>
            <w:vAlign w:val="center"/>
          </w:tcPr>
          <w:p w14:paraId="2AF660C1" w14:textId="77777777" w:rsidR="00A83901" w:rsidRPr="00047849" w:rsidRDefault="00A83901" w:rsidP="00E120B7">
            <w:pPr>
              <w:rPr>
                <w:b/>
                <w:color w:val="000000" w:themeColor="text1"/>
              </w:rPr>
            </w:pPr>
            <w:r w:rsidRPr="00047849">
              <w:rPr>
                <w:b/>
                <w:color w:val="000000" w:themeColor="text1"/>
              </w:rPr>
              <w:t xml:space="preserve">Transition </w:t>
            </w:r>
          </w:p>
        </w:tc>
        <w:tc>
          <w:tcPr>
            <w:tcW w:w="3478" w:type="dxa"/>
            <w:vAlign w:val="center"/>
          </w:tcPr>
          <w:p w14:paraId="48EA9851" w14:textId="7CD87BC5" w:rsidR="00A83901" w:rsidRPr="00047849" w:rsidRDefault="00A83901" w:rsidP="009B3469">
            <w:pPr>
              <w:jc w:val="left"/>
              <w:rPr>
                <w:rStyle w:val="inline-comment-marker"/>
              </w:rPr>
            </w:pPr>
            <w:r w:rsidRPr="00047849">
              <w:rPr>
                <w:color w:val="000000" w:themeColor="text1"/>
              </w:rPr>
              <w:t xml:space="preserve">This is a </w:t>
            </w:r>
            <w:r w:rsidRPr="00047849">
              <w:rPr>
                <w:rStyle w:val="inline-comment-marker"/>
              </w:rPr>
              <w:t xml:space="preserve">transition mode between Search and HV ON modes in the process of energising the HV PS </w:t>
            </w:r>
            <w:sdt>
              <w:sdtPr>
                <w:rPr>
                  <w:rStyle w:val="inline-comment-marker"/>
                </w:rPr>
                <w:id w:val="1195582090"/>
                <w:citation/>
              </w:sdtPr>
              <w:sdtEndPr>
                <w:rPr>
                  <w:rStyle w:val="inline-comment-marker"/>
                </w:rPr>
              </w:sdtEndPr>
              <w:sdtContent>
                <w:r w:rsidRPr="00047849">
                  <w:rPr>
                    <w:rStyle w:val="inline-comment-marker"/>
                  </w:rPr>
                  <w:fldChar w:fldCharType="begin"/>
                </w:r>
                <w:r w:rsidR="00943BB2">
                  <w:rPr>
                    <w:rStyle w:val="inline-comment-marker"/>
                  </w:rPr>
                  <w:instrText xml:space="preserve">CITATION Con1 \l 1053 </w:instrText>
                </w:r>
                <w:r w:rsidRPr="00047849">
                  <w:rPr>
                    <w:rStyle w:val="inline-comment-marker"/>
                  </w:rPr>
                  <w:fldChar w:fldCharType="separate"/>
                </w:r>
                <w:r w:rsidR="00305258" w:rsidRPr="00305258">
                  <w:rPr>
                    <w:noProof/>
                  </w:rPr>
                  <w:t>[7]</w:t>
                </w:r>
                <w:r w:rsidRPr="00047849">
                  <w:rPr>
                    <w:rStyle w:val="inline-comment-marker"/>
                  </w:rPr>
                  <w:fldChar w:fldCharType="end"/>
                </w:r>
              </w:sdtContent>
            </w:sdt>
            <w:r w:rsidRPr="00047849">
              <w:rPr>
                <w:rStyle w:val="inline-comment-marker"/>
              </w:rPr>
              <w:t xml:space="preserve"> to ensure that the PSS0 controlled area is ready for energising the HV PS and that a permit to energise the HV PS is issued. </w:t>
            </w:r>
          </w:p>
          <w:p w14:paraId="6AE22AD9" w14:textId="77777777" w:rsidR="00A83901" w:rsidRPr="00047849" w:rsidRDefault="00A83901" w:rsidP="009B3469">
            <w:pPr>
              <w:jc w:val="left"/>
              <w:rPr>
                <w:color w:val="000000" w:themeColor="text1"/>
              </w:rPr>
            </w:pPr>
            <w:r w:rsidRPr="00047849">
              <w:rPr>
                <w:rStyle w:val="inline-comment-marker"/>
              </w:rPr>
              <w:t xml:space="preserve">It is also used in the other direction when transitioning between HV ON and Access mode, to ensure that the procedure for enabling access to the PSS0 controlled area is followed.  </w:t>
            </w:r>
          </w:p>
        </w:tc>
        <w:tc>
          <w:tcPr>
            <w:tcW w:w="3658" w:type="dxa"/>
          </w:tcPr>
          <w:p w14:paraId="556442C8" w14:textId="056877F6" w:rsidR="00A83901" w:rsidRPr="00047849" w:rsidRDefault="00A83901" w:rsidP="00BD51AE">
            <w:pPr>
              <w:pStyle w:val="ListParagraph"/>
              <w:numPr>
                <w:ilvl w:val="0"/>
                <w:numId w:val="11"/>
              </w:numPr>
              <w:spacing w:after="120"/>
              <w:ind w:left="327"/>
              <w:jc w:val="left"/>
              <w:rPr>
                <w:color w:val="000000" w:themeColor="text1"/>
              </w:rPr>
            </w:pPr>
            <w:r w:rsidRPr="00047849">
              <w:rPr>
                <w:color w:val="000000" w:themeColor="text1"/>
              </w:rPr>
              <w:t>Area searched</w:t>
            </w:r>
          </w:p>
          <w:p w14:paraId="13CEC5A0" w14:textId="23B1F14D" w:rsidR="00125469" w:rsidRPr="00047849" w:rsidRDefault="00125469" w:rsidP="00125469">
            <w:pPr>
              <w:spacing w:after="120"/>
              <w:ind w:left="47"/>
              <w:jc w:val="left"/>
              <w:rPr>
                <w:sz w:val="20"/>
              </w:rPr>
            </w:pPr>
            <w:r w:rsidRPr="00047849">
              <w:rPr>
                <w:b/>
                <w:sz w:val="20"/>
              </w:rPr>
              <w:t>AreaSearched = TRUE</w:t>
            </w:r>
          </w:p>
          <w:p w14:paraId="0262D830" w14:textId="7A96446A" w:rsidR="00A83901" w:rsidRPr="00047849" w:rsidRDefault="00A83901" w:rsidP="00BD51AE">
            <w:pPr>
              <w:pStyle w:val="ListParagraph"/>
              <w:numPr>
                <w:ilvl w:val="0"/>
                <w:numId w:val="11"/>
              </w:numPr>
              <w:spacing w:after="120"/>
              <w:ind w:left="327"/>
              <w:jc w:val="left"/>
              <w:rPr>
                <w:color w:val="000000" w:themeColor="text1"/>
              </w:rPr>
            </w:pPr>
            <w:r w:rsidRPr="00047849">
              <w:rPr>
                <w:color w:val="000000" w:themeColor="text1"/>
              </w:rPr>
              <w:t xml:space="preserve">Area </w:t>
            </w:r>
            <w:r w:rsidR="00125469" w:rsidRPr="00047849">
              <w:rPr>
                <w:color w:val="000000" w:themeColor="text1"/>
              </w:rPr>
              <w:t>unsafe for access</w:t>
            </w:r>
            <w:r w:rsidR="00834021">
              <w:rPr>
                <w:color w:val="000000" w:themeColor="text1"/>
              </w:rPr>
              <w:t xml:space="preserve"> </w:t>
            </w:r>
            <w:r w:rsidR="00F367C8">
              <w:rPr>
                <w:color w:val="000000" w:themeColor="text1"/>
              </w:rPr>
              <w:t xml:space="preserve">and </w:t>
            </w:r>
            <w:r w:rsidR="00F367C8" w:rsidRPr="00047849">
              <w:rPr>
                <w:color w:val="000000" w:themeColor="text1"/>
              </w:rPr>
              <w:t>Access</w:t>
            </w:r>
            <w:r w:rsidR="00125469" w:rsidRPr="00047849">
              <w:rPr>
                <w:color w:val="000000" w:themeColor="text1"/>
              </w:rPr>
              <w:t xml:space="preserve"> door </w:t>
            </w:r>
            <w:r w:rsidR="00834021">
              <w:rPr>
                <w:color w:val="000000" w:themeColor="text1"/>
              </w:rPr>
              <w:t xml:space="preserve">not </w:t>
            </w:r>
            <w:r w:rsidR="00125469" w:rsidRPr="00047849">
              <w:rPr>
                <w:color w:val="000000" w:themeColor="text1"/>
              </w:rPr>
              <w:t xml:space="preserve">locked </w:t>
            </w:r>
            <w:r w:rsidR="00834021">
              <w:rPr>
                <w:color w:val="000000" w:themeColor="text1"/>
              </w:rPr>
              <w:t>through the solenoid.</w:t>
            </w:r>
          </w:p>
          <w:p w14:paraId="32146DFC" w14:textId="5CB93487" w:rsidR="00125469" w:rsidRPr="00047849" w:rsidRDefault="004B21E0" w:rsidP="00125469">
            <w:pPr>
              <w:spacing w:after="120"/>
              <w:jc w:val="left"/>
              <w:rPr>
                <w:b/>
                <w:sz w:val="20"/>
              </w:rPr>
            </w:pPr>
            <w:r>
              <w:rPr>
                <w:b/>
                <w:sz w:val="20"/>
              </w:rPr>
              <w:t>HV</w:t>
            </w:r>
            <w:r w:rsidR="00125469" w:rsidRPr="00047849">
              <w:rPr>
                <w:b/>
                <w:sz w:val="20"/>
              </w:rPr>
              <w:t>GroundingRelay = FALSE</w:t>
            </w:r>
          </w:p>
          <w:p w14:paraId="0B4F2290" w14:textId="6A9E63A0" w:rsidR="00125469" w:rsidRPr="00047849" w:rsidRDefault="004B21E0" w:rsidP="00125469">
            <w:pPr>
              <w:spacing w:after="120"/>
              <w:jc w:val="left"/>
              <w:rPr>
                <w:color w:val="000000" w:themeColor="text1"/>
                <w:sz w:val="22"/>
              </w:rPr>
            </w:pPr>
            <w:r>
              <w:rPr>
                <w:b/>
                <w:sz w:val="20"/>
              </w:rPr>
              <w:t>FortressLock</w:t>
            </w:r>
            <w:r w:rsidR="00125469" w:rsidRPr="00047849">
              <w:rPr>
                <w:b/>
                <w:sz w:val="20"/>
              </w:rPr>
              <w:t xml:space="preserve"> = FALSE</w:t>
            </w:r>
          </w:p>
          <w:p w14:paraId="6A9B1DC6" w14:textId="77777777" w:rsidR="00A83901" w:rsidRPr="00047849" w:rsidRDefault="00A83901" w:rsidP="00BD51AE">
            <w:pPr>
              <w:pStyle w:val="ListParagraph"/>
              <w:numPr>
                <w:ilvl w:val="0"/>
                <w:numId w:val="11"/>
              </w:numPr>
              <w:spacing w:after="120"/>
              <w:ind w:left="327"/>
              <w:jc w:val="left"/>
              <w:rPr>
                <w:color w:val="000000" w:themeColor="text1"/>
              </w:rPr>
            </w:pPr>
            <w:r w:rsidRPr="00047849">
              <w:rPr>
                <w:color w:val="000000" w:themeColor="text1"/>
              </w:rPr>
              <w:t>Access key not in position ON</w:t>
            </w:r>
          </w:p>
          <w:p w14:paraId="3755D5F6" w14:textId="3D4CD209" w:rsidR="00125469" w:rsidRPr="00047849" w:rsidRDefault="00125469" w:rsidP="004B21E0">
            <w:pPr>
              <w:spacing w:after="120"/>
              <w:jc w:val="left"/>
              <w:rPr>
                <w:color w:val="000000" w:themeColor="text1"/>
              </w:rPr>
            </w:pPr>
            <w:r w:rsidRPr="00047849">
              <w:rPr>
                <w:b/>
                <w:sz w:val="20"/>
              </w:rPr>
              <w:t>AccessKey = FALSE</w:t>
            </w:r>
          </w:p>
        </w:tc>
      </w:tr>
      <w:tr w:rsidR="00A83901" w:rsidRPr="00047849" w14:paraId="65E1AC5A" w14:textId="72FE0E63" w:rsidTr="00125469">
        <w:tc>
          <w:tcPr>
            <w:tcW w:w="1620" w:type="dxa"/>
            <w:vAlign w:val="center"/>
          </w:tcPr>
          <w:p w14:paraId="74441489" w14:textId="77777777" w:rsidR="00A83901" w:rsidRPr="00047849" w:rsidRDefault="00A83901" w:rsidP="00E120B7">
            <w:pPr>
              <w:rPr>
                <w:b/>
                <w:color w:val="000000" w:themeColor="text1"/>
              </w:rPr>
            </w:pPr>
            <w:r w:rsidRPr="00047849">
              <w:rPr>
                <w:b/>
                <w:color w:val="000000" w:themeColor="text1"/>
              </w:rPr>
              <w:t xml:space="preserve">Access </w:t>
            </w:r>
          </w:p>
        </w:tc>
        <w:tc>
          <w:tcPr>
            <w:tcW w:w="3478" w:type="dxa"/>
            <w:vAlign w:val="center"/>
          </w:tcPr>
          <w:p w14:paraId="72D4B99D" w14:textId="0649F58F" w:rsidR="00A83901" w:rsidRPr="00047849" w:rsidRDefault="00A83901" w:rsidP="009B3469">
            <w:pPr>
              <w:jc w:val="left"/>
              <w:rPr>
                <w:rFonts w:cs="Arial"/>
                <w:szCs w:val="20"/>
              </w:rPr>
            </w:pPr>
            <w:r w:rsidRPr="00047849">
              <w:rPr>
                <w:rFonts w:cs="Arial"/>
                <w:szCs w:val="20"/>
              </w:rPr>
              <w:t xml:space="preserve">This is a mode where the PSS0 controlled area is considered safe and access is allowed. A permit to energise the HV PS is removed, search is broken upon </w:t>
            </w:r>
            <w:r w:rsidRPr="00047849">
              <w:rPr>
                <w:rFonts w:cs="Arial"/>
                <w:szCs w:val="20"/>
              </w:rPr>
              <w:lastRenderedPageBreak/>
              <w:t xml:space="preserve">entry and all warning lights are off. </w:t>
            </w:r>
          </w:p>
        </w:tc>
        <w:tc>
          <w:tcPr>
            <w:tcW w:w="3658" w:type="dxa"/>
          </w:tcPr>
          <w:p w14:paraId="4884680C" w14:textId="36CB5936" w:rsidR="00A83901" w:rsidRDefault="00A83901" w:rsidP="00BD51AE">
            <w:pPr>
              <w:pStyle w:val="ListParagraph"/>
              <w:numPr>
                <w:ilvl w:val="0"/>
                <w:numId w:val="11"/>
              </w:numPr>
              <w:spacing w:after="120"/>
              <w:ind w:left="327"/>
              <w:jc w:val="left"/>
              <w:rPr>
                <w:color w:val="000000" w:themeColor="text1"/>
              </w:rPr>
            </w:pPr>
            <w:r w:rsidRPr="00047849">
              <w:rPr>
                <w:color w:val="000000" w:themeColor="text1"/>
              </w:rPr>
              <w:lastRenderedPageBreak/>
              <w:t>Area safe to access</w:t>
            </w:r>
          </w:p>
          <w:p w14:paraId="322A452F" w14:textId="5D6C164A" w:rsidR="00834021" w:rsidRPr="001E3420" w:rsidRDefault="00834021" w:rsidP="001E3420">
            <w:pPr>
              <w:spacing w:after="120"/>
              <w:jc w:val="left"/>
              <w:rPr>
                <w:b/>
                <w:sz w:val="20"/>
                <w:szCs w:val="20"/>
              </w:rPr>
            </w:pPr>
            <w:r w:rsidRPr="00047849">
              <w:rPr>
                <w:b/>
                <w:sz w:val="20"/>
                <w:szCs w:val="20"/>
              </w:rPr>
              <w:t>AreaSafeToAccess = TRUE</w:t>
            </w:r>
          </w:p>
          <w:p w14:paraId="06C82BA4" w14:textId="606E0D77" w:rsidR="00834021" w:rsidRPr="00D1344E" w:rsidRDefault="00834021" w:rsidP="00125469">
            <w:pPr>
              <w:pStyle w:val="ListParagraph"/>
              <w:numPr>
                <w:ilvl w:val="0"/>
                <w:numId w:val="11"/>
              </w:numPr>
              <w:spacing w:after="120"/>
              <w:ind w:left="327"/>
              <w:jc w:val="left"/>
              <w:rPr>
                <w:color w:val="000000" w:themeColor="text1"/>
              </w:rPr>
            </w:pPr>
            <w:r>
              <w:rPr>
                <w:color w:val="000000" w:themeColor="text1"/>
              </w:rPr>
              <w:t xml:space="preserve">Area not searched </w:t>
            </w:r>
          </w:p>
          <w:p w14:paraId="0E804998" w14:textId="1D8F9186" w:rsidR="00834021" w:rsidRPr="001E3420" w:rsidRDefault="00834021" w:rsidP="001E3420">
            <w:pPr>
              <w:spacing w:after="120"/>
              <w:ind w:left="47"/>
              <w:jc w:val="left"/>
              <w:rPr>
                <w:sz w:val="20"/>
              </w:rPr>
            </w:pPr>
            <w:r w:rsidRPr="00047849">
              <w:rPr>
                <w:b/>
                <w:sz w:val="20"/>
              </w:rPr>
              <w:lastRenderedPageBreak/>
              <w:t xml:space="preserve">AreaSearched = </w:t>
            </w:r>
            <w:r>
              <w:rPr>
                <w:b/>
                <w:sz w:val="20"/>
              </w:rPr>
              <w:t>FALSE</w:t>
            </w:r>
          </w:p>
          <w:p w14:paraId="4C191DE5" w14:textId="163782B0" w:rsidR="00A83901" w:rsidRPr="00047849" w:rsidRDefault="00A83901" w:rsidP="00BD51AE">
            <w:pPr>
              <w:pStyle w:val="ListParagraph"/>
              <w:numPr>
                <w:ilvl w:val="0"/>
                <w:numId w:val="11"/>
              </w:numPr>
              <w:spacing w:after="120"/>
              <w:ind w:left="327"/>
              <w:jc w:val="left"/>
              <w:rPr>
                <w:color w:val="000000" w:themeColor="text1"/>
              </w:rPr>
            </w:pPr>
            <w:r w:rsidRPr="00047849">
              <w:rPr>
                <w:color w:val="000000" w:themeColor="text1"/>
              </w:rPr>
              <w:t>Access key not in position ON</w:t>
            </w:r>
          </w:p>
          <w:p w14:paraId="177AEBDF" w14:textId="7FB60B1D" w:rsidR="00125469" w:rsidRPr="00047849" w:rsidRDefault="00125469" w:rsidP="004B21E0">
            <w:pPr>
              <w:spacing w:after="120"/>
              <w:jc w:val="left"/>
              <w:rPr>
                <w:color w:val="000000" w:themeColor="text1"/>
              </w:rPr>
            </w:pPr>
            <w:r w:rsidRPr="00047849">
              <w:rPr>
                <w:b/>
                <w:sz w:val="20"/>
              </w:rPr>
              <w:t>AccessKey = FALSE</w:t>
            </w:r>
          </w:p>
        </w:tc>
      </w:tr>
      <w:tr w:rsidR="00A83901" w:rsidRPr="00047849" w14:paraId="64008FB2" w14:textId="61B77FE2" w:rsidTr="00125469">
        <w:tc>
          <w:tcPr>
            <w:tcW w:w="1620" w:type="dxa"/>
            <w:vAlign w:val="center"/>
          </w:tcPr>
          <w:p w14:paraId="1D9DDD54" w14:textId="77777777" w:rsidR="00A83901" w:rsidRPr="00047849" w:rsidRDefault="00A83901" w:rsidP="00E120B7">
            <w:pPr>
              <w:rPr>
                <w:b/>
                <w:color w:val="000000" w:themeColor="text1"/>
              </w:rPr>
            </w:pPr>
            <w:r w:rsidRPr="00047849">
              <w:rPr>
                <w:b/>
                <w:color w:val="000000" w:themeColor="text1"/>
              </w:rPr>
              <w:lastRenderedPageBreak/>
              <w:t xml:space="preserve">Search </w:t>
            </w:r>
          </w:p>
        </w:tc>
        <w:tc>
          <w:tcPr>
            <w:tcW w:w="3478" w:type="dxa"/>
            <w:vAlign w:val="center"/>
          </w:tcPr>
          <w:p w14:paraId="4C4090D1" w14:textId="7814B5C7" w:rsidR="00A83901" w:rsidRPr="00047849" w:rsidRDefault="00A83901" w:rsidP="009B3469">
            <w:pPr>
              <w:jc w:val="left"/>
            </w:pPr>
            <w:r w:rsidRPr="00047849">
              <w:t xml:space="preserve">This mode is used to control the formalised search procedure (see </w:t>
            </w:r>
            <w:sdt>
              <w:sdtPr>
                <w:id w:val="1215078110"/>
                <w:citation/>
              </w:sdtPr>
              <w:sdtEndPr/>
              <w:sdtContent>
                <w:r w:rsidRPr="00047849">
                  <w:fldChar w:fldCharType="begin"/>
                </w:r>
                <w:r w:rsidR="00943BB2">
                  <w:instrText xml:space="preserve">CITATION Con1 \l 1053 </w:instrText>
                </w:r>
                <w:r w:rsidRPr="00047849">
                  <w:fldChar w:fldCharType="separate"/>
                </w:r>
                <w:r w:rsidR="00305258" w:rsidRPr="00305258">
                  <w:rPr>
                    <w:noProof/>
                  </w:rPr>
                  <w:t>[7]</w:t>
                </w:r>
                <w:r w:rsidRPr="00047849">
                  <w:fldChar w:fldCharType="end"/>
                </w:r>
              </w:sdtContent>
            </w:sdt>
            <w:r w:rsidRPr="00047849">
              <w:t xml:space="preserve">) and is required every time before starting the HV PS if the PSS0 controlled area has been accessed.  </w:t>
            </w:r>
          </w:p>
        </w:tc>
        <w:tc>
          <w:tcPr>
            <w:tcW w:w="3658" w:type="dxa"/>
          </w:tcPr>
          <w:p w14:paraId="752E75FA" w14:textId="7FC5CCD5" w:rsidR="00A83901" w:rsidRPr="00047849" w:rsidRDefault="00A83901" w:rsidP="00BD51AE">
            <w:pPr>
              <w:pStyle w:val="ListParagraph"/>
              <w:numPr>
                <w:ilvl w:val="0"/>
                <w:numId w:val="11"/>
              </w:numPr>
              <w:spacing w:after="120"/>
              <w:ind w:left="327"/>
              <w:jc w:val="left"/>
              <w:rPr>
                <w:color w:val="000000" w:themeColor="text1"/>
              </w:rPr>
            </w:pPr>
            <w:r w:rsidRPr="00047849">
              <w:rPr>
                <w:color w:val="000000" w:themeColor="text1"/>
              </w:rPr>
              <w:t>Area safe to access</w:t>
            </w:r>
          </w:p>
          <w:p w14:paraId="624FF778" w14:textId="714827E7" w:rsidR="00125469" w:rsidRPr="00047849" w:rsidRDefault="00125469" w:rsidP="00125469">
            <w:pPr>
              <w:spacing w:after="120"/>
              <w:jc w:val="left"/>
              <w:rPr>
                <w:color w:val="000000" w:themeColor="text1"/>
                <w:sz w:val="20"/>
                <w:szCs w:val="20"/>
              </w:rPr>
            </w:pPr>
            <w:r w:rsidRPr="00047849">
              <w:rPr>
                <w:b/>
                <w:sz w:val="20"/>
                <w:szCs w:val="20"/>
              </w:rPr>
              <w:t>AreaSafeToAccess = TRUE</w:t>
            </w:r>
          </w:p>
          <w:p w14:paraId="230305A0" w14:textId="541E65A1" w:rsidR="00A83901" w:rsidRPr="00047849" w:rsidRDefault="00A83901" w:rsidP="00BD51AE">
            <w:pPr>
              <w:pStyle w:val="ListParagraph"/>
              <w:numPr>
                <w:ilvl w:val="0"/>
                <w:numId w:val="11"/>
              </w:numPr>
              <w:spacing w:after="120"/>
              <w:ind w:left="327"/>
              <w:jc w:val="left"/>
              <w:rPr>
                <w:color w:val="000000" w:themeColor="text1"/>
              </w:rPr>
            </w:pPr>
            <w:r w:rsidRPr="00047849">
              <w:rPr>
                <w:color w:val="000000" w:themeColor="text1"/>
              </w:rPr>
              <w:t>Access key not in position ON</w:t>
            </w:r>
          </w:p>
          <w:p w14:paraId="550C24D6" w14:textId="23624DBD" w:rsidR="00125469" w:rsidRPr="00047849" w:rsidRDefault="00125469" w:rsidP="00125469">
            <w:pPr>
              <w:spacing w:after="120"/>
              <w:jc w:val="left"/>
              <w:rPr>
                <w:color w:val="000000" w:themeColor="text1"/>
              </w:rPr>
            </w:pPr>
            <w:r w:rsidRPr="00047849">
              <w:rPr>
                <w:b/>
                <w:sz w:val="20"/>
              </w:rPr>
              <w:t>AccessKey = FALSE</w:t>
            </w:r>
          </w:p>
          <w:p w14:paraId="107CF18C" w14:textId="77777777" w:rsidR="00A83901" w:rsidRPr="00047849" w:rsidRDefault="00A83901" w:rsidP="00BD51AE">
            <w:pPr>
              <w:pStyle w:val="ListParagraph"/>
              <w:numPr>
                <w:ilvl w:val="0"/>
                <w:numId w:val="11"/>
              </w:numPr>
              <w:spacing w:after="120"/>
              <w:ind w:left="327"/>
              <w:jc w:val="left"/>
              <w:rPr>
                <w:color w:val="000000" w:themeColor="text1"/>
              </w:rPr>
            </w:pPr>
            <w:r w:rsidRPr="00047849">
              <w:rPr>
                <w:color w:val="000000" w:themeColor="text1"/>
              </w:rPr>
              <w:t>Search button 1 armed</w:t>
            </w:r>
          </w:p>
          <w:p w14:paraId="2DFBD131" w14:textId="77777777" w:rsidR="00125469" w:rsidRDefault="00125469" w:rsidP="00125469">
            <w:pPr>
              <w:spacing w:after="120"/>
              <w:ind w:left="-33"/>
              <w:jc w:val="left"/>
              <w:rPr>
                <w:b/>
                <w:sz w:val="20"/>
              </w:rPr>
            </w:pPr>
            <w:r w:rsidRPr="00047849">
              <w:rPr>
                <w:b/>
                <w:sz w:val="20"/>
              </w:rPr>
              <w:t>SearchButton1Armed = TRUE</w:t>
            </w:r>
          </w:p>
          <w:p w14:paraId="57B1F1F1" w14:textId="5325A184" w:rsidR="009310CB" w:rsidRPr="009310CB" w:rsidRDefault="009310CB" w:rsidP="009310CB">
            <w:pPr>
              <w:pStyle w:val="ListParagraph"/>
              <w:numPr>
                <w:ilvl w:val="0"/>
                <w:numId w:val="11"/>
              </w:numPr>
              <w:spacing w:after="120"/>
              <w:ind w:left="325" w:hanging="325"/>
              <w:jc w:val="left"/>
              <w:rPr>
                <w:color w:val="000000" w:themeColor="text1"/>
              </w:rPr>
            </w:pPr>
            <w:r>
              <w:rPr>
                <w:color w:val="000000" w:themeColor="text1"/>
              </w:rPr>
              <w:t xml:space="preserve">Search button 2 can be armed after a delay of 15 seconds upon the button 1 is being armed.  </w:t>
            </w:r>
          </w:p>
        </w:tc>
      </w:tr>
      <w:tr w:rsidR="00A83901" w:rsidRPr="00047849" w14:paraId="4AB81C5D" w14:textId="609B9985" w:rsidTr="00125469">
        <w:tc>
          <w:tcPr>
            <w:tcW w:w="1620" w:type="dxa"/>
            <w:vAlign w:val="center"/>
          </w:tcPr>
          <w:p w14:paraId="04957D7A" w14:textId="77777777" w:rsidR="00A83901" w:rsidRPr="00047849" w:rsidRDefault="00A83901" w:rsidP="00E120B7">
            <w:pPr>
              <w:rPr>
                <w:b/>
                <w:color w:val="000000" w:themeColor="text1"/>
              </w:rPr>
            </w:pPr>
            <w:r w:rsidRPr="00047849">
              <w:rPr>
                <w:b/>
                <w:color w:val="000000" w:themeColor="text1"/>
              </w:rPr>
              <w:t>Alarm</w:t>
            </w:r>
          </w:p>
        </w:tc>
        <w:tc>
          <w:tcPr>
            <w:tcW w:w="3478" w:type="dxa"/>
            <w:vAlign w:val="center"/>
          </w:tcPr>
          <w:p w14:paraId="75FB74AE" w14:textId="70840042" w:rsidR="00A83901" w:rsidRPr="00047849" w:rsidRDefault="00A83901" w:rsidP="009B3469">
            <w:pPr>
              <w:jc w:val="left"/>
            </w:pPr>
            <w:r w:rsidRPr="00047849">
              <w:rPr>
                <w:color w:val="000000" w:themeColor="text1"/>
              </w:rPr>
              <w:t xml:space="preserve">This is a </w:t>
            </w:r>
            <w:r w:rsidR="00047849" w:rsidRPr="00047849">
              <w:rPr>
                <w:color w:val="000000" w:themeColor="text1"/>
              </w:rPr>
              <w:t>fall-back</w:t>
            </w:r>
            <w:r w:rsidRPr="00047849">
              <w:rPr>
                <w:color w:val="000000" w:themeColor="text1"/>
              </w:rPr>
              <w:t xml:space="preserve"> mode of the system </w:t>
            </w:r>
            <w:r w:rsidRPr="00047849">
              <w:t>in case something unexpected has happened, e.g. internal PSS0 PLC dangerous error, PSS0 PLC re-start, ISrc HV OFF button pressed in any mode, intrusion into PSS0 area, etc.</w:t>
            </w:r>
          </w:p>
        </w:tc>
        <w:tc>
          <w:tcPr>
            <w:tcW w:w="3658" w:type="dxa"/>
          </w:tcPr>
          <w:p w14:paraId="01CDF44A" w14:textId="67D7A226" w:rsidR="00A83901" w:rsidRPr="00047849" w:rsidRDefault="00047849" w:rsidP="00BD51AE">
            <w:pPr>
              <w:pStyle w:val="ListParagraph"/>
              <w:numPr>
                <w:ilvl w:val="0"/>
                <w:numId w:val="11"/>
              </w:numPr>
              <w:spacing w:after="120"/>
              <w:ind w:left="327"/>
              <w:jc w:val="left"/>
              <w:rPr>
                <w:color w:val="000000" w:themeColor="text1"/>
              </w:rPr>
            </w:pPr>
            <w:r w:rsidRPr="00047849">
              <w:rPr>
                <w:color w:val="000000" w:themeColor="text1"/>
              </w:rPr>
              <w:t>Start-up</w:t>
            </w:r>
            <w:r w:rsidR="00A83901" w:rsidRPr="00047849">
              <w:rPr>
                <w:color w:val="000000" w:themeColor="text1"/>
              </w:rPr>
              <w:t xml:space="preserve"> OR </w:t>
            </w:r>
            <w:r w:rsidR="00125469" w:rsidRPr="00047849">
              <w:rPr>
                <w:color w:val="000000" w:themeColor="text1"/>
              </w:rPr>
              <w:t>Active alarm</w:t>
            </w:r>
            <w:r w:rsidR="00606B0E" w:rsidRPr="00047849">
              <w:rPr>
                <w:color w:val="000000" w:themeColor="text1"/>
              </w:rPr>
              <w:t xml:space="preserve"> (see section below)</w:t>
            </w:r>
          </w:p>
          <w:p w14:paraId="3AA4E9D2" w14:textId="446A38D4" w:rsidR="00A83901" w:rsidRPr="00047849" w:rsidRDefault="00A83901" w:rsidP="00BD51AE">
            <w:pPr>
              <w:pStyle w:val="ListParagraph"/>
              <w:numPr>
                <w:ilvl w:val="0"/>
                <w:numId w:val="11"/>
              </w:numPr>
              <w:spacing w:after="120"/>
              <w:ind w:left="327"/>
              <w:jc w:val="left"/>
              <w:rPr>
                <w:color w:val="000000" w:themeColor="text1"/>
              </w:rPr>
            </w:pPr>
            <w:r w:rsidRPr="00047849">
              <w:rPr>
                <w:color w:val="000000" w:themeColor="text1"/>
              </w:rPr>
              <w:t xml:space="preserve">Permits </w:t>
            </w:r>
            <w:r w:rsidR="00D1344E">
              <w:rPr>
                <w:color w:val="000000" w:themeColor="text1"/>
              </w:rPr>
              <w:t xml:space="preserve">to energise HV PS contactors </w:t>
            </w:r>
            <w:r w:rsidRPr="00047849">
              <w:rPr>
                <w:color w:val="000000" w:themeColor="text1"/>
              </w:rPr>
              <w:t xml:space="preserve">removed </w:t>
            </w:r>
          </w:p>
          <w:p w14:paraId="10236A51" w14:textId="1B9EEE3E" w:rsidR="00125469" w:rsidRPr="00047849" w:rsidRDefault="00125469" w:rsidP="00125469">
            <w:pPr>
              <w:spacing w:after="120"/>
              <w:jc w:val="left"/>
              <w:rPr>
                <w:b/>
                <w:sz w:val="20"/>
              </w:rPr>
            </w:pPr>
            <w:r w:rsidRPr="00047849">
              <w:rPr>
                <w:b/>
                <w:sz w:val="20"/>
              </w:rPr>
              <w:t>ISrcHVPSContactor1NC  = TRUE</w:t>
            </w:r>
          </w:p>
          <w:p w14:paraId="39B26650" w14:textId="1389E7A6" w:rsidR="00125469" w:rsidRPr="00047849" w:rsidRDefault="004B21E0" w:rsidP="00125469">
            <w:pPr>
              <w:spacing w:after="120"/>
              <w:jc w:val="left"/>
              <w:rPr>
                <w:b/>
                <w:sz w:val="20"/>
              </w:rPr>
            </w:pPr>
            <w:r>
              <w:rPr>
                <w:b/>
                <w:sz w:val="20"/>
              </w:rPr>
              <w:t>I</w:t>
            </w:r>
            <w:r w:rsidR="00125469" w:rsidRPr="00047849">
              <w:rPr>
                <w:b/>
                <w:sz w:val="20"/>
              </w:rPr>
              <w:t>SrcHVPSContactor1NO = FALSE</w:t>
            </w:r>
          </w:p>
          <w:p w14:paraId="0C0BF072" w14:textId="39BFC708" w:rsidR="00125469" w:rsidRPr="00047849" w:rsidRDefault="00125469" w:rsidP="00125469">
            <w:pPr>
              <w:spacing w:after="120"/>
              <w:jc w:val="left"/>
              <w:rPr>
                <w:b/>
                <w:sz w:val="20"/>
              </w:rPr>
            </w:pPr>
            <w:r w:rsidRPr="00047849">
              <w:rPr>
                <w:b/>
                <w:sz w:val="20"/>
              </w:rPr>
              <w:t>ISrcHVPSContactor2NC = TRUE</w:t>
            </w:r>
          </w:p>
          <w:p w14:paraId="4C5D5D88" w14:textId="27C95232" w:rsidR="00A83901" w:rsidRPr="00047849" w:rsidRDefault="00125469" w:rsidP="004B21E0">
            <w:pPr>
              <w:spacing w:after="120"/>
              <w:jc w:val="left"/>
              <w:rPr>
                <w:b/>
                <w:sz w:val="20"/>
              </w:rPr>
            </w:pPr>
            <w:r w:rsidRPr="00047849">
              <w:rPr>
                <w:b/>
                <w:sz w:val="20"/>
              </w:rPr>
              <w:t>ISrcHVPSContactor2NO = FALSE</w:t>
            </w:r>
          </w:p>
        </w:tc>
      </w:tr>
    </w:tbl>
    <w:p w14:paraId="6B176A1C" w14:textId="01C93E0F" w:rsidR="00606B0E" w:rsidRPr="00047849" w:rsidRDefault="00606B0E" w:rsidP="00CA31F7">
      <w:pPr>
        <w:pStyle w:val="Heading3"/>
        <w:spacing w:before="120"/>
      </w:pPr>
      <w:bookmarkStart w:id="30" w:name="_Toc529540449"/>
      <w:r w:rsidRPr="00047849">
        <w:t>Internal signals for alarm conditions</w:t>
      </w:r>
      <w:bookmarkEnd w:id="30"/>
      <w:r w:rsidRPr="00047849">
        <w:t xml:space="preserve"> </w:t>
      </w:r>
    </w:p>
    <w:p w14:paraId="2DE9B035" w14:textId="77032090" w:rsidR="00606B0E" w:rsidRPr="00047849" w:rsidRDefault="00606B0E" w:rsidP="00606B0E">
      <w:pPr>
        <w:pStyle w:val="Caption"/>
        <w:keepNext/>
      </w:pPr>
      <w:bookmarkStart w:id="31" w:name="_Toc529540517"/>
      <w:r w:rsidRPr="00047849">
        <w:t xml:space="preserve">Table </w:t>
      </w:r>
      <w:r w:rsidRPr="00047849">
        <w:fldChar w:fldCharType="begin"/>
      </w:r>
      <w:r w:rsidRPr="00047849">
        <w:instrText xml:space="preserve"> SEQ Table \* ARABIC </w:instrText>
      </w:r>
      <w:r w:rsidRPr="00047849">
        <w:fldChar w:fldCharType="separate"/>
      </w:r>
      <w:r w:rsidR="00305258">
        <w:rPr>
          <w:noProof/>
        </w:rPr>
        <w:t>8</w:t>
      </w:r>
      <w:r w:rsidRPr="00047849">
        <w:fldChar w:fldCharType="end"/>
      </w:r>
      <w:r w:rsidRPr="00047849">
        <w:t>: Internal variables for storing the alarm conditions.</w:t>
      </w:r>
      <w:bookmarkEnd w:id="31"/>
      <w:r w:rsidRPr="00047849">
        <w:t xml:space="preserve"> </w:t>
      </w:r>
    </w:p>
    <w:tbl>
      <w:tblPr>
        <w:tblStyle w:val="TableGrid"/>
        <w:tblW w:w="5000" w:type="pct"/>
        <w:tblLook w:val="04A0" w:firstRow="1" w:lastRow="0" w:firstColumn="1" w:lastColumn="0" w:noHBand="0" w:noVBand="1"/>
      </w:tblPr>
      <w:tblGrid>
        <w:gridCol w:w="2150"/>
        <w:gridCol w:w="3373"/>
        <w:gridCol w:w="3233"/>
      </w:tblGrid>
      <w:tr w:rsidR="00606B0E" w:rsidRPr="00047849" w14:paraId="42B91F1B" w14:textId="77777777" w:rsidTr="00851954">
        <w:tc>
          <w:tcPr>
            <w:tcW w:w="1228" w:type="pct"/>
          </w:tcPr>
          <w:p w14:paraId="3D2739D8" w14:textId="77777777" w:rsidR="00606B0E" w:rsidRPr="00047849" w:rsidRDefault="00606B0E" w:rsidP="00606B0E">
            <w:pPr>
              <w:spacing w:after="120"/>
              <w:jc w:val="center"/>
              <w:rPr>
                <w:b/>
                <w:sz w:val="22"/>
              </w:rPr>
            </w:pPr>
            <w:r w:rsidRPr="00047849">
              <w:rPr>
                <w:b/>
                <w:sz w:val="22"/>
              </w:rPr>
              <w:t>Variable</w:t>
            </w:r>
          </w:p>
        </w:tc>
        <w:tc>
          <w:tcPr>
            <w:tcW w:w="1926" w:type="pct"/>
          </w:tcPr>
          <w:p w14:paraId="24E2F148" w14:textId="77777777" w:rsidR="00606B0E" w:rsidRPr="00047849" w:rsidRDefault="00606B0E" w:rsidP="00606B0E">
            <w:pPr>
              <w:spacing w:after="120"/>
              <w:jc w:val="center"/>
              <w:rPr>
                <w:b/>
                <w:sz w:val="22"/>
              </w:rPr>
            </w:pPr>
            <w:r w:rsidRPr="00047849">
              <w:rPr>
                <w:b/>
                <w:sz w:val="22"/>
              </w:rPr>
              <w:t>Description</w:t>
            </w:r>
          </w:p>
        </w:tc>
        <w:tc>
          <w:tcPr>
            <w:tcW w:w="1846" w:type="pct"/>
          </w:tcPr>
          <w:p w14:paraId="314F1A85" w14:textId="77777777" w:rsidR="00606B0E" w:rsidRPr="00047849" w:rsidRDefault="00606B0E" w:rsidP="00606B0E">
            <w:pPr>
              <w:spacing w:after="120"/>
              <w:jc w:val="center"/>
              <w:rPr>
                <w:b/>
                <w:sz w:val="22"/>
              </w:rPr>
            </w:pPr>
            <w:r w:rsidRPr="00047849">
              <w:rPr>
                <w:b/>
                <w:sz w:val="22"/>
              </w:rPr>
              <w:t>Main conditions</w:t>
            </w:r>
          </w:p>
        </w:tc>
      </w:tr>
      <w:tr w:rsidR="00606B0E" w:rsidRPr="00047849" w14:paraId="4A9753D6" w14:textId="77777777" w:rsidTr="00851954">
        <w:tc>
          <w:tcPr>
            <w:tcW w:w="1228" w:type="pct"/>
          </w:tcPr>
          <w:p w14:paraId="23BF6BC1" w14:textId="282F5080" w:rsidR="00606B0E" w:rsidRPr="00047849" w:rsidRDefault="00606B0E" w:rsidP="00606B0E">
            <w:pPr>
              <w:spacing w:after="120"/>
              <w:jc w:val="left"/>
              <w:rPr>
                <w:sz w:val="22"/>
              </w:rPr>
            </w:pPr>
            <w:r w:rsidRPr="00047849">
              <w:rPr>
                <w:sz w:val="22"/>
              </w:rPr>
              <w:t>CriticalAlarm</w:t>
            </w:r>
          </w:p>
        </w:tc>
        <w:tc>
          <w:tcPr>
            <w:tcW w:w="1926" w:type="pct"/>
          </w:tcPr>
          <w:p w14:paraId="01958530" w14:textId="28BF119B" w:rsidR="00606B0E" w:rsidRPr="00047849" w:rsidRDefault="00606B0E" w:rsidP="00606B0E">
            <w:pPr>
              <w:spacing w:after="120"/>
              <w:jc w:val="left"/>
              <w:rPr>
                <w:sz w:val="22"/>
              </w:rPr>
            </w:pPr>
            <w:r w:rsidRPr="00047849">
              <w:rPr>
                <w:sz w:val="22"/>
              </w:rPr>
              <w:t xml:space="preserve">This </w:t>
            </w:r>
            <w:r w:rsidR="009310CB">
              <w:rPr>
                <w:sz w:val="22"/>
              </w:rPr>
              <w:t>variable</w:t>
            </w:r>
            <w:r w:rsidRPr="00047849">
              <w:rPr>
                <w:sz w:val="22"/>
              </w:rPr>
              <w:t xml:space="preserve"> indicates that a specific condition occurred that required the system to transition to the alarm mode and remove the permits to allow operation. </w:t>
            </w:r>
          </w:p>
          <w:p w14:paraId="4087D2D0" w14:textId="7F0D7D5A" w:rsidR="00606B0E" w:rsidRPr="00047849" w:rsidRDefault="00606B0E" w:rsidP="00606B0E">
            <w:pPr>
              <w:spacing w:after="120"/>
              <w:jc w:val="left"/>
              <w:rPr>
                <w:sz w:val="22"/>
              </w:rPr>
            </w:pPr>
            <w:r w:rsidRPr="00047849">
              <w:rPr>
                <w:b/>
                <w:sz w:val="22"/>
              </w:rPr>
              <w:t xml:space="preserve">CriticalAlarm = TRUE </w:t>
            </w:r>
            <w:r w:rsidRPr="00047849">
              <w:rPr>
                <w:sz w:val="22"/>
              </w:rPr>
              <w:sym w:font="Wingdings" w:char="F0E0"/>
            </w:r>
            <w:r w:rsidRPr="00047849">
              <w:rPr>
                <w:sz w:val="22"/>
              </w:rPr>
              <w:t xml:space="preserve"> A critical alarm condition is active. </w:t>
            </w:r>
          </w:p>
        </w:tc>
        <w:tc>
          <w:tcPr>
            <w:tcW w:w="1846" w:type="pct"/>
          </w:tcPr>
          <w:p w14:paraId="6778FDBD" w14:textId="17356758" w:rsidR="000A2383" w:rsidRPr="00047849" w:rsidRDefault="000A2383" w:rsidP="000A2383">
            <w:pPr>
              <w:spacing w:after="120"/>
              <w:jc w:val="left"/>
              <w:rPr>
                <w:sz w:val="22"/>
              </w:rPr>
            </w:pPr>
            <w:r w:rsidRPr="00047849">
              <w:rPr>
                <w:sz w:val="22"/>
              </w:rPr>
              <w:t>One of following conditions is active:</w:t>
            </w:r>
          </w:p>
          <w:p w14:paraId="394DEFA0" w14:textId="7741069C" w:rsidR="00606B0E" w:rsidRPr="00047849" w:rsidRDefault="000A2383" w:rsidP="00BD51AE">
            <w:pPr>
              <w:pStyle w:val="ListParagraph"/>
              <w:numPr>
                <w:ilvl w:val="0"/>
                <w:numId w:val="12"/>
              </w:numPr>
              <w:spacing w:after="120"/>
              <w:ind w:left="461"/>
              <w:jc w:val="left"/>
              <w:rPr>
                <w:sz w:val="22"/>
              </w:rPr>
            </w:pPr>
            <w:r w:rsidRPr="00047849">
              <w:rPr>
                <w:sz w:val="22"/>
              </w:rPr>
              <w:t>ISrc HV OFF button pressed (see SIF01)</w:t>
            </w:r>
          </w:p>
          <w:p w14:paraId="523B5CAA" w14:textId="112443C5" w:rsidR="000A2383" w:rsidRPr="00047849" w:rsidRDefault="000A2383" w:rsidP="00BD51AE">
            <w:pPr>
              <w:pStyle w:val="ListParagraph"/>
              <w:numPr>
                <w:ilvl w:val="0"/>
                <w:numId w:val="12"/>
              </w:numPr>
              <w:spacing w:after="120"/>
              <w:ind w:left="461"/>
              <w:jc w:val="left"/>
              <w:rPr>
                <w:sz w:val="22"/>
              </w:rPr>
            </w:pPr>
            <w:r w:rsidRPr="00047849">
              <w:rPr>
                <w:sz w:val="22"/>
              </w:rPr>
              <w:t>Intrusion detected (see SIF02)</w:t>
            </w:r>
          </w:p>
          <w:p w14:paraId="20B13DAA" w14:textId="1284CA3B" w:rsidR="000A2383" w:rsidRPr="00047849" w:rsidRDefault="000A2383" w:rsidP="00BD51AE">
            <w:pPr>
              <w:pStyle w:val="ListParagraph"/>
              <w:numPr>
                <w:ilvl w:val="0"/>
                <w:numId w:val="12"/>
              </w:numPr>
              <w:spacing w:after="120"/>
              <w:ind w:left="461"/>
              <w:jc w:val="left"/>
              <w:rPr>
                <w:sz w:val="22"/>
              </w:rPr>
            </w:pPr>
            <w:r w:rsidRPr="00047849">
              <w:rPr>
                <w:sz w:val="22"/>
              </w:rPr>
              <w:t xml:space="preserve">PSS0 SIS hardware error </w:t>
            </w:r>
          </w:p>
        </w:tc>
      </w:tr>
      <w:tr w:rsidR="00606B0E" w:rsidRPr="00047849" w14:paraId="3C045DB2" w14:textId="77777777" w:rsidTr="00851954">
        <w:tc>
          <w:tcPr>
            <w:tcW w:w="1228" w:type="pct"/>
          </w:tcPr>
          <w:p w14:paraId="2A78119C" w14:textId="46FA34DC" w:rsidR="00606B0E" w:rsidRPr="00047849" w:rsidRDefault="00606B0E" w:rsidP="00606B0E">
            <w:pPr>
              <w:spacing w:after="120"/>
              <w:jc w:val="left"/>
              <w:rPr>
                <w:sz w:val="22"/>
              </w:rPr>
            </w:pPr>
            <w:r w:rsidRPr="00047849">
              <w:rPr>
                <w:sz w:val="22"/>
              </w:rPr>
              <w:t>StartUp</w:t>
            </w:r>
          </w:p>
        </w:tc>
        <w:tc>
          <w:tcPr>
            <w:tcW w:w="1926" w:type="pct"/>
          </w:tcPr>
          <w:p w14:paraId="5B48517B" w14:textId="3DEB4E67" w:rsidR="00606B0E" w:rsidRPr="00047849" w:rsidRDefault="00606B0E" w:rsidP="00606B0E">
            <w:pPr>
              <w:spacing w:after="60"/>
              <w:jc w:val="left"/>
              <w:rPr>
                <w:sz w:val="22"/>
              </w:rPr>
            </w:pPr>
            <w:r w:rsidRPr="00047849">
              <w:rPr>
                <w:sz w:val="22"/>
              </w:rPr>
              <w:t xml:space="preserve">This </w:t>
            </w:r>
            <w:r w:rsidR="00005485">
              <w:rPr>
                <w:sz w:val="22"/>
              </w:rPr>
              <w:t>variable</w:t>
            </w:r>
            <w:r w:rsidRPr="00047849">
              <w:rPr>
                <w:sz w:val="22"/>
              </w:rPr>
              <w:t xml:space="preserve"> indicates </w:t>
            </w:r>
            <w:r w:rsidR="000A2383" w:rsidRPr="00047849">
              <w:rPr>
                <w:sz w:val="22"/>
              </w:rPr>
              <w:t>that system has be</w:t>
            </w:r>
            <w:r w:rsidR="00851954" w:rsidRPr="00047849">
              <w:rPr>
                <w:sz w:val="22"/>
              </w:rPr>
              <w:t>en powered up (s</w:t>
            </w:r>
            <w:r w:rsidR="000A2383" w:rsidRPr="00047849">
              <w:rPr>
                <w:sz w:val="22"/>
              </w:rPr>
              <w:t xml:space="preserve">tarted) or restarted. </w:t>
            </w:r>
          </w:p>
          <w:p w14:paraId="006AC44A" w14:textId="6C5FBC02" w:rsidR="00606B0E" w:rsidRPr="00047849" w:rsidRDefault="00606B0E" w:rsidP="00851954">
            <w:pPr>
              <w:spacing w:after="120"/>
              <w:jc w:val="left"/>
              <w:rPr>
                <w:sz w:val="22"/>
              </w:rPr>
            </w:pPr>
            <w:r w:rsidRPr="00047849">
              <w:rPr>
                <w:b/>
                <w:sz w:val="22"/>
              </w:rPr>
              <w:lastRenderedPageBreak/>
              <w:t>StartUp = TRUE</w:t>
            </w:r>
            <w:r w:rsidRPr="00047849">
              <w:rPr>
                <w:sz w:val="22"/>
              </w:rPr>
              <w:t xml:space="preserve"> </w:t>
            </w:r>
            <w:r w:rsidRPr="00047849">
              <w:rPr>
                <w:sz w:val="22"/>
              </w:rPr>
              <w:sym w:font="Wingdings" w:char="F0E0"/>
            </w:r>
            <w:r w:rsidRPr="00047849">
              <w:rPr>
                <w:sz w:val="22"/>
              </w:rPr>
              <w:t xml:space="preserve"> </w:t>
            </w:r>
            <w:r w:rsidR="00851954" w:rsidRPr="00047849">
              <w:rPr>
                <w:sz w:val="22"/>
              </w:rPr>
              <w:t>The PSS0 system has just been started-up or restarted</w:t>
            </w:r>
            <w:r w:rsidRPr="00047849">
              <w:rPr>
                <w:sz w:val="22"/>
              </w:rPr>
              <w:t xml:space="preserve">. </w:t>
            </w:r>
          </w:p>
        </w:tc>
        <w:tc>
          <w:tcPr>
            <w:tcW w:w="1846" w:type="pct"/>
          </w:tcPr>
          <w:p w14:paraId="07DCC87F" w14:textId="301413B2" w:rsidR="00606B0E" w:rsidRPr="00047849" w:rsidRDefault="00851954" w:rsidP="00BD51AE">
            <w:pPr>
              <w:pStyle w:val="ListParagraph"/>
              <w:numPr>
                <w:ilvl w:val="0"/>
                <w:numId w:val="13"/>
              </w:numPr>
              <w:spacing w:after="120"/>
              <w:ind w:left="459"/>
              <w:jc w:val="left"/>
              <w:rPr>
                <w:b/>
                <w:sz w:val="22"/>
              </w:rPr>
            </w:pPr>
            <w:r w:rsidRPr="00047849">
              <w:rPr>
                <w:sz w:val="22"/>
              </w:rPr>
              <w:lastRenderedPageBreak/>
              <w:t>System restart variable active (this variable shall be TRUE by default upon system restart)</w:t>
            </w:r>
            <w:r w:rsidR="00D1344E">
              <w:rPr>
                <w:sz w:val="22"/>
              </w:rPr>
              <w:t xml:space="preserve">. </w:t>
            </w:r>
            <w:r w:rsidRPr="00047849">
              <w:rPr>
                <w:sz w:val="22"/>
              </w:rPr>
              <w:t xml:space="preserve">  </w:t>
            </w:r>
          </w:p>
        </w:tc>
      </w:tr>
      <w:tr w:rsidR="00606B0E" w:rsidRPr="00047849" w14:paraId="0F062F92" w14:textId="77777777" w:rsidTr="00851954">
        <w:tc>
          <w:tcPr>
            <w:tcW w:w="1228" w:type="pct"/>
          </w:tcPr>
          <w:p w14:paraId="1DB0DE56" w14:textId="506256A0" w:rsidR="00606B0E" w:rsidRPr="00047849" w:rsidRDefault="00606B0E" w:rsidP="00606B0E">
            <w:pPr>
              <w:spacing w:after="120"/>
              <w:jc w:val="left"/>
              <w:rPr>
                <w:sz w:val="22"/>
              </w:rPr>
            </w:pPr>
            <w:r w:rsidRPr="00047849">
              <w:rPr>
                <w:sz w:val="22"/>
              </w:rPr>
              <w:t>AlarmAckRequired</w:t>
            </w:r>
          </w:p>
        </w:tc>
        <w:tc>
          <w:tcPr>
            <w:tcW w:w="1926" w:type="pct"/>
          </w:tcPr>
          <w:p w14:paraId="4082986C" w14:textId="02BF3655" w:rsidR="00851954" w:rsidRPr="00047849" w:rsidRDefault="00851954" w:rsidP="00851954">
            <w:pPr>
              <w:spacing w:after="60"/>
              <w:jc w:val="left"/>
              <w:rPr>
                <w:sz w:val="22"/>
              </w:rPr>
            </w:pPr>
            <w:r w:rsidRPr="00047849">
              <w:rPr>
                <w:sz w:val="22"/>
              </w:rPr>
              <w:t xml:space="preserve">This </w:t>
            </w:r>
            <w:r w:rsidR="00005485">
              <w:rPr>
                <w:sz w:val="22"/>
              </w:rPr>
              <w:t>variable</w:t>
            </w:r>
            <w:r w:rsidRPr="00047849">
              <w:rPr>
                <w:sz w:val="22"/>
              </w:rPr>
              <w:t xml:space="preserve"> shows if the alarm acknowledgment is required. </w:t>
            </w:r>
            <w:r w:rsidR="00EB60FF">
              <w:rPr>
                <w:sz w:val="22"/>
              </w:rPr>
              <w:t xml:space="preserve">The acknowledgment is enabled only if the alarm is not active anymore. </w:t>
            </w:r>
          </w:p>
          <w:p w14:paraId="254E4629" w14:textId="3A521BC3" w:rsidR="00606B0E" w:rsidRPr="00047849" w:rsidRDefault="00851954" w:rsidP="00851954">
            <w:pPr>
              <w:spacing w:after="60"/>
              <w:jc w:val="left"/>
              <w:rPr>
                <w:sz w:val="22"/>
              </w:rPr>
            </w:pPr>
            <w:r w:rsidRPr="00047849">
              <w:rPr>
                <w:b/>
                <w:sz w:val="22"/>
              </w:rPr>
              <w:t>AlarmAckRequired = TRUE</w:t>
            </w:r>
            <w:r w:rsidR="00A04B0E">
              <w:rPr>
                <w:b/>
                <w:sz w:val="22"/>
              </w:rPr>
              <w:t>*</w:t>
            </w:r>
            <w:r w:rsidRPr="00047849">
              <w:rPr>
                <w:sz w:val="22"/>
              </w:rPr>
              <w:t xml:space="preserve"> </w:t>
            </w:r>
            <w:r w:rsidRPr="00047849">
              <w:rPr>
                <w:sz w:val="22"/>
              </w:rPr>
              <w:sym w:font="Wingdings" w:char="F0E0"/>
            </w:r>
            <w:r w:rsidRPr="00047849">
              <w:rPr>
                <w:sz w:val="22"/>
              </w:rPr>
              <w:t xml:space="preserve"> The active alarm shall be reset by the operator. </w:t>
            </w:r>
          </w:p>
        </w:tc>
        <w:tc>
          <w:tcPr>
            <w:tcW w:w="1846" w:type="pct"/>
          </w:tcPr>
          <w:p w14:paraId="46E66038" w14:textId="1DC66EB7" w:rsidR="00606B0E" w:rsidRPr="00047849" w:rsidRDefault="00851954" w:rsidP="00BD51AE">
            <w:pPr>
              <w:pStyle w:val="ListParagraph"/>
              <w:numPr>
                <w:ilvl w:val="0"/>
                <w:numId w:val="9"/>
              </w:numPr>
              <w:spacing w:after="120"/>
              <w:ind w:left="407"/>
              <w:jc w:val="left"/>
              <w:rPr>
                <w:sz w:val="22"/>
              </w:rPr>
            </w:pPr>
            <w:r w:rsidRPr="00047849">
              <w:rPr>
                <w:sz w:val="22"/>
              </w:rPr>
              <w:t xml:space="preserve">Critical alarm has been active. </w:t>
            </w:r>
          </w:p>
        </w:tc>
      </w:tr>
      <w:tr w:rsidR="008C473C" w:rsidRPr="00047849" w14:paraId="665E5488" w14:textId="77777777" w:rsidTr="00851954">
        <w:tc>
          <w:tcPr>
            <w:tcW w:w="1228" w:type="pct"/>
          </w:tcPr>
          <w:p w14:paraId="3D65AA25" w14:textId="0193622A" w:rsidR="008C473C" w:rsidRPr="00047849" w:rsidRDefault="008C473C" w:rsidP="00606B0E">
            <w:pPr>
              <w:spacing w:after="120"/>
              <w:jc w:val="left"/>
              <w:rPr>
                <w:sz w:val="22"/>
              </w:rPr>
            </w:pPr>
            <w:r w:rsidRPr="00047849">
              <w:rPr>
                <w:sz w:val="22"/>
              </w:rPr>
              <w:t>S</w:t>
            </w:r>
            <w:r w:rsidR="009310CB">
              <w:rPr>
                <w:sz w:val="22"/>
              </w:rPr>
              <w:t>earchErr</w:t>
            </w:r>
            <w:r w:rsidRPr="00047849">
              <w:rPr>
                <w:sz w:val="22"/>
              </w:rPr>
              <w:t>or</w:t>
            </w:r>
          </w:p>
        </w:tc>
        <w:tc>
          <w:tcPr>
            <w:tcW w:w="1926" w:type="pct"/>
          </w:tcPr>
          <w:p w14:paraId="7097851C" w14:textId="6692ACA3" w:rsidR="008C473C" w:rsidRPr="00047849" w:rsidRDefault="008C473C" w:rsidP="00851954">
            <w:pPr>
              <w:spacing w:after="60"/>
              <w:jc w:val="left"/>
              <w:rPr>
                <w:sz w:val="22"/>
              </w:rPr>
            </w:pPr>
            <w:r w:rsidRPr="00047849">
              <w:rPr>
                <w:sz w:val="22"/>
              </w:rPr>
              <w:t xml:space="preserve">This </w:t>
            </w:r>
            <w:r w:rsidR="00005485">
              <w:rPr>
                <w:sz w:val="22"/>
              </w:rPr>
              <w:t>variable</w:t>
            </w:r>
            <w:r w:rsidRPr="00047849">
              <w:rPr>
                <w:sz w:val="22"/>
              </w:rPr>
              <w:t xml:space="preserve"> indicates that a formalised search procedure took too long and needs to be re-done.</w:t>
            </w:r>
            <w:r w:rsidR="00EB60FF">
              <w:rPr>
                <w:sz w:val="22"/>
              </w:rPr>
              <w:t xml:space="preserve"> It will bring the system back to Access mode and acknowledgment is not required. </w:t>
            </w:r>
            <w:r w:rsidRPr="00047849">
              <w:rPr>
                <w:sz w:val="22"/>
              </w:rPr>
              <w:t xml:space="preserve"> </w:t>
            </w:r>
          </w:p>
          <w:p w14:paraId="003D2CAE" w14:textId="1C6AE262" w:rsidR="008C473C" w:rsidRPr="00047849" w:rsidRDefault="009310CB" w:rsidP="008C473C">
            <w:pPr>
              <w:spacing w:after="60"/>
              <w:jc w:val="left"/>
              <w:rPr>
                <w:sz w:val="22"/>
              </w:rPr>
            </w:pPr>
            <w:r>
              <w:rPr>
                <w:b/>
                <w:sz w:val="22"/>
              </w:rPr>
              <w:t>SearchEr</w:t>
            </w:r>
            <w:r w:rsidR="008C473C" w:rsidRPr="00047849">
              <w:rPr>
                <w:b/>
                <w:sz w:val="22"/>
              </w:rPr>
              <w:t>ror = TRUE</w:t>
            </w:r>
            <w:r w:rsidR="00A04B0E">
              <w:rPr>
                <w:b/>
                <w:sz w:val="22"/>
              </w:rPr>
              <w:t>**</w:t>
            </w:r>
            <w:r w:rsidR="008C473C" w:rsidRPr="00047849">
              <w:rPr>
                <w:sz w:val="22"/>
              </w:rPr>
              <w:t xml:space="preserve"> </w:t>
            </w:r>
            <w:r w:rsidR="008C473C" w:rsidRPr="00047849">
              <w:rPr>
                <w:sz w:val="22"/>
              </w:rPr>
              <w:sym w:font="Wingdings" w:char="F0E0"/>
            </w:r>
            <w:r w:rsidR="008C473C" w:rsidRPr="00047849">
              <w:rPr>
                <w:sz w:val="22"/>
              </w:rPr>
              <w:t xml:space="preserve"> Search procedure time limit exceeded.  </w:t>
            </w:r>
          </w:p>
        </w:tc>
        <w:tc>
          <w:tcPr>
            <w:tcW w:w="1846" w:type="pct"/>
          </w:tcPr>
          <w:p w14:paraId="45E7BD84" w14:textId="71CE3F2B" w:rsidR="008C473C" w:rsidRPr="00047849" w:rsidRDefault="008C473C" w:rsidP="00BD51AE">
            <w:pPr>
              <w:pStyle w:val="ListParagraph"/>
              <w:numPr>
                <w:ilvl w:val="0"/>
                <w:numId w:val="9"/>
              </w:numPr>
              <w:spacing w:after="120"/>
              <w:ind w:left="407"/>
              <w:jc w:val="left"/>
              <w:rPr>
                <w:sz w:val="22"/>
              </w:rPr>
            </w:pPr>
            <w:r w:rsidRPr="00047849">
              <w:rPr>
                <w:sz w:val="22"/>
              </w:rPr>
              <w:t xml:space="preserve">Search on-going and timer for search procedure exceeded 60 seconds. </w:t>
            </w:r>
          </w:p>
        </w:tc>
      </w:tr>
    </w:tbl>
    <w:p w14:paraId="736D2524" w14:textId="1EEAF2C3" w:rsidR="00A04B0E" w:rsidRDefault="00A04B0E" w:rsidP="00A04B0E">
      <w:pPr>
        <w:spacing w:after="0"/>
      </w:pPr>
      <w:r>
        <w:t xml:space="preserve">*Note: Resetting of “AlarmAckRequired” signal shall be included in software tests. </w:t>
      </w:r>
    </w:p>
    <w:p w14:paraId="366FE228" w14:textId="4DDBA30A" w:rsidR="00A04B0E" w:rsidRDefault="00A04B0E" w:rsidP="00A04B0E">
      <w:r>
        <w:t xml:space="preserve">**Note: This variable shall not be treated as an alarm and shall not trigger transition to Alarm mode. It shall be used to notify the operator that search procedure should be re-done. </w:t>
      </w:r>
    </w:p>
    <w:p w14:paraId="10426C8D" w14:textId="018497B3" w:rsidR="00851954" w:rsidRPr="00047849" w:rsidRDefault="00566DCF" w:rsidP="00CA31F7">
      <w:pPr>
        <w:pStyle w:val="Heading3"/>
        <w:spacing w:before="120"/>
      </w:pPr>
      <w:bookmarkStart w:id="32" w:name="_Toc529540450"/>
      <w:r>
        <w:t>Mode</w:t>
      </w:r>
      <w:r w:rsidR="00851954" w:rsidRPr="00047849">
        <w:t xml:space="preserve"> </w:t>
      </w:r>
      <w:r w:rsidR="00005485">
        <w:t>transition diagram</w:t>
      </w:r>
      <w:bookmarkEnd w:id="32"/>
    </w:p>
    <w:p w14:paraId="7624BEBD" w14:textId="07BE296D" w:rsidR="00EF464A" w:rsidRPr="00047849" w:rsidRDefault="00EF464A" w:rsidP="00245AC2">
      <w:pPr>
        <w:rPr>
          <w:color w:val="000000" w:themeColor="text1"/>
        </w:rPr>
      </w:pPr>
      <w:r w:rsidRPr="00047849">
        <w:fldChar w:fldCharType="begin"/>
      </w:r>
      <w:r w:rsidRPr="00047849">
        <w:instrText xml:space="preserve"> REF _Ref526173388 \h </w:instrText>
      </w:r>
      <w:r w:rsidRPr="00047849">
        <w:fldChar w:fldCharType="separate"/>
      </w:r>
      <w:r w:rsidR="00305258" w:rsidRPr="00047849">
        <w:t xml:space="preserve">Figure </w:t>
      </w:r>
      <w:r w:rsidR="00305258">
        <w:rPr>
          <w:noProof/>
        </w:rPr>
        <w:t>1</w:t>
      </w:r>
      <w:r w:rsidRPr="00047849">
        <w:fldChar w:fldCharType="end"/>
      </w:r>
      <w:r w:rsidRPr="00047849">
        <w:t xml:space="preserve"> </w:t>
      </w:r>
      <w:r w:rsidRPr="00047849">
        <w:rPr>
          <w:color w:val="000000" w:themeColor="text1"/>
        </w:rPr>
        <w:t xml:space="preserve">shows </w:t>
      </w:r>
      <w:r w:rsidR="00EB60FF">
        <w:rPr>
          <w:color w:val="000000" w:themeColor="text1"/>
        </w:rPr>
        <w:t>transitions</w:t>
      </w:r>
      <w:r w:rsidR="00EB60FF" w:rsidRPr="00047849">
        <w:rPr>
          <w:color w:val="000000" w:themeColor="text1"/>
        </w:rPr>
        <w:t xml:space="preserve"> </w:t>
      </w:r>
      <w:r w:rsidRPr="00047849">
        <w:rPr>
          <w:color w:val="000000" w:themeColor="text1"/>
        </w:rPr>
        <w:t>between the PSS0 modes, where green arrows represent the direction from the HV ON to Access mode, and blue arrows show the opposite direction.</w:t>
      </w:r>
      <w:r w:rsidR="00245AC2" w:rsidRPr="00047849">
        <w:rPr>
          <w:color w:val="000000" w:themeColor="text1"/>
        </w:rPr>
        <w:t xml:space="preserve"> </w:t>
      </w:r>
      <w:r w:rsidRPr="00047849">
        <w:rPr>
          <w:color w:val="000000" w:themeColor="text1"/>
        </w:rPr>
        <w:t xml:space="preserve">All unexpected events that require safe state of the PSS0 controlled area </w:t>
      </w:r>
      <w:r w:rsidR="004B21E0">
        <w:rPr>
          <w:color w:val="000000" w:themeColor="text1"/>
        </w:rPr>
        <w:t>shall bring</w:t>
      </w:r>
      <w:r w:rsidRPr="00047849">
        <w:rPr>
          <w:color w:val="000000" w:themeColor="text1"/>
        </w:rPr>
        <w:t xml:space="preserve"> the system to Alarm mode and these transitions are marked red. </w:t>
      </w:r>
      <w:r w:rsidRPr="00047849">
        <w:t xml:space="preserve">If the system is in Alarm mode, upon removing the alarm condition, it can only transition to Access mode, which is a safe system’s mode. </w:t>
      </w:r>
      <w:r w:rsidR="004B21E0">
        <w:rPr>
          <w:color w:val="000000" w:themeColor="text1"/>
        </w:rPr>
        <w:t>This diagram shall be</w:t>
      </w:r>
      <w:r w:rsidRPr="00047849">
        <w:rPr>
          <w:color w:val="000000" w:themeColor="text1"/>
        </w:rPr>
        <w:t xml:space="preserve"> used as a basis for developing a detailed PSS0 state machine diagram used in PSS0 software, and </w:t>
      </w:r>
      <w:r w:rsidR="004B21E0">
        <w:rPr>
          <w:color w:val="000000" w:themeColor="text1"/>
        </w:rPr>
        <w:t xml:space="preserve">the required </w:t>
      </w:r>
      <w:r w:rsidR="008172A5">
        <w:rPr>
          <w:color w:val="000000" w:themeColor="text1"/>
        </w:rPr>
        <w:t>transition co</w:t>
      </w:r>
      <w:r w:rsidRPr="00047849">
        <w:rPr>
          <w:color w:val="000000" w:themeColor="text1"/>
        </w:rPr>
        <w:t xml:space="preserve">nditions between the modes are shown in </w:t>
      </w:r>
      <w:r w:rsidR="004B21E0">
        <w:rPr>
          <w:color w:val="C0504D" w:themeColor="accent2"/>
        </w:rPr>
        <w:fldChar w:fldCharType="begin"/>
      </w:r>
      <w:r w:rsidR="004B21E0">
        <w:rPr>
          <w:color w:val="000000" w:themeColor="text1"/>
        </w:rPr>
        <w:instrText xml:space="preserve"> REF _Ref528317062 \h </w:instrText>
      </w:r>
      <w:r w:rsidR="004B21E0">
        <w:rPr>
          <w:color w:val="C0504D" w:themeColor="accent2"/>
        </w:rPr>
      </w:r>
      <w:r w:rsidR="004B21E0">
        <w:rPr>
          <w:color w:val="C0504D" w:themeColor="accent2"/>
        </w:rPr>
        <w:fldChar w:fldCharType="separate"/>
      </w:r>
      <w:r w:rsidR="00305258" w:rsidRPr="00047849">
        <w:t xml:space="preserve">Table </w:t>
      </w:r>
      <w:r w:rsidR="00305258">
        <w:rPr>
          <w:noProof/>
        </w:rPr>
        <w:t>9</w:t>
      </w:r>
      <w:r w:rsidR="004B21E0">
        <w:rPr>
          <w:color w:val="C0504D" w:themeColor="accent2"/>
        </w:rPr>
        <w:fldChar w:fldCharType="end"/>
      </w:r>
      <w:r w:rsidRPr="00047849">
        <w:rPr>
          <w:color w:val="000000" w:themeColor="text1"/>
        </w:rPr>
        <w:t>.</w:t>
      </w:r>
    </w:p>
    <w:p w14:paraId="652CD858" w14:textId="77777777" w:rsidR="00EF464A" w:rsidRPr="00047849" w:rsidRDefault="00EF464A" w:rsidP="002B5BE1">
      <w:pPr>
        <w:rPr>
          <w:color w:val="000000" w:themeColor="text1"/>
        </w:rPr>
      </w:pPr>
    </w:p>
    <w:p w14:paraId="32CC03B1" w14:textId="77777777" w:rsidR="003653EC" w:rsidRPr="00047849" w:rsidRDefault="002B5BE1" w:rsidP="003653EC">
      <w:pPr>
        <w:keepNext/>
        <w:jc w:val="center"/>
      </w:pPr>
      <w:r w:rsidRPr="00047849">
        <w:rPr>
          <w:noProof/>
          <w:lang w:eastAsia="en-GB"/>
        </w:rPr>
        <w:lastRenderedPageBreak/>
        <w:drawing>
          <wp:inline distT="0" distB="0" distL="0" distR="0" wp14:anchorId="7F0E1E6E" wp14:editId="1A498522">
            <wp:extent cx="4887984" cy="3436536"/>
            <wp:effectExtent l="0" t="0" r="8255" b="0"/>
            <wp:docPr id="3" name="Picture 3" descr="C:\xDenis\xESS\PSS\PSS0\PSS0 m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xDenis\xESS\PSS\PSS0\PSS0 mod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0668" cy="3445453"/>
                    </a:xfrm>
                    <a:prstGeom prst="rect">
                      <a:avLst/>
                    </a:prstGeom>
                    <a:noFill/>
                    <a:ln>
                      <a:noFill/>
                    </a:ln>
                  </pic:spPr>
                </pic:pic>
              </a:graphicData>
            </a:graphic>
          </wp:inline>
        </w:drawing>
      </w:r>
    </w:p>
    <w:p w14:paraId="6A31BE4F" w14:textId="5379088F" w:rsidR="002B5BE1" w:rsidRPr="00047849" w:rsidRDefault="003653EC" w:rsidP="003653EC">
      <w:pPr>
        <w:pStyle w:val="Caption"/>
        <w:jc w:val="center"/>
      </w:pPr>
      <w:bookmarkStart w:id="33" w:name="_Ref526173388"/>
      <w:bookmarkStart w:id="34" w:name="_Toc529540519"/>
      <w:r w:rsidRPr="00047849">
        <w:t xml:space="preserve">Figure </w:t>
      </w:r>
      <w:r w:rsidRPr="00047849">
        <w:fldChar w:fldCharType="begin"/>
      </w:r>
      <w:r w:rsidRPr="00047849">
        <w:instrText xml:space="preserve"> SEQ Figure \* ARABIC </w:instrText>
      </w:r>
      <w:r w:rsidRPr="00047849">
        <w:fldChar w:fldCharType="separate"/>
      </w:r>
      <w:r w:rsidR="00305258">
        <w:rPr>
          <w:noProof/>
        </w:rPr>
        <w:t>1</w:t>
      </w:r>
      <w:r w:rsidRPr="00047849">
        <w:fldChar w:fldCharType="end"/>
      </w:r>
      <w:bookmarkEnd w:id="33"/>
      <w:r w:rsidRPr="00047849">
        <w:t xml:space="preserve">: Interconnections between PSS0 </w:t>
      </w:r>
      <w:r w:rsidR="00405042" w:rsidRPr="00047849">
        <w:t>modes (</w:t>
      </w:r>
      <w:r w:rsidR="00566DCF">
        <w:t>mode transition</w:t>
      </w:r>
      <w:r w:rsidRPr="00047849">
        <w:t xml:space="preserve"> diagram).</w:t>
      </w:r>
      <w:bookmarkEnd w:id="34"/>
    </w:p>
    <w:p w14:paraId="10D83B08" w14:textId="6ADE3E5B" w:rsidR="00A83901" w:rsidRPr="00047849" w:rsidRDefault="00A83901" w:rsidP="00A83901">
      <w:pPr>
        <w:pStyle w:val="Caption"/>
        <w:keepNext/>
      </w:pPr>
      <w:bookmarkStart w:id="35" w:name="_Ref528317062"/>
      <w:bookmarkStart w:id="36" w:name="_Toc529540518"/>
      <w:r w:rsidRPr="00047849">
        <w:t xml:space="preserve">Table </w:t>
      </w:r>
      <w:r w:rsidRPr="00047849">
        <w:fldChar w:fldCharType="begin"/>
      </w:r>
      <w:r w:rsidRPr="00047849">
        <w:instrText xml:space="preserve"> SEQ Table \* ARABIC </w:instrText>
      </w:r>
      <w:r w:rsidRPr="00047849">
        <w:fldChar w:fldCharType="separate"/>
      </w:r>
      <w:r w:rsidR="00305258">
        <w:rPr>
          <w:noProof/>
        </w:rPr>
        <w:t>9</w:t>
      </w:r>
      <w:r w:rsidRPr="00047849">
        <w:fldChar w:fldCharType="end"/>
      </w:r>
      <w:bookmarkEnd w:id="35"/>
      <w:r w:rsidRPr="00047849">
        <w:t>: Transitions between the PSS0 modes.</w:t>
      </w:r>
      <w:bookmarkEnd w:id="36"/>
    </w:p>
    <w:tbl>
      <w:tblPr>
        <w:tblStyle w:val="GridTable1Light"/>
        <w:tblW w:w="0" w:type="auto"/>
        <w:jc w:val="center"/>
        <w:tblLook w:val="04A0" w:firstRow="1" w:lastRow="0" w:firstColumn="1" w:lastColumn="0" w:noHBand="0" w:noVBand="1"/>
      </w:tblPr>
      <w:tblGrid>
        <w:gridCol w:w="2263"/>
        <w:gridCol w:w="6493"/>
      </w:tblGrid>
      <w:tr w:rsidR="00A83901" w:rsidRPr="00047849" w14:paraId="0D6AA54B" w14:textId="77777777" w:rsidTr="00425C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247E11C0" w14:textId="77777777" w:rsidR="00A83901" w:rsidRPr="00047849" w:rsidRDefault="00A83901" w:rsidP="00606B0E">
            <w:pPr>
              <w:spacing w:after="120"/>
              <w:jc w:val="center"/>
              <w:rPr>
                <w:b w:val="0"/>
              </w:rPr>
            </w:pPr>
            <w:r w:rsidRPr="00047849">
              <w:t>Transition</w:t>
            </w:r>
          </w:p>
        </w:tc>
        <w:tc>
          <w:tcPr>
            <w:tcW w:w="6493" w:type="dxa"/>
          </w:tcPr>
          <w:p w14:paraId="137BBF68" w14:textId="27126C89" w:rsidR="00A83901" w:rsidRPr="00047849" w:rsidRDefault="00A83901" w:rsidP="00606B0E">
            <w:pPr>
              <w:spacing w:after="120"/>
              <w:jc w:val="center"/>
              <w:cnfStyle w:val="100000000000" w:firstRow="1" w:lastRow="0" w:firstColumn="0" w:lastColumn="0" w:oddVBand="0" w:evenVBand="0" w:oddHBand="0" w:evenHBand="0" w:firstRowFirstColumn="0" w:firstRowLastColumn="0" w:lastRowFirstColumn="0" w:lastRowLastColumn="0"/>
              <w:rPr>
                <w:b w:val="0"/>
              </w:rPr>
            </w:pPr>
            <w:r w:rsidRPr="00047849">
              <w:t xml:space="preserve">Description / Conditions </w:t>
            </w:r>
          </w:p>
        </w:tc>
      </w:tr>
      <w:tr w:rsidR="00A83901" w:rsidRPr="00047849" w14:paraId="4F830608" w14:textId="77777777" w:rsidTr="00425C41">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4F53DDAD" w14:textId="76A2CF7B" w:rsidR="00A83901" w:rsidRPr="00047849" w:rsidRDefault="00A83901" w:rsidP="00425C41">
            <w:pPr>
              <w:spacing w:after="0"/>
              <w:jc w:val="center"/>
              <w:rPr>
                <w:b w:val="0"/>
                <w:sz w:val="22"/>
              </w:rPr>
            </w:pPr>
            <w:r w:rsidRPr="00047849">
              <w:rPr>
                <w:sz w:val="22"/>
              </w:rPr>
              <w:t>Startup</w:t>
            </w:r>
          </w:p>
        </w:tc>
        <w:tc>
          <w:tcPr>
            <w:tcW w:w="6493" w:type="dxa"/>
          </w:tcPr>
          <w:p w14:paraId="0798A41B" w14:textId="564401D7" w:rsidR="00A83901" w:rsidRPr="00047849" w:rsidRDefault="00A83901" w:rsidP="00A83901">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Upon start-up, the system shall be</w:t>
            </w:r>
            <w:r w:rsidR="00425C41" w:rsidRPr="00047849">
              <w:rPr>
                <w:sz w:val="22"/>
              </w:rPr>
              <w:t xml:space="preserve"> in the</w:t>
            </w:r>
            <w:r w:rsidR="0007346A" w:rsidRPr="00047849">
              <w:rPr>
                <w:sz w:val="22"/>
              </w:rPr>
              <w:t xml:space="preserve"> Alarm mode</w:t>
            </w:r>
          </w:p>
          <w:p w14:paraId="5F6C0EDC" w14:textId="77CF4B30" w:rsidR="00851954" w:rsidRPr="00047849" w:rsidRDefault="00851954" w:rsidP="00A83901">
            <w:pPr>
              <w:spacing w:after="0"/>
              <w:cnfStyle w:val="000000000000" w:firstRow="0" w:lastRow="0" w:firstColumn="0" w:lastColumn="0" w:oddVBand="0" w:evenVBand="0" w:oddHBand="0" w:evenHBand="0" w:firstRowFirstColumn="0" w:firstRowLastColumn="0" w:lastRowFirstColumn="0" w:lastRowLastColumn="0"/>
              <w:rPr>
                <w:b/>
                <w:sz w:val="22"/>
              </w:rPr>
            </w:pPr>
            <w:r w:rsidRPr="00047849">
              <w:rPr>
                <w:b/>
                <w:sz w:val="20"/>
              </w:rPr>
              <w:t>StartUp = TRUE</w:t>
            </w:r>
          </w:p>
        </w:tc>
      </w:tr>
      <w:tr w:rsidR="00A83901" w:rsidRPr="00047849" w14:paraId="06F3AC68" w14:textId="77777777" w:rsidTr="00425C41">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708B4143" w14:textId="2E61C48C" w:rsidR="00A83901" w:rsidRPr="00047849" w:rsidRDefault="00425C41" w:rsidP="00606B0E">
            <w:pPr>
              <w:spacing w:after="0"/>
              <w:jc w:val="center"/>
              <w:rPr>
                <w:b w:val="0"/>
                <w:sz w:val="22"/>
              </w:rPr>
            </w:pPr>
            <w:r w:rsidRPr="00047849">
              <w:rPr>
                <w:sz w:val="22"/>
              </w:rPr>
              <w:t>AL_AC</w:t>
            </w:r>
          </w:p>
        </w:tc>
        <w:tc>
          <w:tcPr>
            <w:tcW w:w="6493" w:type="dxa"/>
          </w:tcPr>
          <w:p w14:paraId="267D74B9" w14:textId="77777777" w:rsidR="0007346A" w:rsidRPr="00047849" w:rsidRDefault="00606B0E"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No active alarms</w:t>
            </w:r>
            <w:r w:rsidR="0007346A" w:rsidRPr="00047849">
              <w:rPr>
                <w:sz w:val="22"/>
              </w:rPr>
              <w:t xml:space="preserve"> AND </w:t>
            </w:r>
          </w:p>
          <w:p w14:paraId="049ABF8D" w14:textId="76383E7A" w:rsidR="0007346A" w:rsidRPr="00047849" w:rsidRDefault="00425C41" w:rsidP="00606B0E">
            <w:pPr>
              <w:spacing w:after="0"/>
              <w:cnfStyle w:val="000000000000" w:firstRow="0" w:lastRow="0" w:firstColumn="0" w:lastColumn="0" w:oddVBand="0" w:evenVBand="0" w:oddHBand="0" w:evenHBand="0" w:firstRowFirstColumn="0" w:firstRowLastColumn="0" w:lastRowFirstColumn="0" w:lastRowLastColumn="0"/>
              <w:rPr>
                <w:b/>
                <w:sz w:val="22"/>
              </w:rPr>
            </w:pPr>
            <w:r w:rsidRPr="00047849">
              <w:rPr>
                <w:sz w:val="22"/>
              </w:rPr>
              <w:t xml:space="preserve">Alarms and </w:t>
            </w:r>
            <w:r w:rsidR="00047849" w:rsidRPr="00047849">
              <w:rPr>
                <w:sz w:val="22"/>
              </w:rPr>
              <w:t>start-up</w:t>
            </w:r>
            <w:r w:rsidRPr="00047849">
              <w:rPr>
                <w:sz w:val="22"/>
              </w:rPr>
              <w:t xml:space="preserve"> acknowledged</w:t>
            </w:r>
            <w:r w:rsidR="0007346A" w:rsidRPr="00047849">
              <w:rPr>
                <w:sz w:val="22"/>
              </w:rPr>
              <w:t xml:space="preserve"> AND</w:t>
            </w:r>
          </w:p>
          <w:p w14:paraId="0F2B6D3D" w14:textId="499F700F" w:rsidR="00425C41" w:rsidRPr="00047849" w:rsidRDefault="00425C41" w:rsidP="00606B0E">
            <w:pPr>
              <w:spacing w:after="0"/>
              <w:cnfStyle w:val="000000000000" w:firstRow="0" w:lastRow="0" w:firstColumn="0" w:lastColumn="0" w:oddVBand="0" w:evenVBand="0" w:oddHBand="0" w:evenHBand="0" w:firstRowFirstColumn="0" w:firstRowLastColumn="0" w:lastRowFirstColumn="0" w:lastRowLastColumn="0"/>
              <w:rPr>
                <w:b/>
                <w:sz w:val="22"/>
              </w:rPr>
            </w:pPr>
            <w:r w:rsidRPr="00047849">
              <w:rPr>
                <w:sz w:val="22"/>
              </w:rPr>
              <w:t>Area safe to access</w:t>
            </w:r>
          </w:p>
          <w:p w14:paraId="295397CF" w14:textId="569D67E7" w:rsidR="009B3469" w:rsidRPr="00047849" w:rsidRDefault="009B3469" w:rsidP="009B3469">
            <w:pPr>
              <w:spacing w:after="0"/>
              <w:jc w:val="left"/>
              <w:cnfStyle w:val="000000000000" w:firstRow="0" w:lastRow="0" w:firstColumn="0" w:lastColumn="0" w:oddVBand="0" w:evenVBand="0" w:oddHBand="0" w:evenHBand="0" w:firstRowFirstColumn="0" w:firstRowLastColumn="0" w:lastRowFirstColumn="0" w:lastRowLastColumn="0"/>
              <w:rPr>
                <w:b/>
                <w:sz w:val="22"/>
              </w:rPr>
            </w:pPr>
            <w:r w:rsidRPr="00047849">
              <w:rPr>
                <w:b/>
                <w:sz w:val="20"/>
              </w:rPr>
              <w:t xml:space="preserve">CriticalAlarm = FALSE </w:t>
            </w:r>
            <w:r w:rsidRPr="00047849">
              <w:rPr>
                <w:b/>
                <w:sz w:val="20"/>
                <w:highlight w:val="lightGray"/>
              </w:rPr>
              <w:t>AND</w:t>
            </w:r>
            <w:r w:rsidRPr="00047849">
              <w:rPr>
                <w:b/>
                <w:sz w:val="20"/>
              </w:rPr>
              <w:t xml:space="preserve"> AlarmAckRequired = FALSE </w:t>
            </w:r>
            <w:r w:rsidRPr="00047849">
              <w:rPr>
                <w:b/>
                <w:sz w:val="20"/>
                <w:highlight w:val="lightGray"/>
              </w:rPr>
              <w:t>AND</w:t>
            </w:r>
            <w:r w:rsidRPr="00047849">
              <w:rPr>
                <w:b/>
                <w:sz w:val="20"/>
              </w:rPr>
              <w:t xml:space="preserve"> AreaSafeToAccess = TRUE</w:t>
            </w:r>
          </w:p>
        </w:tc>
      </w:tr>
      <w:tr w:rsidR="00A83901" w:rsidRPr="00047849" w14:paraId="64329638" w14:textId="77777777" w:rsidTr="00425C41">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4D29BAD7" w14:textId="0C987D6D" w:rsidR="00A83901" w:rsidRPr="00047849" w:rsidRDefault="00425C41" w:rsidP="00425C41">
            <w:pPr>
              <w:spacing w:after="120"/>
              <w:jc w:val="center"/>
              <w:rPr>
                <w:b w:val="0"/>
                <w:sz w:val="22"/>
              </w:rPr>
            </w:pPr>
            <w:r w:rsidRPr="00047849">
              <w:rPr>
                <w:sz w:val="22"/>
              </w:rPr>
              <w:t>AC_SE</w:t>
            </w:r>
          </w:p>
        </w:tc>
        <w:tc>
          <w:tcPr>
            <w:tcW w:w="6493" w:type="dxa"/>
          </w:tcPr>
          <w:p w14:paraId="7B42E6BD" w14:textId="77777777" w:rsidR="0007346A" w:rsidRPr="00047849" w:rsidRDefault="00425C41"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Search button 1 pressed (armed)</w:t>
            </w:r>
            <w:r w:rsidR="0007346A" w:rsidRPr="00047849">
              <w:rPr>
                <w:sz w:val="22"/>
              </w:rPr>
              <w:t xml:space="preserve"> AND </w:t>
            </w:r>
          </w:p>
          <w:p w14:paraId="49D4CB68" w14:textId="055DD1B6" w:rsidR="00425C41" w:rsidRPr="00047849" w:rsidRDefault="00425C41"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Area safe to access</w:t>
            </w:r>
          </w:p>
          <w:p w14:paraId="7F39B71B" w14:textId="501265CE" w:rsidR="009B3469" w:rsidRPr="00047849" w:rsidRDefault="009B3469"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b/>
                <w:sz w:val="20"/>
              </w:rPr>
              <w:t xml:space="preserve">SearchButton1Armed = TRUE </w:t>
            </w:r>
            <w:r w:rsidRPr="00047849">
              <w:rPr>
                <w:b/>
                <w:sz w:val="20"/>
                <w:highlight w:val="lightGray"/>
              </w:rPr>
              <w:t>AND</w:t>
            </w:r>
            <w:r w:rsidRPr="00047849">
              <w:rPr>
                <w:b/>
                <w:sz w:val="20"/>
              </w:rPr>
              <w:t xml:space="preserve"> AreaSafeToAccess = TRUE</w:t>
            </w:r>
          </w:p>
        </w:tc>
      </w:tr>
      <w:tr w:rsidR="00A83901" w:rsidRPr="00047849" w14:paraId="33EA2576" w14:textId="77777777" w:rsidTr="00425C41">
        <w:trPr>
          <w:trHeight w:val="454"/>
          <w:jc w:val="center"/>
        </w:trPr>
        <w:tc>
          <w:tcPr>
            <w:cnfStyle w:val="001000000000" w:firstRow="0" w:lastRow="0" w:firstColumn="1" w:lastColumn="0" w:oddVBand="0" w:evenVBand="0" w:oddHBand="0" w:evenHBand="0" w:firstRowFirstColumn="0" w:firstRowLastColumn="0" w:lastRowFirstColumn="0" w:lastRowLastColumn="0"/>
            <w:tcW w:w="2263" w:type="dxa"/>
          </w:tcPr>
          <w:p w14:paraId="03B9D5AA" w14:textId="52C6FFB6" w:rsidR="00A83901" w:rsidRPr="00047849" w:rsidRDefault="00425C41" w:rsidP="00425C41">
            <w:pPr>
              <w:spacing w:after="120"/>
              <w:jc w:val="center"/>
              <w:rPr>
                <w:b w:val="0"/>
                <w:sz w:val="22"/>
              </w:rPr>
            </w:pPr>
            <w:r w:rsidRPr="00047849">
              <w:rPr>
                <w:sz w:val="22"/>
              </w:rPr>
              <w:t>SE_TR</w:t>
            </w:r>
          </w:p>
        </w:tc>
        <w:tc>
          <w:tcPr>
            <w:tcW w:w="6493" w:type="dxa"/>
          </w:tcPr>
          <w:p w14:paraId="1D5FB9C4" w14:textId="77777777" w:rsidR="00A83901" w:rsidRPr="00047849" w:rsidRDefault="00425C41"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Area searched</w:t>
            </w:r>
          </w:p>
          <w:p w14:paraId="2A2DA39A" w14:textId="1390AD3F" w:rsidR="009B3469" w:rsidRPr="00047849" w:rsidRDefault="009B3469" w:rsidP="009B3469">
            <w:pPr>
              <w:spacing w:after="120"/>
              <w:jc w:val="left"/>
              <w:cnfStyle w:val="000000000000" w:firstRow="0" w:lastRow="0" w:firstColumn="0" w:lastColumn="0" w:oddVBand="0" w:evenVBand="0" w:oddHBand="0" w:evenHBand="0" w:firstRowFirstColumn="0" w:firstRowLastColumn="0" w:lastRowFirstColumn="0" w:lastRowLastColumn="0"/>
              <w:rPr>
                <w:sz w:val="20"/>
              </w:rPr>
            </w:pPr>
            <w:r w:rsidRPr="00047849">
              <w:rPr>
                <w:b/>
                <w:sz w:val="20"/>
              </w:rPr>
              <w:t>AreaSearched = TRUE</w:t>
            </w:r>
          </w:p>
        </w:tc>
      </w:tr>
      <w:tr w:rsidR="00A83901" w:rsidRPr="00047849" w14:paraId="7559F93E" w14:textId="77777777" w:rsidTr="00425C41">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38ABE387" w14:textId="09C9DFB3" w:rsidR="00A83901" w:rsidRPr="00047849" w:rsidRDefault="00425C41" w:rsidP="00425C41">
            <w:pPr>
              <w:spacing w:after="120"/>
              <w:jc w:val="center"/>
              <w:rPr>
                <w:b w:val="0"/>
                <w:sz w:val="22"/>
              </w:rPr>
            </w:pPr>
            <w:r w:rsidRPr="00047849">
              <w:rPr>
                <w:sz w:val="22"/>
              </w:rPr>
              <w:t>TR_HV</w:t>
            </w:r>
          </w:p>
        </w:tc>
        <w:tc>
          <w:tcPr>
            <w:tcW w:w="6493" w:type="dxa"/>
          </w:tcPr>
          <w:p w14:paraId="70806674" w14:textId="0F82CBA2" w:rsidR="00A83901" w:rsidRPr="00047849" w:rsidRDefault="00425C41"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Area ready for permit</w:t>
            </w:r>
            <w:r w:rsidR="0007346A" w:rsidRPr="00047849">
              <w:rPr>
                <w:sz w:val="22"/>
              </w:rPr>
              <w:t xml:space="preserve"> AND</w:t>
            </w:r>
          </w:p>
          <w:p w14:paraId="331FB8C0" w14:textId="77777777" w:rsidR="00425C41" w:rsidRPr="00047849" w:rsidRDefault="00425C41" w:rsidP="00425C41">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Access key in ON position</w:t>
            </w:r>
          </w:p>
          <w:p w14:paraId="4890C81E" w14:textId="536592EE" w:rsidR="009B3469" w:rsidRPr="00047849" w:rsidRDefault="009B3469" w:rsidP="008172A5">
            <w:pPr>
              <w:spacing w:after="12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047849">
              <w:rPr>
                <w:b/>
                <w:sz w:val="20"/>
              </w:rPr>
              <w:t xml:space="preserve">AreaReadyForPermit = TRUE </w:t>
            </w:r>
            <w:r w:rsidRPr="00047849">
              <w:rPr>
                <w:b/>
                <w:sz w:val="20"/>
                <w:highlight w:val="lightGray"/>
              </w:rPr>
              <w:t>AND</w:t>
            </w:r>
            <w:r w:rsidR="008172A5">
              <w:rPr>
                <w:b/>
                <w:sz w:val="20"/>
              </w:rPr>
              <w:t xml:space="preserve"> </w:t>
            </w:r>
            <w:r w:rsidRPr="00047849">
              <w:rPr>
                <w:b/>
                <w:sz w:val="20"/>
              </w:rPr>
              <w:t>AccessKey = TRUE</w:t>
            </w:r>
          </w:p>
        </w:tc>
      </w:tr>
      <w:tr w:rsidR="00A83901" w:rsidRPr="00047849" w14:paraId="42D96FD0" w14:textId="77777777" w:rsidTr="00425C41">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17BBB144" w14:textId="698EF745" w:rsidR="00A83901" w:rsidRPr="00047849" w:rsidRDefault="00425C41" w:rsidP="00425C41">
            <w:pPr>
              <w:spacing w:after="120"/>
              <w:jc w:val="center"/>
              <w:rPr>
                <w:b w:val="0"/>
                <w:sz w:val="22"/>
              </w:rPr>
            </w:pPr>
            <w:r w:rsidRPr="00047849">
              <w:rPr>
                <w:sz w:val="22"/>
              </w:rPr>
              <w:t>HV_TR</w:t>
            </w:r>
          </w:p>
        </w:tc>
        <w:tc>
          <w:tcPr>
            <w:tcW w:w="6493" w:type="dxa"/>
          </w:tcPr>
          <w:p w14:paraId="439BF493" w14:textId="77777777" w:rsidR="00A83901" w:rsidRPr="00047849" w:rsidRDefault="00425C41"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Access key removed from ON position </w:t>
            </w:r>
          </w:p>
          <w:p w14:paraId="22B9896A" w14:textId="5F9AEB1A" w:rsidR="009B3469" w:rsidRPr="00047849" w:rsidRDefault="009B3469" w:rsidP="008172A5">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b/>
                <w:sz w:val="20"/>
              </w:rPr>
              <w:t>AccessKey = FALSE</w:t>
            </w:r>
          </w:p>
        </w:tc>
      </w:tr>
      <w:tr w:rsidR="00A83901" w:rsidRPr="00047849" w14:paraId="578CDB03" w14:textId="77777777" w:rsidTr="00425C41">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2AA36345" w14:textId="0F7ED707" w:rsidR="00A83901" w:rsidRPr="00047849" w:rsidRDefault="00425C41" w:rsidP="00425C41">
            <w:pPr>
              <w:spacing w:after="120"/>
              <w:jc w:val="center"/>
              <w:rPr>
                <w:b w:val="0"/>
                <w:sz w:val="22"/>
              </w:rPr>
            </w:pPr>
            <w:r w:rsidRPr="00047849">
              <w:rPr>
                <w:sz w:val="22"/>
              </w:rPr>
              <w:t>TR_AC</w:t>
            </w:r>
          </w:p>
        </w:tc>
        <w:tc>
          <w:tcPr>
            <w:tcW w:w="6493" w:type="dxa"/>
          </w:tcPr>
          <w:p w14:paraId="139D5918" w14:textId="57D0776F" w:rsidR="00425C41" w:rsidRDefault="00425C41"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Area not searched - Access door opened </w:t>
            </w:r>
          </w:p>
          <w:p w14:paraId="5613FAE4" w14:textId="4A875A45" w:rsidR="009B3469" w:rsidRPr="00047849" w:rsidRDefault="00EB60FF" w:rsidP="009B3469">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b/>
                <w:sz w:val="20"/>
              </w:rPr>
              <w:t xml:space="preserve">AccesDoorClosed = </w:t>
            </w:r>
            <w:r>
              <w:rPr>
                <w:b/>
                <w:sz w:val="20"/>
              </w:rPr>
              <w:t>FALSE(</w:t>
            </w:r>
            <w:r w:rsidR="009B3469" w:rsidRPr="001E3420">
              <w:rPr>
                <w:sz w:val="20"/>
              </w:rPr>
              <w:t>AreaSearched = FALSE</w:t>
            </w:r>
            <w:r>
              <w:rPr>
                <w:b/>
                <w:sz w:val="20"/>
              </w:rPr>
              <w:t>)</w:t>
            </w:r>
          </w:p>
        </w:tc>
      </w:tr>
      <w:tr w:rsidR="00A83901" w:rsidRPr="00047849" w14:paraId="77FF28B4" w14:textId="77777777" w:rsidTr="00425C41">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1BAE84B" w14:textId="6F5F78C5" w:rsidR="00A83901" w:rsidRPr="00047849" w:rsidRDefault="00425C41" w:rsidP="00425C41">
            <w:pPr>
              <w:spacing w:after="120"/>
              <w:jc w:val="center"/>
              <w:rPr>
                <w:b w:val="0"/>
                <w:sz w:val="22"/>
              </w:rPr>
            </w:pPr>
            <w:r w:rsidRPr="00047849">
              <w:rPr>
                <w:sz w:val="22"/>
              </w:rPr>
              <w:t>AC_AL</w:t>
            </w:r>
          </w:p>
        </w:tc>
        <w:tc>
          <w:tcPr>
            <w:tcW w:w="6493" w:type="dxa"/>
          </w:tcPr>
          <w:p w14:paraId="60F8A047" w14:textId="2AAC35DA" w:rsidR="00A83901" w:rsidRPr="00047849" w:rsidRDefault="00425C41"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Area not safe to access OR</w:t>
            </w:r>
          </w:p>
          <w:p w14:paraId="3CDCDF67" w14:textId="21D4C7F8" w:rsidR="00425C41" w:rsidRPr="00047849" w:rsidRDefault="00425C41"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ISrc HV OFF button pressed</w:t>
            </w:r>
            <w:r w:rsidR="0007346A" w:rsidRPr="00047849">
              <w:rPr>
                <w:sz w:val="22"/>
              </w:rPr>
              <w:t xml:space="preserve"> OR</w:t>
            </w:r>
          </w:p>
          <w:p w14:paraId="7B08348E" w14:textId="689AE085" w:rsidR="0007346A" w:rsidRPr="00047849" w:rsidRDefault="0007346A"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lastRenderedPageBreak/>
              <w:t>Alarm in the other train (see section below)</w:t>
            </w:r>
          </w:p>
          <w:p w14:paraId="45DE30B3" w14:textId="7EFD53D7" w:rsidR="009B3469" w:rsidRPr="00047849" w:rsidRDefault="009B3469"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b/>
                <w:sz w:val="20"/>
                <w:szCs w:val="20"/>
              </w:rPr>
              <w:t xml:space="preserve">AreaSafeToAccess = FALSE </w:t>
            </w:r>
            <w:r w:rsidRPr="00047849">
              <w:rPr>
                <w:b/>
                <w:sz w:val="20"/>
                <w:szCs w:val="20"/>
                <w:highlight w:val="lightGray"/>
              </w:rPr>
              <w:t>OR</w:t>
            </w:r>
            <w:r w:rsidRPr="00047849">
              <w:rPr>
                <w:b/>
                <w:sz w:val="20"/>
                <w:szCs w:val="20"/>
              </w:rPr>
              <w:t xml:space="preserve"> </w:t>
            </w:r>
            <w:r w:rsidRPr="00047849">
              <w:rPr>
                <w:b/>
                <w:sz w:val="20"/>
              </w:rPr>
              <w:t>CriticalAlarm=TRUE</w:t>
            </w:r>
            <w:r w:rsidR="0007346A" w:rsidRPr="00047849">
              <w:rPr>
                <w:b/>
                <w:sz w:val="20"/>
              </w:rPr>
              <w:t xml:space="preserve"> </w:t>
            </w:r>
            <w:r w:rsidR="0007346A" w:rsidRPr="00047849">
              <w:rPr>
                <w:b/>
                <w:sz w:val="20"/>
                <w:highlight w:val="lightGray"/>
              </w:rPr>
              <w:t>OR</w:t>
            </w:r>
            <w:r w:rsidR="0007346A" w:rsidRPr="00047849">
              <w:rPr>
                <w:b/>
                <w:sz w:val="20"/>
              </w:rPr>
              <w:t xml:space="preserve"> Red/BlueSystemOK = FALSE</w:t>
            </w:r>
          </w:p>
        </w:tc>
      </w:tr>
      <w:tr w:rsidR="00A83901" w:rsidRPr="00047849" w14:paraId="3C72C78B" w14:textId="77777777" w:rsidTr="00425C41">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12C96DE4" w14:textId="784E07EB" w:rsidR="00A83901" w:rsidRPr="00047849" w:rsidRDefault="00425C41" w:rsidP="00425C41">
            <w:pPr>
              <w:spacing w:after="120"/>
              <w:jc w:val="center"/>
              <w:rPr>
                <w:b w:val="0"/>
                <w:sz w:val="22"/>
              </w:rPr>
            </w:pPr>
            <w:r w:rsidRPr="00047849">
              <w:rPr>
                <w:sz w:val="22"/>
              </w:rPr>
              <w:lastRenderedPageBreak/>
              <w:t>SE_AL</w:t>
            </w:r>
          </w:p>
        </w:tc>
        <w:tc>
          <w:tcPr>
            <w:tcW w:w="6493" w:type="dxa"/>
          </w:tcPr>
          <w:p w14:paraId="7ED0F194" w14:textId="77777777" w:rsidR="00425C41" w:rsidRPr="00047849" w:rsidRDefault="00425C41" w:rsidP="00425C41">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Area not safe to access OR</w:t>
            </w:r>
          </w:p>
          <w:p w14:paraId="07ED00E8" w14:textId="43CC399E" w:rsidR="00A83901" w:rsidRPr="00047849" w:rsidRDefault="00425C41" w:rsidP="00425C41">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ISrc HV OFF button pressed</w:t>
            </w:r>
            <w:r w:rsidR="0007346A" w:rsidRPr="00047849">
              <w:rPr>
                <w:sz w:val="22"/>
              </w:rPr>
              <w:t xml:space="preserve"> OR </w:t>
            </w:r>
          </w:p>
          <w:p w14:paraId="0CCB4B87" w14:textId="515E28F2" w:rsidR="0007346A" w:rsidRPr="00047849" w:rsidRDefault="0007346A" w:rsidP="00425C41">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Alarm in the other train (see section below)</w:t>
            </w:r>
          </w:p>
          <w:p w14:paraId="0955D255" w14:textId="51C5834F" w:rsidR="009B3469" w:rsidRPr="00047849" w:rsidRDefault="009B3469" w:rsidP="009B3469">
            <w:pPr>
              <w:spacing w:after="12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47849">
              <w:rPr>
                <w:b/>
                <w:sz w:val="20"/>
                <w:szCs w:val="20"/>
              </w:rPr>
              <w:t xml:space="preserve">AreaSafeToAccess = FALSE </w:t>
            </w:r>
            <w:r w:rsidRPr="00047849">
              <w:rPr>
                <w:b/>
                <w:sz w:val="20"/>
                <w:szCs w:val="20"/>
                <w:highlight w:val="lightGray"/>
              </w:rPr>
              <w:t>OR</w:t>
            </w:r>
            <w:r w:rsidRPr="00047849">
              <w:rPr>
                <w:b/>
                <w:sz w:val="20"/>
                <w:szCs w:val="20"/>
              </w:rPr>
              <w:t xml:space="preserve"> </w:t>
            </w:r>
            <w:r w:rsidRPr="00047849">
              <w:rPr>
                <w:b/>
                <w:sz w:val="20"/>
              </w:rPr>
              <w:t>CriticalAlarm=TRUE</w:t>
            </w:r>
            <w:r w:rsidR="00C368D9">
              <w:rPr>
                <w:b/>
                <w:sz w:val="20"/>
              </w:rPr>
              <w:t xml:space="preserve"> </w:t>
            </w:r>
            <w:r w:rsidR="00C368D9" w:rsidRPr="00047849">
              <w:rPr>
                <w:b/>
                <w:sz w:val="20"/>
                <w:highlight w:val="lightGray"/>
              </w:rPr>
              <w:t>OR</w:t>
            </w:r>
            <w:r w:rsidR="00C368D9" w:rsidRPr="00047849">
              <w:rPr>
                <w:b/>
                <w:sz w:val="20"/>
              </w:rPr>
              <w:t xml:space="preserve"> Red/BlueSystemOK = FALSE</w:t>
            </w:r>
          </w:p>
        </w:tc>
      </w:tr>
      <w:tr w:rsidR="00A83901" w:rsidRPr="00047849" w14:paraId="12226E57" w14:textId="77777777" w:rsidTr="00425C41">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1A5DEFF9" w14:textId="005C1D52" w:rsidR="00A83901" w:rsidRPr="00047849" w:rsidRDefault="00425C41" w:rsidP="00606B0E">
            <w:pPr>
              <w:spacing w:after="0"/>
              <w:jc w:val="center"/>
              <w:rPr>
                <w:b w:val="0"/>
                <w:sz w:val="22"/>
              </w:rPr>
            </w:pPr>
            <w:r w:rsidRPr="00047849">
              <w:rPr>
                <w:sz w:val="22"/>
              </w:rPr>
              <w:t>HV_AL</w:t>
            </w:r>
          </w:p>
        </w:tc>
        <w:tc>
          <w:tcPr>
            <w:tcW w:w="6493" w:type="dxa"/>
          </w:tcPr>
          <w:p w14:paraId="3CF8771C" w14:textId="13812085" w:rsidR="00A83901" w:rsidRPr="00047849" w:rsidRDefault="00425C41"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Area not ready for permit</w:t>
            </w:r>
            <w:r w:rsidR="0007346A" w:rsidRPr="00047849">
              <w:rPr>
                <w:sz w:val="22"/>
              </w:rPr>
              <w:t xml:space="preserve"> OR</w:t>
            </w:r>
          </w:p>
          <w:p w14:paraId="192A6B49" w14:textId="27AE449E" w:rsidR="00425C41" w:rsidRPr="00047849" w:rsidRDefault="00425C41"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ISrc HV OFF button pressed</w:t>
            </w:r>
            <w:r w:rsidR="0007346A" w:rsidRPr="00047849">
              <w:rPr>
                <w:sz w:val="22"/>
              </w:rPr>
              <w:t xml:space="preserve"> OR</w:t>
            </w:r>
          </w:p>
          <w:p w14:paraId="638B28F4" w14:textId="3B22851F" w:rsidR="0007346A" w:rsidRPr="00047849" w:rsidRDefault="0007346A"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Alarm in the other train (see section below)</w:t>
            </w:r>
          </w:p>
          <w:p w14:paraId="3DFC4651" w14:textId="3BD4FAF8" w:rsidR="009B3469" w:rsidRPr="00047849" w:rsidRDefault="009B3469"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b/>
                <w:sz w:val="20"/>
              </w:rPr>
              <w:t xml:space="preserve">AreaReadyForPermit = FALSE </w:t>
            </w:r>
            <w:r w:rsidRPr="00047849">
              <w:rPr>
                <w:b/>
                <w:sz w:val="20"/>
                <w:highlight w:val="lightGray"/>
              </w:rPr>
              <w:t>OR</w:t>
            </w:r>
            <w:r w:rsidRPr="00047849">
              <w:rPr>
                <w:b/>
                <w:sz w:val="20"/>
              </w:rPr>
              <w:t xml:space="preserve"> CriticalAlarm=TRUE</w:t>
            </w:r>
            <w:r w:rsidR="0007346A" w:rsidRPr="00047849">
              <w:rPr>
                <w:b/>
                <w:sz w:val="20"/>
              </w:rPr>
              <w:t xml:space="preserve"> </w:t>
            </w:r>
            <w:r w:rsidR="0007346A" w:rsidRPr="00047849">
              <w:rPr>
                <w:b/>
                <w:sz w:val="20"/>
                <w:highlight w:val="lightGray"/>
              </w:rPr>
              <w:t>OR</w:t>
            </w:r>
            <w:r w:rsidR="0007346A" w:rsidRPr="00047849">
              <w:rPr>
                <w:b/>
                <w:sz w:val="20"/>
              </w:rPr>
              <w:t xml:space="preserve"> Red/BlueSystemOK = FALSE</w:t>
            </w:r>
          </w:p>
        </w:tc>
      </w:tr>
      <w:tr w:rsidR="00A83901" w:rsidRPr="00047849" w14:paraId="41D8BB58" w14:textId="77777777" w:rsidTr="00425C41">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4DEFBC12" w14:textId="73C6AA68" w:rsidR="00A83901" w:rsidRPr="00047849" w:rsidRDefault="00425C41" w:rsidP="00606B0E">
            <w:pPr>
              <w:spacing w:after="0"/>
              <w:jc w:val="center"/>
              <w:rPr>
                <w:b w:val="0"/>
                <w:sz w:val="22"/>
              </w:rPr>
            </w:pPr>
            <w:r w:rsidRPr="00047849">
              <w:rPr>
                <w:sz w:val="22"/>
              </w:rPr>
              <w:t>TR_AL</w:t>
            </w:r>
          </w:p>
        </w:tc>
        <w:tc>
          <w:tcPr>
            <w:tcW w:w="6493" w:type="dxa"/>
          </w:tcPr>
          <w:p w14:paraId="7630D8E6" w14:textId="7B716898" w:rsidR="00A83901" w:rsidRPr="00047849" w:rsidRDefault="00425C41"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ISrc HV OFF button pressed</w:t>
            </w:r>
            <w:r w:rsidR="0007346A" w:rsidRPr="00047849">
              <w:rPr>
                <w:sz w:val="22"/>
              </w:rPr>
              <w:t xml:space="preserve"> OR</w:t>
            </w:r>
          </w:p>
          <w:p w14:paraId="48C679B1" w14:textId="29C61DD5" w:rsidR="0007346A" w:rsidRPr="00047849" w:rsidRDefault="0007346A"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Alarm in the other train (see section below)</w:t>
            </w:r>
          </w:p>
          <w:p w14:paraId="34EB4C3E" w14:textId="24F9F3E7" w:rsidR="009B3469" w:rsidRPr="00047849" w:rsidRDefault="009B3469" w:rsidP="00606B0E">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b/>
                <w:sz w:val="20"/>
              </w:rPr>
              <w:t>CriticalAlarm=TRUE</w:t>
            </w:r>
            <w:r w:rsidR="0007346A" w:rsidRPr="00047849">
              <w:rPr>
                <w:b/>
                <w:sz w:val="20"/>
              </w:rPr>
              <w:t xml:space="preserve"> </w:t>
            </w:r>
            <w:r w:rsidR="0007346A" w:rsidRPr="00047849">
              <w:rPr>
                <w:b/>
                <w:sz w:val="20"/>
                <w:highlight w:val="lightGray"/>
              </w:rPr>
              <w:t>OR</w:t>
            </w:r>
            <w:r w:rsidR="0007346A" w:rsidRPr="00047849">
              <w:rPr>
                <w:b/>
                <w:sz w:val="20"/>
              </w:rPr>
              <w:t xml:space="preserve"> Red/BlueSystemOK = FALSE</w:t>
            </w:r>
          </w:p>
        </w:tc>
      </w:tr>
      <w:tr w:rsidR="00425C41" w:rsidRPr="00047849" w14:paraId="443C6706" w14:textId="77777777" w:rsidTr="00425C41">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200C645A" w14:textId="011E7E76" w:rsidR="00425C41" w:rsidRPr="00047849" w:rsidRDefault="00425C41" w:rsidP="00606B0E">
            <w:pPr>
              <w:spacing w:after="0"/>
              <w:jc w:val="center"/>
              <w:rPr>
                <w:sz w:val="22"/>
              </w:rPr>
            </w:pPr>
            <w:r w:rsidRPr="00047849">
              <w:rPr>
                <w:sz w:val="22"/>
              </w:rPr>
              <w:t>SE_AC</w:t>
            </w:r>
          </w:p>
        </w:tc>
        <w:tc>
          <w:tcPr>
            <w:tcW w:w="6493" w:type="dxa"/>
          </w:tcPr>
          <w:p w14:paraId="1D57B2FB" w14:textId="77777777" w:rsidR="00425C41" w:rsidRPr="00047849" w:rsidRDefault="00425C41" w:rsidP="008C473C">
            <w:pPr>
              <w:spacing w:after="0"/>
              <w:cnfStyle w:val="000000000000" w:firstRow="0" w:lastRow="0" w:firstColumn="0" w:lastColumn="0" w:oddVBand="0" w:evenVBand="0" w:oddHBand="0" w:evenHBand="0" w:firstRowFirstColumn="0" w:firstRowLastColumn="0" w:lastRowFirstColumn="0" w:lastRowLastColumn="0"/>
              <w:rPr>
                <w:sz w:val="22"/>
              </w:rPr>
            </w:pPr>
            <w:r w:rsidRPr="00047849">
              <w:rPr>
                <w:sz w:val="22"/>
              </w:rPr>
              <w:t xml:space="preserve">Search error </w:t>
            </w:r>
          </w:p>
          <w:p w14:paraId="16729149" w14:textId="601019CE" w:rsidR="008C473C" w:rsidRPr="00047849" w:rsidRDefault="008C473C" w:rsidP="008C473C">
            <w:pPr>
              <w:spacing w:after="0"/>
              <w:cnfStyle w:val="000000000000" w:firstRow="0" w:lastRow="0" w:firstColumn="0" w:lastColumn="0" w:oddVBand="0" w:evenVBand="0" w:oddHBand="0" w:evenHBand="0" w:firstRowFirstColumn="0" w:firstRowLastColumn="0" w:lastRowFirstColumn="0" w:lastRowLastColumn="0"/>
              <w:rPr>
                <w:b/>
                <w:sz w:val="22"/>
              </w:rPr>
            </w:pPr>
            <w:r w:rsidRPr="00047849">
              <w:rPr>
                <w:b/>
                <w:sz w:val="20"/>
              </w:rPr>
              <w:t>SearchErrror = TRUE</w:t>
            </w:r>
            <w:r w:rsidR="0007346A" w:rsidRPr="00047849">
              <w:rPr>
                <w:b/>
                <w:sz w:val="20"/>
              </w:rPr>
              <w:t xml:space="preserve"> </w:t>
            </w:r>
          </w:p>
        </w:tc>
      </w:tr>
    </w:tbl>
    <w:p w14:paraId="4D3C8EB5" w14:textId="543B8311" w:rsidR="00896D02" w:rsidRPr="00047849" w:rsidRDefault="00667084" w:rsidP="00F24750">
      <w:pPr>
        <w:pStyle w:val="Heading2"/>
        <w:spacing w:before="240"/>
      </w:pPr>
      <w:bookmarkStart w:id="37" w:name="_Toc529540451"/>
      <w:r w:rsidRPr="00047849">
        <w:t>Systems Interfaces</w:t>
      </w:r>
      <w:bookmarkEnd w:id="37"/>
      <w:r w:rsidRPr="00047849">
        <w:t xml:space="preserve"> </w:t>
      </w:r>
    </w:p>
    <w:p w14:paraId="0A1FF407" w14:textId="3247922D" w:rsidR="00F24750" w:rsidRPr="00047849" w:rsidRDefault="00F24750" w:rsidP="00F24750">
      <w:pPr>
        <w:pStyle w:val="Heading3"/>
      </w:pPr>
      <w:bookmarkStart w:id="38" w:name="_Toc529540452"/>
      <w:r w:rsidRPr="00047849">
        <w:t>Interface between two SIS logic solvers</w:t>
      </w:r>
      <w:bookmarkEnd w:id="38"/>
      <w:r w:rsidRPr="00047849">
        <w:t xml:space="preserve"> </w:t>
      </w:r>
    </w:p>
    <w:p w14:paraId="3C9ADE21" w14:textId="1BF322EC" w:rsidR="008C473C" w:rsidRPr="00047849" w:rsidRDefault="00005485" w:rsidP="00896D02">
      <w:r>
        <w:t>Although</w:t>
      </w:r>
      <w:r w:rsidR="008172A5">
        <w:t xml:space="preserve"> the red and blue trains do not communicate directly with each other, there should be the possibility to know if the interlock is active or if the status is ok in the other train. For that purpose </w:t>
      </w:r>
      <w:r w:rsidR="00F24750" w:rsidRPr="00047849">
        <w:t xml:space="preserve">red and blue trains </w:t>
      </w:r>
      <w:r w:rsidR="008172A5">
        <w:t xml:space="preserve">shall </w:t>
      </w:r>
      <w:r w:rsidR="00F24750" w:rsidRPr="00047849">
        <w:t xml:space="preserve">exchange the data through hard-wired signals, which </w:t>
      </w:r>
      <w:r w:rsidR="008172A5">
        <w:t>shall be</w:t>
      </w:r>
      <w:r w:rsidR="00F24750" w:rsidRPr="00047849">
        <w:t xml:space="preserve"> connected to standard DI/DO modules in each train, as shown below: </w:t>
      </w:r>
    </w:p>
    <w:p w14:paraId="662DF4FA" w14:textId="77777777" w:rsidR="000A47C0" w:rsidRPr="00047849" w:rsidRDefault="000A47C0" w:rsidP="000A47C0">
      <w:pPr>
        <w:keepNext/>
        <w:jc w:val="center"/>
      </w:pPr>
      <w:r w:rsidRPr="00047849">
        <w:rPr>
          <w:noProof/>
          <w:lang w:eastAsia="en-GB"/>
        </w:rPr>
        <w:drawing>
          <wp:inline distT="0" distB="0" distL="0" distR="0" wp14:anchorId="0A514F4C" wp14:editId="71CA64C2">
            <wp:extent cx="4882699" cy="298147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 between PLCs.png"/>
                    <pic:cNvPicPr/>
                  </pic:nvPicPr>
                  <pic:blipFill rotWithShape="1">
                    <a:blip r:embed="rId10">
                      <a:extLst>
                        <a:ext uri="{28A0092B-C50C-407E-A947-70E740481C1C}">
                          <a14:useLocalDpi xmlns:a14="http://schemas.microsoft.com/office/drawing/2010/main" val="0"/>
                        </a:ext>
                      </a:extLst>
                    </a:blip>
                    <a:srcRect r="4403"/>
                    <a:stretch/>
                  </pic:blipFill>
                  <pic:spPr bwMode="auto">
                    <a:xfrm>
                      <a:off x="0" y="0"/>
                      <a:ext cx="4890288" cy="2986111"/>
                    </a:xfrm>
                    <a:prstGeom prst="rect">
                      <a:avLst/>
                    </a:prstGeom>
                    <a:ln>
                      <a:noFill/>
                    </a:ln>
                    <a:extLst>
                      <a:ext uri="{53640926-AAD7-44D8-BBD7-CCE9431645EC}">
                        <a14:shadowObscured xmlns:a14="http://schemas.microsoft.com/office/drawing/2010/main"/>
                      </a:ext>
                    </a:extLst>
                  </pic:spPr>
                </pic:pic>
              </a:graphicData>
            </a:graphic>
          </wp:inline>
        </w:drawing>
      </w:r>
    </w:p>
    <w:p w14:paraId="32D0F83E" w14:textId="3E012821" w:rsidR="00F24750" w:rsidRPr="00047849" w:rsidRDefault="000A47C0" w:rsidP="000A47C0">
      <w:pPr>
        <w:pStyle w:val="Caption"/>
        <w:jc w:val="center"/>
      </w:pPr>
      <w:bookmarkStart w:id="39" w:name="_Toc529540520"/>
      <w:r w:rsidRPr="00047849">
        <w:t xml:space="preserve">Figure </w:t>
      </w:r>
      <w:r w:rsidRPr="00047849">
        <w:fldChar w:fldCharType="begin"/>
      </w:r>
      <w:r w:rsidRPr="00047849">
        <w:instrText xml:space="preserve"> SEQ Figure \* ARABIC </w:instrText>
      </w:r>
      <w:r w:rsidRPr="00047849">
        <w:fldChar w:fldCharType="separate"/>
      </w:r>
      <w:r w:rsidR="00305258">
        <w:rPr>
          <w:noProof/>
        </w:rPr>
        <w:t>2</w:t>
      </w:r>
      <w:r w:rsidRPr="00047849">
        <w:fldChar w:fldCharType="end"/>
      </w:r>
      <w:r w:rsidRPr="00047849">
        <w:t>: Signals exchange between red and blue trains.</w:t>
      </w:r>
      <w:bookmarkEnd w:id="39"/>
    </w:p>
    <w:p w14:paraId="4DF3239A" w14:textId="77777777" w:rsidR="0007346A" w:rsidRPr="00047849" w:rsidRDefault="000A47C0" w:rsidP="000A47C0">
      <w:r w:rsidRPr="00047849">
        <w:lastRenderedPageBreak/>
        <w:t xml:space="preserve">If one train is in alarm mode, the other train shall be informed through the “Red/blue system OK“ signal and transition immediately to alarm mode upon detecting it, independently of currently active mode.   </w:t>
      </w:r>
    </w:p>
    <w:p w14:paraId="7888FD55" w14:textId="5DAB9F56" w:rsidR="000A47C0" w:rsidRPr="00047849" w:rsidRDefault="0007346A" w:rsidP="000A47C0">
      <w:r w:rsidRPr="00047849">
        <w:t>The permit to energise the HV PS contactors shall be considered active only if it is active in both trains, which is communicated</w:t>
      </w:r>
      <w:r w:rsidR="006A3F0C" w:rsidRPr="00047849">
        <w:t xml:space="preserve"> between the trains</w:t>
      </w:r>
      <w:r w:rsidRPr="00047849">
        <w:t xml:space="preserve"> through “Permit issued from Red/Blue” signals </w:t>
      </w:r>
      <w:r w:rsidR="004B6CB7" w:rsidRPr="00047849">
        <w:t xml:space="preserve">(see </w:t>
      </w:r>
      <w:r w:rsidRPr="00047849">
        <w:t>picture above</w:t>
      </w:r>
      <w:r w:rsidR="004B6CB7" w:rsidRPr="00047849">
        <w:t>)</w:t>
      </w:r>
      <w:r w:rsidRPr="00047849">
        <w:t xml:space="preserve">. </w:t>
      </w:r>
    </w:p>
    <w:p w14:paraId="18D88894" w14:textId="7F26A836" w:rsidR="00F24750" w:rsidRPr="00047849" w:rsidRDefault="00F24750" w:rsidP="00F24750">
      <w:pPr>
        <w:pStyle w:val="Heading3"/>
      </w:pPr>
      <w:bookmarkStart w:id="40" w:name="_Toc529540453"/>
      <w:r w:rsidRPr="00047849">
        <w:t>Interface between PSS0 and Interlock PLC</w:t>
      </w:r>
      <w:bookmarkEnd w:id="40"/>
      <w:r w:rsidRPr="00047849">
        <w:t xml:space="preserve"> </w:t>
      </w:r>
    </w:p>
    <w:p w14:paraId="091013D6" w14:textId="42D66809" w:rsidR="00F24750" w:rsidRDefault="00F24750" w:rsidP="00F24750">
      <w:r w:rsidRPr="00047849">
        <w:t>This interface is described in the Interface control document for PSS0 and Ion source</w:t>
      </w:r>
      <w:r w:rsidR="00F138C8">
        <w:t xml:space="preserve"> </w:t>
      </w:r>
      <w:sdt>
        <w:sdtPr>
          <w:id w:val="-132870719"/>
          <w:citation/>
        </w:sdtPr>
        <w:sdtEndPr/>
        <w:sdtContent>
          <w:r w:rsidR="00F138C8">
            <w:fldChar w:fldCharType="begin"/>
          </w:r>
          <w:r w:rsidR="00F138C8">
            <w:instrText xml:space="preserve"> CITATION Man18 \l 2057 </w:instrText>
          </w:r>
          <w:r w:rsidR="00F138C8">
            <w:fldChar w:fldCharType="separate"/>
          </w:r>
          <w:r w:rsidR="00305258" w:rsidRPr="00305258">
            <w:rPr>
              <w:noProof/>
            </w:rPr>
            <w:t>[9]</w:t>
          </w:r>
          <w:r w:rsidR="00F138C8">
            <w:fldChar w:fldCharType="end"/>
          </w:r>
        </w:sdtContent>
      </w:sdt>
      <w:r w:rsidR="002E35CE" w:rsidRPr="00047849">
        <w:t>.</w:t>
      </w:r>
      <w:r w:rsidR="00A04B0E">
        <w:t xml:space="preserve"> To inform the Interlock PLC that PSS0 permit is issued the  “T</w:t>
      </w:r>
      <w:r w:rsidR="00A04B0E" w:rsidRPr="00A04B0E">
        <w:t>oInterlockPLCPSSpermit</w:t>
      </w:r>
      <w:r w:rsidR="00A04B0E">
        <w:t xml:space="preserve">” shall used. It shall be TRUE if the permit </w:t>
      </w:r>
      <w:r w:rsidR="005E1191">
        <w:t xml:space="preserve">from both trains </w:t>
      </w:r>
      <w:r w:rsidR="00A04B0E">
        <w:t>is issued</w:t>
      </w:r>
      <w:r w:rsidR="005E1191">
        <w:t xml:space="preserve">. </w:t>
      </w:r>
    </w:p>
    <w:p w14:paraId="61AB2D8F" w14:textId="422C64BC" w:rsidR="00727CAA" w:rsidRPr="00047849" w:rsidRDefault="00896D02" w:rsidP="0010638A">
      <w:pPr>
        <w:pStyle w:val="Heading2"/>
      </w:pPr>
      <w:bookmarkStart w:id="41" w:name="_Toc529540454"/>
      <w:r w:rsidRPr="00047849">
        <w:t>Operator interfaces</w:t>
      </w:r>
      <w:bookmarkEnd w:id="41"/>
    </w:p>
    <w:p w14:paraId="3C21580A" w14:textId="61ECC594" w:rsidR="006029F4" w:rsidRPr="00047849" w:rsidRDefault="006029F4" w:rsidP="006029F4">
      <w:r w:rsidRPr="00047849">
        <w:t xml:space="preserve">Each train has its own operator interface, realised through Siemens human machine interface (HMI) </w:t>
      </w:r>
      <w:r w:rsidR="00047849" w:rsidRPr="00047849">
        <w:t>touch panels</w:t>
      </w:r>
      <w:r w:rsidR="008172A5">
        <w:t xml:space="preserve"> (</w:t>
      </w:r>
      <w:r w:rsidR="00F138C8">
        <w:t xml:space="preserve">see </w:t>
      </w:r>
      <w:sdt>
        <w:sdtPr>
          <w:id w:val="-819185510"/>
          <w:citation/>
        </w:sdtPr>
        <w:sdtEndPr/>
        <w:sdtContent>
          <w:r w:rsidR="00F138C8">
            <w:fldChar w:fldCharType="begin"/>
          </w:r>
          <w:r w:rsidR="00F138C8">
            <w:instrText xml:space="preserve"> CITATION PSS3 \l 2057 </w:instrText>
          </w:r>
          <w:r w:rsidR="00F138C8">
            <w:fldChar w:fldCharType="separate"/>
          </w:r>
          <w:r w:rsidR="00305258" w:rsidRPr="00305258">
            <w:rPr>
              <w:noProof/>
            </w:rPr>
            <w:t>[4]</w:t>
          </w:r>
          <w:r w:rsidR="00F138C8">
            <w:fldChar w:fldCharType="end"/>
          </w:r>
        </w:sdtContent>
      </w:sdt>
      <w:r w:rsidR="008172A5">
        <w:t>)</w:t>
      </w:r>
      <w:r w:rsidRPr="00047849">
        <w:t xml:space="preserve">. As part of this interface, the status of the SIS critical to maintain the SIL shall be available. This includes the following as a minimum: </w:t>
      </w:r>
    </w:p>
    <w:p w14:paraId="68F3F621" w14:textId="0DE22102" w:rsidR="006029F4" w:rsidRPr="00047849" w:rsidRDefault="006029F4" w:rsidP="00BD51AE">
      <w:pPr>
        <w:pStyle w:val="ListParagraph"/>
        <w:numPr>
          <w:ilvl w:val="0"/>
          <w:numId w:val="14"/>
        </w:numPr>
        <w:spacing w:after="200" w:line="276" w:lineRule="auto"/>
        <w:jc w:val="left"/>
      </w:pPr>
      <w:bookmarkStart w:id="42" w:name="_Toc525540858"/>
      <w:bookmarkEnd w:id="1"/>
      <w:r w:rsidRPr="00047849">
        <w:t xml:space="preserve">current PSS0 mode of operation for each train; </w:t>
      </w:r>
    </w:p>
    <w:p w14:paraId="72364DCA" w14:textId="2768B760" w:rsidR="006029F4" w:rsidRPr="00047849" w:rsidRDefault="006029F4" w:rsidP="00BD51AE">
      <w:pPr>
        <w:pStyle w:val="ListParagraph"/>
        <w:numPr>
          <w:ilvl w:val="0"/>
          <w:numId w:val="14"/>
        </w:numPr>
        <w:spacing w:after="200" w:line="276" w:lineRule="auto"/>
        <w:jc w:val="left"/>
      </w:pPr>
      <w:r w:rsidRPr="00047849">
        <w:t>indication that SIS protective action (SIF) has occurred;</w:t>
      </w:r>
    </w:p>
    <w:p w14:paraId="1C6F73FF" w14:textId="0FE48094" w:rsidR="006029F4" w:rsidRPr="00047849" w:rsidRDefault="006029F4" w:rsidP="00BD51AE">
      <w:pPr>
        <w:pStyle w:val="ListParagraph"/>
        <w:numPr>
          <w:ilvl w:val="0"/>
          <w:numId w:val="14"/>
        </w:numPr>
        <w:spacing w:after="200" w:line="276" w:lineRule="auto"/>
        <w:jc w:val="left"/>
      </w:pPr>
      <w:r w:rsidRPr="00047849">
        <w:t xml:space="preserve">feedback about automatic actions in PSS0 procedures; </w:t>
      </w:r>
    </w:p>
    <w:p w14:paraId="7AC1CDCF" w14:textId="6C1F9FD3" w:rsidR="006029F4" w:rsidRPr="00047849" w:rsidRDefault="006029F4" w:rsidP="00BD51AE">
      <w:pPr>
        <w:pStyle w:val="ListParagraph"/>
        <w:numPr>
          <w:ilvl w:val="0"/>
          <w:numId w:val="14"/>
        </w:numPr>
        <w:spacing w:after="200" w:line="276" w:lineRule="auto"/>
        <w:jc w:val="left"/>
      </w:pPr>
      <w:r w:rsidRPr="00047849">
        <w:t>status of sensors and final elements</w:t>
      </w:r>
      <w:r w:rsidR="000F15DB" w:rsidRPr="00047849">
        <w:t>;</w:t>
      </w:r>
      <w:r w:rsidRPr="00047849">
        <w:t xml:space="preserve"> </w:t>
      </w:r>
    </w:p>
    <w:p w14:paraId="68A671D7" w14:textId="054EA402" w:rsidR="006029F4" w:rsidRPr="00047849" w:rsidRDefault="006029F4" w:rsidP="00BD51AE">
      <w:pPr>
        <w:pStyle w:val="ListParagraph"/>
        <w:numPr>
          <w:ilvl w:val="0"/>
          <w:numId w:val="14"/>
        </w:numPr>
        <w:spacing w:after="200" w:line="276" w:lineRule="auto"/>
        <w:jc w:val="left"/>
      </w:pPr>
      <w:r w:rsidRPr="00047849">
        <w:t>the results of diagnostics</w:t>
      </w:r>
      <w:r w:rsidR="000F15DB" w:rsidRPr="00047849">
        <w:t>.</w:t>
      </w:r>
      <w:r w:rsidRPr="00047849">
        <w:t xml:space="preserve"> </w:t>
      </w:r>
    </w:p>
    <w:p w14:paraId="546A36C5" w14:textId="183A0A53" w:rsidR="006029F4" w:rsidRDefault="000F15DB" w:rsidP="006029F4">
      <w:r w:rsidRPr="00047849">
        <w:t>The operator interfaces</w:t>
      </w:r>
      <w:r w:rsidR="006029F4" w:rsidRPr="00047849">
        <w:t xml:space="preserve"> shall prevent changes to </w:t>
      </w:r>
      <w:r w:rsidRPr="00047849">
        <w:t xml:space="preserve">PSS0 </w:t>
      </w:r>
      <w:r w:rsidR="00FC1172" w:rsidRPr="00047849">
        <w:t>software</w:t>
      </w:r>
      <w:r w:rsidR="006029F4" w:rsidRPr="00047849">
        <w:t>. Where safety information needs to be transmitted to the SIS</w:t>
      </w:r>
      <w:r w:rsidRPr="00047849">
        <w:t xml:space="preserve"> (i.e. alarm acknowledgment)</w:t>
      </w:r>
      <w:r w:rsidR="006029F4" w:rsidRPr="00047849">
        <w:t xml:space="preserve">, </w:t>
      </w:r>
      <w:r w:rsidRPr="00047849">
        <w:t xml:space="preserve">it </w:t>
      </w:r>
      <w:r w:rsidR="006029F4" w:rsidRPr="00047849">
        <w:t xml:space="preserve">shall be documented and tested to make sure it cannot lead the system to an unsafe state. </w:t>
      </w:r>
    </w:p>
    <w:p w14:paraId="139365CE" w14:textId="77777777" w:rsidR="00C65D11" w:rsidRPr="00047849" w:rsidRDefault="00C65D11" w:rsidP="00C65D11">
      <w:pPr>
        <w:pStyle w:val="Heading1"/>
      </w:pPr>
      <w:bookmarkStart w:id="43" w:name="_Toc528583944"/>
      <w:bookmarkStart w:id="44" w:name="_Toc529540455"/>
      <w:bookmarkEnd w:id="43"/>
      <w:r w:rsidRPr="00047849">
        <w:t>Safety instrumented functions</w:t>
      </w:r>
      <w:bookmarkEnd w:id="42"/>
      <w:bookmarkEnd w:id="44"/>
    </w:p>
    <w:p w14:paraId="5B7C6976" w14:textId="1B3385C8" w:rsidR="00F164F6" w:rsidRPr="00047849" w:rsidRDefault="00F164F6" w:rsidP="00F164F6">
      <w:r w:rsidRPr="00047849">
        <w:t xml:space="preserve">This chapter is focused on important requirements from a whole set of SIFs that are necessary for developing PSS0 </w:t>
      </w:r>
      <w:r w:rsidR="00FC1172" w:rsidRPr="00047849">
        <w:t>software</w:t>
      </w:r>
      <w:r w:rsidRPr="00047849">
        <w:t xml:space="preserve">. As a main principle, all permits for powering the hazardous equipment </w:t>
      </w:r>
      <w:r w:rsidR="00A30D8D">
        <w:t>shall be</w:t>
      </w:r>
      <w:r w:rsidRPr="00047849">
        <w:t xml:space="preserve"> removed if the presence of personnel in the PSS0 controlled area is not compatible with current PSS0 operating mode. Analogously, the system </w:t>
      </w:r>
      <w:r w:rsidR="00A30D8D">
        <w:t>shall</w:t>
      </w:r>
      <w:r w:rsidRPr="00047849">
        <w:t xml:space="preserve"> not issue the permit to energise any hazardous equipment when people are working in the controlled area.</w:t>
      </w:r>
      <w:r w:rsidR="00FC1172" w:rsidRPr="00047849">
        <w:t xml:space="preserve"> </w:t>
      </w:r>
      <w:r w:rsidRPr="00047849">
        <w:t>The figure below illustrates an overview of the SIFs for PSS0</w:t>
      </w:r>
      <w:r w:rsidR="00A30D8D">
        <w:t xml:space="preserve"> (see</w:t>
      </w:r>
      <w:r w:rsidR="00F138C8">
        <w:t xml:space="preserve"> </w:t>
      </w:r>
      <w:sdt>
        <w:sdtPr>
          <w:id w:val="-1221435186"/>
          <w:citation/>
        </w:sdtPr>
        <w:sdtEndPr/>
        <w:sdtContent>
          <w:r w:rsidR="00F138C8">
            <w:fldChar w:fldCharType="begin"/>
          </w:r>
          <w:r w:rsidR="00F138C8">
            <w:instrText xml:space="preserve"> CITATION Saf \l 2057 </w:instrText>
          </w:r>
          <w:r w:rsidR="00F138C8">
            <w:fldChar w:fldCharType="separate"/>
          </w:r>
          <w:r w:rsidR="00305258" w:rsidRPr="00305258">
            <w:rPr>
              <w:noProof/>
            </w:rPr>
            <w:t>[2]</w:t>
          </w:r>
          <w:r w:rsidR="00F138C8">
            <w:fldChar w:fldCharType="end"/>
          </w:r>
        </w:sdtContent>
      </w:sdt>
      <w:r w:rsidR="00A30D8D">
        <w:t>)</w:t>
      </w:r>
      <w:r w:rsidRPr="00047849">
        <w:t xml:space="preserve">, showing the logical interconnections between the SIFs and </w:t>
      </w:r>
      <w:r w:rsidR="00FC1172" w:rsidRPr="00047849">
        <w:t>SIS actuators</w:t>
      </w:r>
      <w:r w:rsidRPr="00047849">
        <w:t xml:space="preserve">. </w:t>
      </w:r>
    </w:p>
    <w:p w14:paraId="60531F09" w14:textId="513F3060" w:rsidR="00FC1172" w:rsidRPr="00047849" w:rsidRDefault="002E7DE4" w:rsidP="00FC1172">
      <w:pPr>
        <w:keepNext/>
        <w:jc w:val="center"/>
      </w:pPr>
      <w:r w:rsidRPr="00047849">
        <w:rPr>
          <w:noProof/>
        </w:rPr>
        <w:object w:dxaOrig="9691" w:dyaOrig="9316" w14:anchorId="54B14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2pt;height:278.85pt;mso-width-percent:0;mso-height-percent:0;mso-width-percent:0;mso-height-percent:0" o:ole="">
            <v:imagedata r:id="rId11" o:title=""/>
          </v:shape>
          <o:OLEObject Type="Embed" ProgID="Visio.Drawing.15" ShapeID="_x0000_i1025" DrawAspect="Content" ObjectID="_1603283650" r:id="rId12"/>
        </w:object>
      </w:r>
    </w:p>
    <w:p w14:paraId="4EE6B19A" w14:textId="1D704248" w:rsidR="00F164F6" w:rsidRPr="00047849" w:rsidRDefault="00FC1172" w:rsidP="00FC1172">
      <w:pPr>
        <w:pStyle w:val="Caption"/>
        <w:jc w:val="center"/>
      </w:pPr>
      <w:bookmarkStart w:id="45" w:name="_Toc529540521"/>
      <w:r w:rsidRPr="00047849">
        <w:t xml:space="preserve">Figure </w:t>
      </w:r>
      <w:r w:rsidRPr="00047849">
        <w:fldChar w:fldCharType="begin"/>
      </w:r>
      <w:r w:rsidRPr="00047849">
        <w:instrText xml:space="preserve"> SEQ Figure \* ARABIC </w:instrText>
      </w:r>
      <w:r w:rsidRPr="00047849">
        <w:fldChar w:fldCharType="separate"/>
      </w:r>
      <w:r w:rsidR="00305258">
        <w:rPr>
          <w:noProof/>
        </w:rPr>
        <w:t>3</w:t>
      </w:r>
      <w:r w:rsidRPr="00047849">
        <w:fldChar w:fldCharType="end"/>
      </w:r>
      <w:r w:rsidRPr="00047849">
        <w:t xml:space="preserve">: Logical </w:t>
      </w:r>
      <w:r w:rsidR="00047849" w:rsidRPr="00047849">
        <w:t>representation</w:t>
      </w:r>
      <w:r w:rsidRPr="00047849">
        <w:t xml:space="preserve"> of PSS0 SIFs.</w:t>
      </w:r>
      <w:bookmarkEnd w:id="45"/>
    </w:p>
    <w:p w14:paraId="2DF7A10F" w14:textId="5796EA5B" w:rsidR="00CA31F7" w:rsidRDefault="00CA31F7" w:rsidP="00245AC2">
      <w:pPr>
        <w:pStyle w:val="Heading2"/>
      </w:pPr>
      <w:bookmarkStart w:id="46" w:name="_Toc529540456"/>
      <w:r w:rsidRPr="00047849">
        <w:t>Safety integrity functional requirements</w:t>
      </w:r>
      <w:bookmarkEnd w:id="46"/>
      <w:r w:rsidRPr="00047849">
        <w:t xml:space="preserve"> </w:t>
      </w:r>
    </w:p>
    <w:p w14:paraId="33FF925B" w14:textId="4AA2D04A" w:rsidR="00A30D8D" w:rsidRPr="00A30D8D" w:rsidRDefault="00A30D8D" w:rsidP="00A30D8D">
      <w:r>
        <w:t xml:space="preserve">Below are listed some functional requirements that shall be included in software design to </w:t>
      </w:r>
      <w:r w:rsidR="00F367C8">
        <w:t>satisfy</w:t>
      </w:r>
      <w:r>
        <w:t xml:space="preserve"> the system’s safety integrity described in</w:t>
      </w:r>
      <w:r w:rsidR="00F138C8">
        <w:t xml:space="preserve"> </w:t>
      </w:r>
      <w:sdt>
        <w:sdtPr>
          <w:id w:val="1142223831"/>
          <w:citation/>
        </w:sdtPr>
        <w:sdtEndPr/>
        <w:sdtContent>
          <w:r w:rsidR="00F138C8">
            <w:fldChar w:fldCharType="begin"/>
          </w:r>
          <w:r w:rsidR="00F138C8">
            <w:instrText xml:space="preserve"> CITATION Saf \l 2057 </w:instrText>
          </w:r>
          <w:r w:rsidR="00F138C8">
            <w:fldChar w:fldCharType="separate"/>
          </w:r>
          <w:r w:rsidR="00305258" w:rsidRPr="00305258">
            <w:rPr>
              <w:noProof/>
            </w:rPr>
            <w:t>[2]</w:t>
          </w:r>
          <w:r w:rsidR="00F138C8">
            <w:fldChar w:fldCharType="end"/>
          </w:r>
        </w:sdtContent>
      </w:sdt>
      <w:r>
        <w:t xml:space="preserve">: </w:t>
      </w:r>
    </w:p>
    <w:p w14:paraId="28DBFDD1" w14:textId="2A961688" w:rsidR="00245AC2" w:rsidRPr="00047849" w:rsidRDefault="00CA31F7" w:rsidP="00BD51AE">
      <w:pPr>
        <w:pStyle w:val="ListParagraph"/>
        <w:numPr>
          <w:ilvl w:val="0"/>
          <w:numId w:val="9"/>
        </w:numPr>
      </w:pPr>
      <w:r w:rsidRPr="00047849">
        <w:t xml:space="preserve">No combination of the interlocks shall prevent the </w:t>
      </w:r>
      <w:r w:rsidR="00A30D8D">
        <w:t>actuators</w:t>
      </w:r>
      <w:r w:rsidR="00245AC2" w:rsidRPr="00047849">
        <w:t xml:space="preserve"> to reach their</w:t>
      </w:r>
      <w:r w:rsidRPr="00047849">
        <w:t xml:space="preserve"> safe </w:t>
      </w:r>
      <w:r w:rsidR="00245AC2" w:rsidRPr="00047849">
        <w:t>states when requested (when the inputs are valid).</w:t>
      </w:r>
    </w:p>
    <w:p w14:paraId="0E628E74" w14:textId="77777777" w:rsidR="00245AC2" w:rsidRPr="00047849" w:rsidRDefault="00CA31F7" w:rsidP="00BD51AE">
      <w:pPr>
        <w:pStyle w:val="ListParagraph"/>
        <w:numPr>
          <w:ilvl w:val="0"/>
          <w:numId w:val="9"/>
        </w:numPr>
      </w:pPr>
      <w:r w:rsidRPr="00047849">
        <w:t>No combination of the interlocks shall delay the command</w:t>
      </w:r>
      <w:r w:rsidR="00245AC2" w:rsidRPr="00047849">
        <w:t>s to SIS actuators by more than 1 second.</w:t>
      </w:r>
    </w:p>
    <w:p w14:paraId="0733D322" w14:textId="5386F25B" w:rsidR="00F164F6" w:rsidRPr="00047849" w:rsidRDefault="00CA31F7" w:rsidP="00BD51AE">
      <w:pPr>
        <w:pStyle w:val="ListParagraph"/>
        <w:numPr>
          <w:ilvl w:val="0"/>
          <w:numId w:val="9"/>
        </w:numPr>
      </w:pPr>
      <w:r w:rsidRPr="00047849">
        <w:t>No combination of the interlocks shall result in an undefined or unstable state</w:t>
      </w:r>
      <w:r w:rsidR="00245AC2" w:rsidRPr="00047849">
        <w:t xml:space="preserve"> </w:t>
      </w:r>
      <w:r w:rsidR="00A30D8D">
        <w:t xml:space="preserve">of the </w:t>
      </w:r>
      <w:r w:rsidR="00245AC2" w:rsidRPr="00047849">
        <w:t>system</w:t>
      </w:r>
      <w:r w:rsidR="00DC2A36" w:rsidRPr="00047849">
        <w:t xml:space="preserve">. </w:t>
      </w:r>
    </w:p>
    <w:p w14:paraId="57D8F11C" w14:textId="33E0273C" w:rsidR="00113ADD" w:rsidRPr="00047849" w:rsidRDefault="00C65D11" w:rsidP="00C65D11">
      <w:pPr>
        <w:pStyle w:val="Heading2"/>
        <w:rPr>
          <w:rFonts w:asciiTheme="minorHAnsi" w:hAnsiTheme="minorHAnsi"/>
          <w:szCs w:val="24"/>
        </w:rPr>
      </w:pPr>
      <w:bookmarkStart w:id="47" w:name="_Toc529540457"/>
      <w:bookmarkStart w:id="48" w:name="_Toc525540859"/>
      <w:r w:rsidRPr="00047849">
        <w:rPr>
          <w:rFonts w:asciiTheme="minorHAnsi" w:hAnsiTheme="minorHAnsi"/>
          <w:szCs w:val="24"/>
        </w:rPr>
        <w:t>SIF0</w:t>
      </w:r>
      <w:r w:rsidR="00113ADD" w:rsidRPr="00047849">
        <w:rPr>
          <w:rFonts w:asciiTheme="minorHAnsi" w:hAnsiTheme="minorHAnsi"/>
          <w:szCs w:val="24"/>
        </w:rPr>
        <w:t>1</w:t>
      </w:r>
      <w:bookmarkEnd w:id="47"/>
    </w:p>
    <w:p w14:paraId="394E0064" w14:textId="1698A62B" w:rsidR="00352879" w:rsidRPr="00047849" w:rsidRDefault="00352879" w:rsidP="00352879">
      <w:pPr>
        <w:pStyle w:val="Heading3"/>
      </w:pPr>
      <w:bookmarkStart w:id="49" w:name="_Toc529540458"/>
      <w:r w:rsidRPr="00047849">
        <w:t>Description</w:t>
      </w:r>
      <w:bookmarkEnd w:id="49"/>
    </w:p>
    <w:p w14:paraId="2CFC6CF1" w14:textId="65314A88" w:rsidR="003B738F" w:rsidRPr="00047849" w:rsidRDefault="003B738F" w:rsidP="003B738F">
      <w:bookmarkStart w:id="50" w:name="_Toc525540860"/>
      <w:bookmarkEnd w:id="48"/>
      <w:r w:rsidRPr="00047849">
        <w:t xml:space="preserve">The main scope of </w:t>
      </w:r>
      <w:r w:rsidR="007549D7" w:rsidRPr="00047849">
        <w:t>this</w:t>
      </w:r>
      <w:r w:rsidRPr="00047849">
        <w:t xml:space="preserve"> function is to ensure that energising the HV PS is not permitted if the ISrc HV OFF button is pressed. Upon detecting input </w:t>
      </w:r>
      <w:r w:rsidR="004257D7" w:rsidRPr="00047849">
        <w:t>f</w:t>
      </w:r>
      <w:r w:rsidR="004257D7">
        <w:t>ro</w:t>
      </w:r>
      <w:r w:rsidR="004257D7" w:rsidRPr="00047849">
        <w:t xml:space="preserve">m </w:t>
      </w:r>
      <w:r w:rsidRPr="00047849">
        <w:t>ISrc HV OFF button, the</w:t>
      </w:r>
      <w:r w:rsidR="00A30D8D">
        <w:t xml:space="preserve"> SIS logic solver shall send </w:t>
      </w:r>
      <w:r w:rsidR="004257D7">
        <w:t xml:space="preserve">the </w:t>
      </w:r>
      <w:r w:rsidR="00A30D8D">
        <w:t>command to switch-off the</w:t>
      </w:r>
      <w:r w:rsidRPr="00047849">
        <w:t xml:space="preserve"> HV PS and the system </w:t>
      </w:r>
      <w:r w:rsidR="00A30D8D">
        <w:t xml:space="preserve">shall </w:t>
      </w:r>
      <w:r w:rsidR="00F367C8">
        <w:t>transition</w:t>
      </w:r>
      <w:r w:rsidRPr="00047849">
        <w:t xml:space="preserve"> to </w:t>
      </w:r>
      <w:r w:rsidR="00A30D8D">
        <w:t>Alarm</w:t>
      </w:r>
      <w:r w:rsidRPr="00047849">
        <w:t xml:space="preserve"> mode.</w:t>
      </w:r>
    </w:p>
    <w:p w14:paraId="4227CC69" w14:textId="329B3310" w:rsidR="00B65139" w:rsidRPr="00047849" w:rsidRDefault="003B738F" w:rsidP="003B738F">
      <w:r w:rsidRPr="00047849">
        <w:t>The ISrc HV OFF button control device is monitored by the logic solver. The feedback s</w:t>
      </w:r>
      <w:r w:rsidR="00A30D8D">
        <w:t>tatus from each HV PS contactor</w:t>
      </w:r>
      <w:r w:rsidRPr="00047849">
        <w:t xml:space="preserve"> is monitored</w:t>
      </w:r>
      <w:r w:rsidR="00A30D8D">
        <w:t>,</w:t>
      </w:r>
      <w:r w:rsidR="00B65139" w:rsidRPr="00047849">
        <w:t xml:space="preserve"> </w:t>
      </w:r>
      <w:r w:rsidRPr="00047849">
        <w:t xml:space="preserve">and if a discrepancy is detected between this feedback and the command sent to </w:t>
      </w:r>
      <w:r w:rsidR="00A30D8D">
        <w:t>switch-off</w:t>
      </w:r>
      <w:r w:rsidRPr="00047849">
        <w:t xml:space="preserve">, the system shall report a feedback error on the operator interface. </w:t>
      </w:r>
    </w:p>
    <w:p w14:paraId="79D963EA" w14:textId="11DCDCE3" w:rsidR="00B65139" w:rsidRPr="00047849" w:rsidRDefault="00B65139" w:rsidP="00B65139">
      <w:pPr>
        <w:pStyle w:val="Heading3"/>
      </w:pPr>
      <w:bookmarkStart w:id="51" w:name="_Toc529540459"/>
      <w:r w:rsidRPr="00047849">
        <w:lastRenderedPageBreak/>
        <w:t>Hardw</w:t>
      </w:r>
      <w:r w:rsidR="00BA1AC9" w:rsidRPr="00047849">
        <w:t>are set</w:t>
      </w:r>
      <w:r w:rsidRPr="00047849">
        <w:t>up</w:t>
      </w:r>
      <w:bookmarkEnd w:id="51"/>
    </w:p>
    <w:p w14:paraId="55B7CB30" w14:textId="77777777" w:rsidR="00D33172" w:rsidRPr="00047849" w:rsidRDefault="00D33172" w:rsidP="00D33172">
      <w:pPr>
        <w:keepNext/>
      </w:pPr>
      <w:r w:rsidRPr="00047849">
        <w:rPr>
          <w:noProof/>
          <w:lang w:eastAsia="en-GB"/>
        </w:rPr>
        <w:drawing>
          <wp:inline distT="0" distB="0" distL="0" distR="0" wp14:anchorId="0132A348" wp14:editId="0B4EB7F2">
            <wp:extent cx="5696725" cy="4218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959"/>
                    <a:stretch/>
                  </pic:blipFill>
                  <pic:spPr bwMode="auto">
                    <a:xfrm>
                      <a:off x="0" y="0"/>
                      <a:ext cx="5702385" cy="4223107"/>
                    </a:xfrm>
                    <a:prstGeom prst="rect">
                      <a:avLst/>
                    </a:prstGeom>
                    <a:ln>
                      <a:noFill/>
                    </a:ln>
                    <a:extLst>
                      <a:ext uri="{53640926-AAD7-44D8-BBD7-CCE9431645EC}">
                        <a14:shadowObscured xmlns:a14="http://schemas.microsoft.com/office/drawing/2010/main"/>
                      </a:ext>
                    </a:extLst>
                  </pic:spPr>
                </pic:pic>
              </a:graphicData>
            </a:graphic>
          </wp:inline>
        </w:drawing>
      </w:r>
    </w:p>
    <w:p w14:paraId="4EE97F65" w14:textId="253DF7EB" w:rsidR="00DC2A36" w:rsidRPr="00047849" w:rsidRDefault="00D33172" w:rsidP="00DC2A36">
      <w:pPr>
        <w:pStyle w:val="Caption"/>
        <w:jc w:val="center"/>
      </w:pPr>
      <w:bookmarkStart w:id="52" w:name="_Toc529540522"/>
      <w:r w:rsidRPr="00047849">
        <w:t xml:space="preserve">Figure </w:t>
      </w:r>
      <w:r w:rsidRPr="00047849">
        <w:fldChar w:fldCharType="begin"/>
      </w:r>
      <w:r w:rsidRPr="00047849">
        <w:instrText xml:space="preserve"> SEQ Figure \* ARABIC </w:instrText>
      </w:r>
      <w:r w:rsidRPr="00047849">
        <w:fldChar w:fldCharType="separate"/>
      </w:r>
      <w:r w:rsidR="00305258">
        <w:rPr>
          <w:noProof/>
        </w:rPr>
        <w:t>4</w:t>
      </w:r>
      <w:r w:rsidRPr="00047849">
        <w:fldChar w:fldCharType="end"/>
      </w:r>
      <w:r w:rsidRPr="00047849">
        <w:t>: Hardware setup for PSS0 SIF01.</w:t>
      </w:r>
      <w:bookmarkEnd w:id="52"/>
    </w:p>
    <w:p w14:paraId="5CF891A2" w14:textId="5CD60DDF" w:rsidR="00DC2A36" w:rsidRPr="00047849" w:rsidRDefault="00C65D11" w:rsidP="00DC2A36">
      <w:pPr>
        <w:pStyle w:val="Heading3"/>
      </w:pPr>
      <w:bookmarkStart w:id="53" w:name="_Toc529540460"/>
      <w:r w:rsidRPr="00047849">
        <w:t>Requirements</w:t>
      </w:r>
      <w:bookmarkEnd w:id="50"/>
      <w:bookmarkEnd w:id="53"/>
    </w:p>
    <w:p w14:paraId="02D56D61" w14:textId="27EB6254" w:rsidR="00C65D11" w:rsidRPr="00047849" w:rsidRDefault="00C65D11" w:rsidP="00C65D11">
      <w:pPr>
        <w:pStyle w:val="Heading4"/>
      </w:pPr>
      <w:bookmarkStart w:id="54" w:name="_Toc525540861"/>
      <w:bookmarkStart w:id="55" w:name="_Toc529540461"/>
      <w:r w:rsidRPr="00047849">
        <w:t xml:space="preserve">SIL </w:t>
      </w:r>
      <w:r w:rsidR="007549D7" w:rsidRPr="00047849">
        <w:t xml:space="preserve">and response time </w:t>
      </w:r>
      <w:r w:rsidRPr="00047849">
        <w:t>requirements</w:t>
      </w:r>
      <w:bookmarkEnd w:id="54"/>
      <w:bookmarkEnd w:id="55"/>
    </w:p>
    <w:p w14:paraId="15FC8A75" w14:textId="253B0EA6" w:rsidR="007549D7" w:rsidRPr="00047849" w:rsidRDefault="007549D7" w:rsidP="00BD51AE">
      <w:pPr>
        <w:pStyle w:val="ListParagraph"/>
        <w:numPr>
          <w:ilvl w:val="0"/>
          <w:numId w:val="15"/>
        </w:numPr>
      </w:pPr>
      <w:r w:rsidRPr="00047849">
        <w:t xml:space="preserve">SIL and response time requirements are defined in </w:t>
      </w:r>
      <w:r w:rsidRPr="001E3420">
        <w:t>the</w:t>
      </w:r>
      <w:r w:rsidR="00F138C8">
        <w:t xml:space="preserve"> SRS</w:t>
      </w:r>
      <w:r w:rsidRPr="001E3420">
        <w:t xml:space="preserve"> </w:t>
      </w:r>
      <w:sdt>
        <w:sdtPr>
          <w:id w:val="-872453575"/>
          <w:citation/>
        </w:sdtPr>
        <w:sdtEndPr/>
        <w:sdtContent>
          <w:r w:rsidR="00F138C8" w:rsidRPr="001E3420">
            <w:fldChar w:fldCharType="begin"/>
          </w:r>
          <w:r w:rsidR="00F138C8" w:rsidRPr="001E3420">
            <w:instrText xml:space="preserve"> CITATION Saf \l 2057 </w:instrText>
          </w:r>
          <w:r w:rsidR="00F138C8" w:rsidRPr="001E3420">
            <w:fldChar w:fldCharType="separate"/>
          </w:r>
          <w:r w:rsidR="00305258" w:rsidRPr="00305258">
            <w:rPr>
              <w:noProof/>
            </w:rPr>
            <w:t>[2]</w:t>
          </w:r>
          <w:r w:rsidR="00F138C8" w:rsidRPr="001E3420">
            <w:fldChar w:fldCharType="end"/>
          </w:r>
        </w:sdtContent>
      </w:sdt>
      <w:r w:rsidRPr="001E3420">
        <w:t xml:space="preserve">. </w:t>
      </w:r>
    </w:p>
    <w:p w14:paraId="1B22B228" w14:textId="606207B4" w:rsidR="00521BA9" w:rsidRPr="00047849" w:rsidRDefault="00521BA9" w:rsidP="00521BA9">
      <w:pPr>
        <w:pStyle w:val="Heading4"/>
      </w:pPr>
      <w:bookmarkStart w:id="56" w:name="_Toc529540462"/>
      <w:r w:rsidRPr="00047849">
        <w:t>Acknowledgment requirements</w:t>
      </w:r>
      <w:bookmarkEnd w:id="56"/>
      <w:r w:rsidRPr="00047849">
        <w:t xml:space="preserve"> </w:t>
      </w:r>
    </w:p>
    <w:p w14:paraId="2BCE6640" w14:textId="0DC01305" w:rsidR="00521BA9" w:rsidRPr="00047849" w:rsidRDefault="00521BA9" w:rsidP="00BD51AE">
      <w:pPr>
        <w:pStyle w:val="ListParagraph"/>
        <w:numPr>
          <w:ilvl w:val="0"/>
          <w:numId w:val="18"/>
        </w:numPr>
      </w:pPr>
      <w:r w:rsidRPr="00047849">
        <w:t xml:space="preserve">This function shall be manually acknowledged from the operator interface. </w:t>
      </w:r>
    </w:p>
    <w:p w14:paraId="08EA0B3F" w14:textId="77777777" w:rsidR="00521BA9" w:rsidRPr="00047849" w:rsidRDefault="00521BA9" w:rsidP="00BD51AE">
      <w:pPr>
        <w:pStyle w:val="ListParagraph"/>
        <w:numPr>
          <w:ilvl w:val="0"/>
          <w:numId w:val="18"/>
        </w:numPr>
      </w:pPr>
      <w:r w:rsidRPr="00047849">
        <w:t xml:space="preserve">Before acknowledging the alarm, it shall be confirmed whether the contacts of ISrc HV OFF button control device are closed, alarm conditions are ok, and the actuators are switched off.  </w:t>
      </w:r>
    </w:p>
    <w:p w14:paraId="1CA655A6" w14:textId="06B76981" w:rsidR="00521BA9" w:rsidRPr="00047849" w:rsidRDefault="00521BA9" w:rsidP="00BD51AE">
      <w:pPr>
        <w:pStyle w:val="ListParagraph"/>
        <w:numPr>
          <w:ilvl w:val="0"/>
          <w:numId w:val="18"/>
        </w:numPr>
      </w:pPr>
      <w:r w:rsidRPr="00047849">
        <w:t xml:space="preserve">A procedure shall be developed to make sure only authorised personnel are allowed to </w:t>
      </w:r>
      <w:r w:rsidR="00047849" w:rsidRPr="00047849">
        <w:t>acknowledge</w:t>
      </w:r>
      <w:r w:rsidRPr="00047849">
        <w:t xml:space="preserve"> alarms and bring the system to Access mode</w:t>
      </w:r>
      <w:r w:rsidR="00C368D9">
        <w:t xml:space="preserve"> (i.e. alarm acknowledgment shall be password protected)</w:t>
      </w:r>
      <w:r w:rsidRPr="00047849">
        <w:t xml:space="preserve">. </w:t>
      </w:r>
    </w:p>
    <w:p w14:paraId="1BF26B50" w14:textId="6EC05AF5" w:rsidR="00C65D11" w:rsidRPr="00047849" w:rsidRDefault="00C65D11" w:rsidP="00C65D11">
      <w:pPr>
        <w:pStyle w:val="Heading4"/>
      </w:pPr>
      <w:bookmarkStart w:id="57" w:name="_Toc525540863"/>
      <w:bookmarkStart w:id="58" w:name="_Toc529540463"/>
      <w:r w:rsidRPr="00047849">
        <w:t>Time delays</w:t>
      </w:r>
      <w:bookmarkEnd w:id="57"/>
      <w:r w:rsidR="000E21E9" w:rsidRPr="00047849">
        <w:t xml:space="preserve"> requirements</w:t>
      </w:r>
      <w:bookmarkEnd w:id="58"/>
    </w:p>
    <w:p w14:paraId="2274B818" w14:textId="6F9F1170" w:rsidR="007549D7" w:rsidRPr="00047849" w:rsidRDefault="00521BA9" w:rsidP="00BD51AE">
      <w:pPr>
        <w:pStyle w:val="ListParagraph"/>
        <w:numPr>
          <w:ilvl w:val="0"/>
          <w:numId w:val="17"/>
        </w:numPr>
      </w:pPr>
      <w:r w:rsidRPr="00047849">
        <w:t xml:space="preserve">If the ISrc HV OFF button is pressed, the permit to energise the HV PS shall be removed with a delay </w:t>
      </w:r>
      <w:r w:rsidR="00047849">
        <w:t>of</w:t>
      </w:r>
      <w:r w:rsidRPr="00047849">
        <w:t xml:space="preserve"> 500 ms to avoid damaging the HV PS. </w:t>
      </w:r>
    </w:p>
    <w:p w14:paraId="3E0BA9D7" w14:textId="3245BB3A" w:rsidR="00C65D11" w:rsidRPr="00047849" w:rsidRDefault="007549D7" w:rsidP="00C65D11">
      <w:pPr>
        <w:pStyle w:val="Heading4"/>
      </w:pPr>
      <w:bookmarkStart w:id="59" w:name="_Toc529540464"/>
      <w:r w:rsidRPr="00047849">
        <w:lastRenderedPageBreak/>
        <w:t>Diagnostic test</w:t>
      </w:r>
      <w:r w:rsidR="000E21E9" w:rsidRPr="00047849">
        <w:t xml:space="preserve"> requirements</w:t>
      </w:r>
      <w:r w:rsidRPr="00047849">
        <w:t xml:space="preserve"> – inputs</w:t>
      </w:r>
      <w:bookmarkEnd w:id="59"/>
      <w:r w:rsidRPr="00047849">
        <w:t xml:space="preserve"> </w:t>
      </w:r>
    </w:p>
    <w:p w14:paraId="1922C9B7" w14:textId="54F2EEEB" w:rsidR="007549D7" w:rsidRPr="00047849" w:rsidRDefault="007549D7" w:rsidP="00BD51AE">
      <w:pPr>
        <w:pStyle w:val="ListParagraph"/>
        <w:numPr>
          <w:ilvl w:val="0"/>
          <w:numId w:val="15"/>
        </w:numPr>
      </w:pPr>
      <w:r w:rsidRPr="00047849">
        <w:t xml:space="preserve">Discrepancy </w:t>
      </w:r>
      <w:r w:rsidR="00521BA9" w:rsidRPr="00047849">
        <w:t xml:space="preserve">time between reading 2 switches </w:t>
      </w:r>
      <w:r w:rsidR="00047849" w:rsidRPr="00047849">
        <w:t>from</w:t>
      </w:r>
      <w:r w:rsidR="00521BA9" w:rsidRPr="00047849">
        <w:t xml:space="preserve"> the ISrc HV OFF control device shall not be greater than 50 ms.</w:t>
      </w:r>
      <w:r w:rsidRPr="00047849">
        <w:t xml:space="preserve"> </w:t>
      </w:r>
    </w:p>
    <w:p w14:paraId="2F626DDA" w14:textId="1BDD6984" w:rsidR="007549D7" w:rsidRPr="00047849" w:rsidRDefault="00521BA9" w:rsidP="00BD51AE">
      <w:pPr>
        <w:pStyle w:val="ListParagraph"/>
        <w:numPr>
          <w:ilvl w:val="0"/>
          <w:numId w:val="15"/>
        </w:numPr>
      </w:pPr>
      <w:r w:rsidRPr="00047849">
        <w:t xml:space="preserve">The short circuit tests on sensor supplies shall be carried out in less than 5 ms. </w:t>
      </w:r>
    </w:p>
    <w:p w14:paraId="12BD7B77" w14:textId="77777777" w:rsidR="007549D7" w:rsidRPr="00047849" w:rsidRDefault="007549D7" w:rsidP="007549D7">
      <w:pPr>
        <w:pStyle w:val="Heading4"/>
      </w:pPr>
      <w:bookmarkStart w:id="60" w:name="_Toc529540465"/>
      <w:r w:rsidRPr="00047849">
        <w:t>Diagnostic test requirements – outputs</w:t>
      </w:r>
      <w:bookmarkEnd w:id="60"/>
      <w:r w:rsidRPr="00047849">
        <w:t xml:space="preserve"> </w:t>
      </w:r>
    </w:p>
    <w:p w14:paraId="7E2B1AF3" w14:textId="5080E766" w:rsidR="007549D7" w:rsidRPr="00047849" w:rsidRDefault="00521BA9" w:rsidP="00BD51AE">
      <w:pPr>
        <w:pStyle w:val="ListParagraph"/>
        <w:numPr>
          <w:ilvl w:val="0"/>
          <w:numId w:val="16"/>
        </w:numPr>
      </w:pPr>
      <w:r w:rsidRPr="00047849">
        <w:t>The following diagnostic test shall be activated for output signals:</w:t>
      </w:r>
    </w:p>
    <w:p w14:paraId="56B5CFF7" w14:textId="6928FF8A" w:rsidR="007549D7" w:rsidRPr="00047849" w:rsidRDefault="007549D7" w:rsidP="00BD51AE">
      <w:pPr>
        <w:pStyle w:val="ListParagraph"/>
        <w:numPr>
          <w:ilvl w:val="1"/>
          <w:numId w:val="16"/>
        </w:numPr>
      </w:pPr>
      <w:r w:rsidRPr="00047849">
        <w:t xml:space="preserve">Wire-break </w:t>
      </w:r>
      <w:r w:rsidR="00521BA9" w:rsidRPr="00047849">
        <w:t>test</w:t>
      </w:r>
      <w:r w:rsidR="00B65139" w:rsidRPr="00047849">
        <w:t>,</w:t>
      </w:r>
    </w:p>
    <w:p w14:paraId="05EE8F9C" w14:textId="064C2CA0" w:rsidR="007549D7" w:rsidRPr="00047849" w:rsidRDefault="00B65139" w:rsidP="00BD51AE">
      <w:pPr>
        <w:pStyle w:val="ListParagraph"/>
        <w:numPr>
          <w:ilvl w:val="1"/>
          <w:numId w:val="16"/>
        </w:numPr>
      </w:pPr>
      <w:r w:rsidRPr="00047849">
        <w:t xml:space="preserve">Dark test with a read-back time of 1 ms. </w:t>
      </w:r>
    </w:p>
    <w:p w14:paraId="727F340A" w14:textId="378F1777" w:rsidR="00521BA9" w:rsidRPr="00047849" w:rsidRDefault="00AD0A69" w:rsidP="00521BA9">
      <w:pPr>
        <w:pStyle w:val="Heading3"/>
      </w:pPr>
      <w:bookmarkStart w:id="61" w:name="_Toc529540466"/>
      <w:r w:rsidRPr="00047849">
        <w:t>Cause and effect matrix</w:t>
      </w:r>
      <w:bookmarkEnd w:id="61"/>
      <w:r w:rsidRPr="00047849">
        <w:t xml:space="preserve"> </w:t>
      </w:r>
    </w:p>
    <w:p w14:paraId="72977899" w14:textId="1B0DFB72" w:rsidR="00AD0A69" w:rsidRPr="00047849" w:rsidRDefault="00720367" w:rsidP="00AD0A69">
      <w:pPr>
        <w:keepNext/>
      </w:pPr>
      <w:r w:rsidRPr="00047849">
        <w:rPr>
          <w:noProof/>
          <w:lang w:eastAsia="en-GB"/>
        </w:rPr>
        <w:drawing>
          <wp:inline distT="0" distB="0" distL="0" distR="0" wp14:anchorId="6AF54F6E" wp14:editId="5FF511CA">
            <wp:extent cx="5566410" cy="4024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6410" cy="4024545"/>
                    </a:xfrm>
                    <a:prstGeom prst="rect">
                      <a:avLst/>
                    </a:prstGeom>
                    <a:noFill/>
                    <a:ln>
                      <a:noFill/>
                    </a:ln>
                  </pic:spPr>
                </pic:pic>
              </a:graphicData>
            </a:graphic>
          </wp:inline>
        </w:drawing>
      </w:r>
    </w:p>
    <w:p w14:paraId="34979AF6" w14:textId="39380AE7" w:rsidR="00AD0A69" w:rsidRPr="00047849" w:rsidRDefault="00AD0A69" w:rsidP="00AD0A69">
      <w:pPr>
        <w:pStyle w:val="Caption"/>
        <w:jc w:val="center"/>
      </w:pPr>
      <w:bookmarkStart w:id="62" w:name="_Toc529540523"/>
      <w:r w:rsidRPr="00047849">
        <w:t xml:space="preserve">Figure </w:t>
      </w:r>
      <w:r w:rsidRPr="00047849">
        <w:fldChar w:fldCharType="begin"/>
      </w:r>
      <w:r w:rsidRPr="00047849">
        <w:instrText xml:space="preserve"> SEQ Figure \* ARABIC </w:instrText>
      </w:r>
      <w:r w:rsidRPr="00047849">
        <w:fldChar w:fldCharType="separate"/>
      </w:r>
      <w:r w:rsidR="00305258">
        <w:rPr>
          <w:noProof/>
        </w:rPr>
        <w:t>5</w:t>
      </w:r>
      <w:r w:rsidRPr="00047849">
        <w:fldChar w:fldCharType="end"/>
      </w:r>
      <w:r w:rsidRPr="00047849">
        <w:t>: Cause and effect matrix for PSS0 SIF01.</w:t>
      </w:r>
      <w:bookmarkEnd w:id="62"/>
    </w:p>
    <w:p w14:paraId="607F6569" w14:textId="7D91445D" w:rsidR="00C65D11" w:rsidRPr="00047849" w:rsidRDefault="00C65D11" w:rsidP="00C65D11">
      <w:pPr>
        <w:pStyle w:val="Heading3"/>
      </w:pPr>
      <w:bookmarkStart w:id="63" w:name="_Toc525540865"/>
      <w:bookmarkStart w:id="64" w:name="_Toc529540467"/>
      <w:r w:rsidRPr="00047849">
        <w:t>Modes</w:t>
      </w:r>
      <w:bookmarkEnd w:id="63"/>
      <w:bookmarkEnd w:id="64"/>
    </w:p>
    <w:p w14:paraId="48F8A363" w14:textId="5B89FD33" w:rsidR="00B65139" w:rsidRPr="00047849" w:rsidRDefault="00B65139" w:rsidP="00BD51AE">
      <w:pPr>
        <w:pStyle w:val="ListParagraph"/>
        <w:numPr>
          <w:ilvl w:val="0"/>
          <w:numId w:val="16"/>
        </w:numPr>
      </w:pPr>
      <w:r w:rsidRPr="00047849">
        <w:t xml:space="preserve">This function shall be enabled in all PSS0 modes of operation. </w:t>
      </w:r>
    </w:p>
    <w:p w14:paraId="57AF5194" w14:textId="0FD446E6" w:rsidR="007E45DD" w:rsidRPr="00047849" w:rsidRDefault="00C04ED7" w:rsidP="007E45DD">
      <w:pPr>
        <w:pStyle w:val="Heading3"/>
      </w:pPr>
      <w:bookmarkStart w:id="65" w:name="_Toc529540468"/>
      <w:r w:rsidRPr="00047849">
        <w:t>F</w:t>
      </w:r>
      <w:r w:rsidR="007E45DD" w:rsidRPr="00047849">
        <w:t>o</w:t>
      </w:r>
      <w:r w:rsidRPr="00047849">
        <w:t>r</w:t>
      </w:r>
      <w:r w:rsidR="007E45DD" w:rsidRPr="00047849">
        <w:t>mal description</w:t>
      </w:r>
      <w:bookmarkEnd w:id="65"/>
      <w:r w:rsidR="007E45DD" w:rsidRPr="00047849">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7E45DD" w:rsidRPr="00047849" w14:paraId="0CF117A0" w14:textId="77777777" w:rsidTr="007E45DD">
        <w:tc>
          <w:tcPr>
            <w:tcW w:w="9818" w:type="dxa"/>
            <w:tcBorders>
              <w:top w:val="single" w:sz="4" w:space="0" w:color="auto"/>
              <w:left w:val="single" w:sz="4" w:space="0" w:color="auto"/>
              <w:bottom w:val="single" w:sz="4" w:space="0" w:color="auto"/>
              <w:right w:val="single" w:sz="4" w:space="0" w:color="auto"/>
            </w:tcBorders>
          </w:tcPr>
          <w:p w14:paraId="2E95384E" w14:textId="77777777" w:rsidR="00DA5C9F" w:rsidRPr="005C44CB" w:rsidRDefault="00DA5C9F" w:rsidP="00DA5C9F">
            <w:pPr>
              <w:pStyle w:val="BodyText"/>
              <w:jc w:val="left"/>
              <w:rPr>
                <w:b/>
                <w:szCs w:val="24"/>
              </w:rPr>
            </w:pPr>
            <w:r w:rsidRPr="005C44CB">
              <w:rPr>
                <w:b/>
                <w:szCs w:val="24"/>
              </w:rPr>
              <w:t>Formal Description using Plain Text and Boolean formulas:</w:t>
            </w:r>
          </w:p>
          <w:p w14:paraId="2D9DDA62" w14:textId="77777777" w:rsidR="00DA5C9F" w:rsidRPr="005C44CB" w:rsidRDefault="00DA5C9F" w:rsidP="00DA5C9F">
            <w:pPr>
              <w:spacing w:after="120"/>
              <w:jc w:val="left"/>
              <w:rPr>
                <w:i/>
                <w:szCs w:val="24"/>
              </w:rPr>
            </w:pPr>
            <w:r w:rsidRPr="005C44CB">
              <w:rPr>
                <w:i/>
                <w:szCs w:val="24"/>
              </w:rPr>
              <w:t xml:space="preserve">Activation of the Alarm mode and removing the permit to power the HV PS by pressing the ISrc HV OFF button: </w:t>
            </w:r>
          </w:p>
          <w:p w14:paraId="1BCFB779" w14:textId="77777777" w:rsidR="00DA5C9F" w:rsidRPr="002B4C79" w:rsidRDefault="00DA5C9F" w:rsidP="00BD51AE">
            <w:pPr>
              <w:pStyle w:val="ListParagraph"/>
              <w:numPr>
                <w:ilvl w:val="0"/>
                <w:numId w:val="19"/>
              </w:numPr>
              <w:spacing w:after="0" w:line="240" w:lineRule="auto"/>
              <w:ind w:hanging="357"/>
              <w:contextualSpacing w:val="0"/>
              <w:jc w:val="left"/>
              <w:rPr>
                <w:sz w:val="20"/>
                <w:szCs w:val="20"/>
                <w:u w:val="single"/>
              </w:rPr>
            </w:pPr>
            <w:r>
              <w:rPr>
                <w:sz w:val="20"/>
                <w:szCs w:val="20"/>
              </w:rPr>
              <w:lastRenderedPageBreak/>
              <w:t>IF</w:t>
            </w:r>
            <w:r w:rsidRPr="00000C83">
              <w:rPr>
                <w:sz w:val="20"/>
                <w:szCs w:val="20"/>
              </w:rPr>
              <w:t xml:space="preserve"> </w:t>
            </w:r>
            <w:r>
              <w:rPr>
                <w:sz w:val="20"/>
                <w:szCs w:val="20"/>
              </w:rPr>
              <w:t>any of 4 NC contact modules inside a ISrc HV OFF button is detected open, indicating that the button has been pressed;</w:t>
            </w:r>
          </w:p>
          <w:p w14:paraId="0ABE5695" w14:textId="77777777" w:rsidR="00DA5C9F" w:rsidRPr="002B4C79" w:rsidRDefault="00DA5C9F" w:rsidP="00BD51AE">
            <w:pPr>
              <w:pStyle w:val="ListParagraph"/>
              <w:numPr>
                <w:ilvl w:val="0"/>
                <w:numId w:val="19"/>
              </w:numPr>
              <w:spacing w:after="0" w:line="240" w:lineRule="auto"/>
              <w:ind w:hanging="357"/>
              <w:contextualSpacing w:val="0"/>
              <w:jc w:val="left"/>
              <w:rPr>
                <w:sz w:val="20"/>
                <w:szCs w:val="20"/>
                <w:u w:val="single"/>
              </w:rPr>
            </w:pPr>
            <w:r>
              <w:rPr>
                <w:sz w:val="20"/>
                <w:szCs w:val="20"/>
              </w:rPr>
              <w:t>THEN</w:t>
            </w:r>
          </w:p>
          <w:p w14:paraId="430C3964" w14:textId="77777777" w:rsidR="00DA5C9F" w:rsidRPr="00DA5C9F" w:rsidRDefault="00DA5C9F" w:rsidP="00BD51AE">
            <w:pPr>
              <w:pStyle w:val="ListParagraph"/>
              <w:numPr>
                <w:ilvl w:val="1"/>
                <w:numId w:val="19"/>
              </w:numPr>
              <w:spacing w:after="0" w:line="240" w:lineRule="auto"/>
              <w:contextualSpacing w:val="0"/>
              <w:jc w:val="left"/>
              <w:rPr>
                <w:sz w:val="20"/>
                <w:szCs w:val="20"/>
                <w:u w:val="single"/>
              </w:rPr>
            </w:pPr>
            <w:r w:rsidRPr="00DA5C9F">
              <w:rPr>
                <w:sz w:val="20"/>
                <w:szCs w:val="20"/>
              </w:rPr>
              <w:t>Send a command to Interlock PLC to request switching-off of the HV PS (notification that a PSS0 permit is going to be removed).</w:t>
            </w:r>
          </w:p>
          <w:p w14:paraId="4702920F" w14:textId="77777777" w:rsidR="00DA5C9F" w:rsidRPr="002B4C79" w:rsidRDefault="00DA5C9F" w:rsidP="00BD51AE">
            <w:pPr>
              <w:pStyle w:val="ListParagraph"/>
              <w:numPr>
                <w:ilvl w:val="1"/>
                <w:numId w:val="19"/>
              </w:numPr>
              <w:spacing w:after="0" w:line="240" w:lineRule="auto"/>
              <w:contextualSpacing w:val="0"/>
              <w:jc w:val="left"/>
              <w:rPr>
                <w:sz w:val="20"/>
                <w:szCs w:val="20"/>
                <w:u w:val="single"/>
              </w:rPr>
            </w:pPr>
            <w:r>
              <w:rPr>
                <w:sz w:val="20"/>
                <w:szCs w:val="20"/>
              </w:rPr>
              <w:t>Start a timer to count 500 ms for a required time delay.</w:t>
            </w:r>
          </w:p>
          <w:p w14:paraId="48AA3665" w14:textId="77777777" w:rsidR="00DA5C9F" w:rsidRPr="002B4C79" w:rsidRDefault="00DA5C9F" w:rsidP="00BD51AE">
            <w:pPr>
              <w:pStyle w:val="ListParagraph"/>
              <w:numPr>
                <w:ilvl w:val="1"/>
                <w:numId w:val="19"/>
              </w:numPr>
              <w:spacing w:after="0" w:line="240" w:lineRule="auto"/>
              <w:contextualSpacing w:val="0"/>
              <w:jc w:val="left"/>
              <w:rPr>
                <w:sz w:val="20"/>
                <w:szCs w:val="20"/>
                <w:u w:val="single"/>
              </w:rPr>
            </w:pPr>
            <w:r>
              <w:rPr>
                <w:sz w:val="20"/>
                <w:szCs w:val="20"/>
              </w:rPr>
              <w:t>Remove the command for energising the HV PS contactors after a time delay exceeds.</w:t>
            </w:r>
          </w:p>
          <w:p w14:paraId="44F59E94" w14:textId="77777777" w:rsidR="00DA5C9F" w:rsidRPr="00E703AE" w:rsidRDefault="00DA5C9F" w:rsidP="00BD51AE">
            <w:pPr>
              <w:pStyle w:val="ListParagraph"/>
              <w:numPr>
                <w:ilvl w:val="1"/>
                <w:numId w:val="19"/>
              </w:numPr>
              <w:spacing w:after="0" w:line="240" w:lineRule="auto"/>
              <w:contextualSpacing w:val="0"/>
              <w:jc w:val="left"/>
              <w:rPr>
                <w:sz w:val="20"/>
                <w:szCs w:val="20"/>
                <w:u w:val="single"/>
              </w:rPr>
            </w:pPr>
            <w:r>
              <w:rPr>
                <w:sz w:val="20"/>
                <w:szCs w:val="20"/>
              </w:rPr>
              <w:t xml:space="preserve">Set the Alarm mode and require acknowledgment. </w:t>
            </w:r>
          </w:p>
          <w:p w14:paraId="1DD15E19" w14:textId="77777777" w:rsidR="00DA5C9F" w:rsidRPr="005C44CB" w:rsidRDefault="00DA5C9F" w:rsidP="00BD51AE">
            <w:pPr>
              <w:pStyle w:val="ListParagraph"/>
              <w:numPr>
                <w:ilvl w:val="1"/>
                <w:numId w:val="19"/>
              </w:numPr>
              <w:spacing w:after="0" w:line="240" w:lineRule="auto"/>
              <w:contextualSpacing w:val="0"/>
              <w:jc w:val="left"/>
              <w:rPr>
                <w:sz w:val="20"/>
                <w:szCs w:val="20"/>
                <w:u w:val="single"/>
              </w:rPr>
            </w:pPr>
            <w:r>
              <w:rPr>
                <w:sz w:val="20"/>
                <w:szCs w:val="20"/>
              </w:rPr>
              <w:t xml:space="preserve">Activate the internal signal for critical alarm. </w:t>
            </w:r>
          </w:p>
          <w:p w14:paraId="04139FC1" w14:textId="495E5EB6" w:rsidR="00DA5C9F" w:rsidRPr="005C44CB" w:rsidRDefault="00DA5C9F" w:rsidP="00DA5C9F">
            <w:pPr>
              <w:pStyle w:val="BodyText"/>
              <w:spacing w:after="60"/>
              <w:jc w:val="left"/>
              <w:rPr>
                <w:b/>
                <w:sz w:val="18"/>
                <w:szCs w:val="18"/>
              </w:rPr>
            </w:pPr>
            <w:r w:rsidRPr="005C44CB">
              <w:rPr>
                <w:b/>
                <w:sz w:val="18"/>
                <w:szCs w:val="18"/>
              </w:rPr>
              <w:t xml:space="preserve">IF </w:t>
            </w:r>
            <w:r w:rsidR="001425DC">
              <w:rPr>
                <w:sz w:val="18"/>
                <w:szCs w:val="18"/>
              </w:rPr>
              <w:t>(HVOFFButton</w:t>
            </w:r>
            <w:r w:rsidRPr="005C44CB">
              <w:rPr>
                <w:sz w:val="18"/>
                <w:szCs w:val="18"/>
              </w:rPr>
              <w:t xml:space="preserve"> == FALSE)</w:t>
            </w:r>
            <w:r>
              <w:rPr>
                <w:b/>
                <w:sz w:val="18"/>
                <w:szCs w:val="18"/>
              </w:rPr>
              <w:t xml:space="preserve"> </w:t>
            </w:r>
            <w:r w:rsidRPr="005C44CB">
              <w:rPr>
                <w:b/>
                <w:sz w:val="18"/>
                <w:szCs w:val="18"/>
              </w:rPr>
              <w:t xml:space="preserve">THEN </w:t>
            </w:r>
            <w:r w:rsidRPr="005C44CB">
              <w:rPr>
                <w:sz w:val="18"/>
                <w:szCs w:val="18"/>
              </w:rPr>
              <w:t xml:space="preserve">(StartTimer500ms = TRUE </w:t>
            </w:r>
            <w:r w:rsidRPr="005C44CB">
              <w:rPr>
                <w:sz w:val="18"/>
                <w:szCs w:val="18"/>
                <w:highlight w:val="lightGray"/>
              </w:rPr>
              <w:t>AND</w:t>
            </w:r>
            <w:r w:rsidR="00BD51AE">
              <w:rPr>
                <w:sz w:val="18"/>
                <w:szCs w:val="18"/>
              </w:rPr>
              <w:t xml:space="preserve">  ToInterlockPLCPSSpermit</w:t>
            </w:r>
            <w:r w:rsidRPr="005C44CB">
              <w:rPr>
                <w:sz w:val="18"/>
                <w:szCs w:val="18"/>
              </w:rPr>
              <w:t xml:space="preserve"> = TRUE)</w:t>
            </w:r>
          </w:p>
          <w:p w14:paraId="7FE46B34" w14:textId="77777777" w:rsidR="00DA5C9F" w:rsidRPr="005C44CB" w:rsidRDefault="00DA5C9F" w:rsidP="00DA5C9F">
            <w:pPr>
              <w:pStyle w:val="BodyText"/>
              <w:spacing w:after="60"/>
              <w:ind w:left="720"/>
              <w:jc w:val="left"/>
              <w:rPr>
                <w:sz w:val="18"/>
                <w:szCs w:val="18"/>
              </w:rPr>
            </w:pPr>
            <w:r w:rsidRPr="005C44CB">
              <w:rPr>
                <w:b/>
                <w:sz w:val="18"/>
                <w:szCs w:val="18"/>
              </w:rPr>
              <w:t xml:space="preserve">IF </w:t>
            </w:r>
            <w:r w:rsidRPr="005C44CB">
              <w:rPr>
                <w:sz w:val="18"/>
                <w:szCs w:val="18"/>
              </w:rPr>
              <w:t>(Timer500ms.OK == TRUE)</w:t>
            </w:r>
          </w:p>
          <w:p w14:paraId="1F72AA04" w14:textId="7C912C9C" w:rsidR="007E45DD" w:rsidRPr="00047849" w:rsidRDefault="00DA5C9F" w:rsidP="00BD51AE">
            <w:pPr>
              <w:pStyle w:val="BodyText"/>
              <w:ind w:left="1440"/>
              <w:jc w:val="left"/>
              <w:rPr>
                <w:i/>
                <w:sz w:val="18"/>
                <w:szCs w:val="18"/>
              </w:rPr>
            </w:pPr>
            <w:r w:rsidRPr="005C44CB">
              <w:rPr>
                <w:b/>
                <w:sz w:val="18"/>
                <w:szCs w:val="18"/>
              </w:rPr>
              <w:t xml:space="preserve">THEN </w:t>
            </w:r>
            <w:r w:rsidRPr="005C44CB">
              <w:rPr>
                <w:sz w:val="18"/>
                <w:szCs w:val="18"/>
              </w:rPr>
              <w:t xml:space="preserve">(AlarmMode = TRUE </w:t>
            </w:r>
            <w:r w:rsidRPr="005C44CB">
              <w:rPr>
                <w:sz w:val="18"/>
                <w:szCs w:val="18"/>
                <w:highlight w:val="lightGray"/>
              </w:rPr>
              <w:t>AND</w:t>
            </w:r>
            <w:r w:rsidRPr="005C44CB">
              <w:rPr>
                <w:sz w:val="18"/>
                <w:szCs w:val="18"/>
              </w:rPr>
              <w:t xml:space="preserve"> CriticalAlarm = TRUE </w:t>
            </w:r>
            <w:r w:rsidRPr="005C44CB">
              <w:rPr>
                <w:sz w:val="18"/>
                <w:szCs w:val="18"/>
                <w:highlight w:val="lightGray"/>
              </w:rPr>
              <w:t>AND</w:t>
            </w:r>
            <w:r w:rsidR="00BD51AE">
              <w:rPr>
                <w:sz w:val="18"/>
                <w:szCs w:val="18"/>
              </w:rPr>
              <w:t xml:space="preserve"> </w:t>
            </w:r>
            <w:r w:rsidRPr="005C44CB">
              <w:rPr>
                <w:sz w:val="18"/>
                <w:szCs w:val="18"/>
              </w:rPr>
              <w:t xml:space="preserve">ISrcHVPSContactRelay1 = FALSE </w:t>
            </w:r>
            <w:r w:rsidRPr="005C44CB">
              <w:rPr>
                <w:sz w:val="18"/>
                <w:szCs w:val="18"/>
                <w:highlight w:val="lightGray"/>
              </w:rPr>
              <w:t>AND</w:t>
            </w:r>
            <w:r w:rsidR="00BD51AE">
              <w:rPr>
                <w:sz w:val="18"/>
                <w:szCs w:val="18"/>
              </w:rPr>
              <w:t xml:space="preserve"> </w:t>
            </w:r>
            <w:r w:rsidRPr="005C44CB">
              <w:rPr>
                <w:sz w:val="18"/>
                <w:szCs w:val="18"/>
              </w:rPr>
              <w:t>ISrcHVPSContactRelay2 = FALSE</w:t>
            </w:r>
            <w:r w:rsidR="00005485">
              <w:rPr>
                <w:sz w:val="18"/>
                <w:szCs w:val="18"/>
              </w:rPr>
              <w:t xml:space="preserve"> </w:t>
            </w:r>
            <w:r w:rsidR="00005485" w:rsidRPr="005C44CB">
              <w:rPr>
                <w:sz w:val="18"/>
                <w:szCs w:val="18"/>
                <w:highlight w:val="lightGray"/>
              </w:rPr>
              <w:t>AND</w:t>
            </w:r>
            <w:r w:rsidR="00005485" w:rsidRPr="005C44CB">
              <w:rPr>
                <w:sz w:val="18"/>
                <w:szCs w:val="18"/>
              </w:rPr>
              <w:t xml:space="preserve"> </w:t>
            </w:r>
            <w:r w:rsidR="00005485">
              <w:rPr>
                <w:sz w:val="18"/>
                <w:szCs w:val="18"/>
              </w:rPr>
              <w:t xml:space="preserve">HVMode = FALSE  </w:t>
            </w:r>
            <w:r w:rsidR="00005485" w:rsidRPr="005C44CB">
              <w:rPr>
                <w:sz w:val="18"/>
                <w:szCs w:val="18"/>
                <w:highlight w:val="lightGray"/>
              </w:rPr>
              <w:t>AND</w:t>
            </w:r>
            <w:r w:rsidR="00005485">
              <w:rPr>
                <w:sz w:val="18"/>
                <w:szCs w:val="18"/>
              </w:rPr>
              <w:t xml:space="preserve"> AccessMode = FALSE  </w:t>
            </w:r>
            <w:r w:rsidR="00005485" w:rsidRPr="005C44CB">
              <w:rPr>
                <w:sz w:val="18"/>
                <w:szCs w:val="18"/>
                <w:highlight w:val="lightGray"/>
              </w:rPr>
              <w:t>AND</w:t>
            </w:r>
            <w:r w:rsidR="00005485" w:rsidRPr="005C44CB">
              <w:rPr>
                <w:sz w:val="18"/>
                <w:szCs w:val="18"/>
              </w:rPr>
              <w:t xml:space="preserve"> </w:t>
            </w:r>
            <w:r w:rsidR="00005485">
              <w:rPr>
                <w:sz w:val="18"/>
                <w:szCs w:val="18"/>
              </w:rPr>
              <w:t xml:space="preserve">SearchMode = FALSE </w:t>
            </w:r>
            <w:r w:rsidR="00005485" w:rsidRPr="005C44CB">
              <w:rPr>
                <w:sz w:val="18"/>
                <w:szCs w:val="18"/>
                <w:highlight w:val="lightGray"/>
              </w:rPr>
              <w:t>AND</w:t>
            </w:r>
            <w:r w:rsidR="00005485" w:rsidRPr="005C44CB">
              <w:rPr>
                <w:sz w:val="18"/>
                <w:szCs w:val="18"/>
              </w:rPr>
              <w:t xml:space="preserve"> </w:t>
            </w:r>
            <w:r w:rsidR="00005485">
              <w:rPr>
                <w:sz w:val="18"/>
                <w:szCs w:val="18"/>
              </w:rPr>
              <w:t xml:space="preserve"> TransitionMode = FALSE</w:t>
            </w:r>
            <w:r>
              <w:rPr>
                <w:sz w:val="18"/>
                <w:szCs w:val="18"/>
              </w:rPr>
              <w:t>)</w:t>
            </w:r>
          </w:p>
        </w:tc>
      </w:tr>
    </w:tbl>
    <w:p w14:paraId="6C200548" w14:textId="594EC745" w:rsidR="00AC7F60" w:rsidRPr="00047849" w:rsidRDefault="00AC7F60" w:rsidP="00C65D11">
      <w:pPr>
        <w:pStyle w:val="Heading2"/>
        <w:rPr>
          <w:rFonts w:asciiTheme="minorHAnsi" w:hAnsiTheme="minorHAnsi"/>
          <w:szCs w:val="24"/>
        </w:rPr>
      </w:pPr>
      <w:bookmarkStart w:id="66" w:name="_Toc529540469"/>
      <w:r w:rsidRPr="00047849">
        <w:rPr>
          <w:rFonts w:asciiTheme="minorHAnsi" w:hAnsiTheme="minorHAnsi"/>
          <w:szCs w:val="24"/>
        </w:rPr>
        <w:lastRenderedPageBreak/>
        <w:t>SIF02</w:t>
      </w:r>
      <w:bookmarkEnd w:id="66"/>
    </w:p>
    <w:p w14:paraId="3E3F7C0E" w14:textId="248704B2" w:rsidR="00352879" w:rsidRPr="00047849" w:rsidRDefault="00352879" w:rsidP="00352879">
      <w:pPr>
        <w:pStyle w:val="Heading3"/>
      </w:pPr>
      <w:bookmarkStart w:id="67" w:name="_Toc529540470"/>
      <w:r w:rsidRPr="00047849">
        <w:t>Description</w:t>
      </w:r>
      <w:bookmarkEnd w:id="67"/>
    </w:p>
    <w:p w14:paraId="3B6BC1C7" w14:textId="1D9E4F9E" w:rsidR="003725FC" w:rsidRPr="00047849" w:rsidRDefault="003725FC" w:rsidP="003725FC">
      <w:pPr>
        <w:rPr>
          <w:rFonts w:asciiTheme="minorHAnsi" w:hAnsiTheme="minorHAnsi"/>
        </w:rPr>
      </w:pPr>
      <w:r w:rsidRPr="00047849">
        <w:rPr>
          <w:rFonts w:asciiTheme="minorHAnsi" w:hAnsiTheme="minorHAnsi"/>
        </w:rPr>
        <w:t xml:space="preserve">The scope of this function is to monitor the position of the Access door by checking the status of the safety position monitoring switches, for purpose of protecting people from entering the hazardous area.  If the function is activated, a permit to </w:t>
      </w:r>
      <w:r w:rsidR="00047849" w:rsidRPr="00047849">
        <w:rPr>
          <w:rFonts w:asciiTheme="minorHAnsi" w:hAnsiTheme="minorHAnsi"/>
        </w:rPr>
        <w:t>energise</w:t>
      </w:r>
      <w:r w:rsidRPr="00047849">
        <w:rPr>
          <w:rFonts w:asciiTheme="minorHAnsi" w:hAnsiTheme="minorHAnsi"/>
        </w:rPr>
        <w:t xml:space="preserve"> the HV PS shall be removed, as in case of SIF01.</w:t>
      </w:r>
    </w:p>
    <w:p w14:paraId="4306B5E3" w14:textId="1A99AC4F" w:rsidR="00C04ED7" w:rsidRPr="00047849" w:rsidRDefault="00C04ED7" w:rsidP="00C04ED7">
      <w:pPr>
        <w:pStyle w:val="Heading3"/>
      </w:pPr>
      <w:bookmarkStart w:id="68" w:name="_Toc529540471"/>
      <w:r w:rsidRPr="00047849">
        <w:t>Hardware setup</w:t>
      </w:r>
      <w:bookmarkEnd w:id="68"/>
    </w:p>
    <w:p w14:paraId="12E5F513" w14:textId="77777777" w:rsidR="00C04ED7" w:rsidRPr="00047849" w:rsidRDefault="00C04ED7" w:rsidP="00C04ED7">
      <w:pPr>
        <w:keepNext/>
      </w:pPr>
      <w:r w:rsidRPr="00047849">
        <w:rPr>
          <w:noProof/>
          <w:lang w:eastAsia="en-GB"/>
        </w:rPr>
        <w:drawing>
          <wp:inline distT="0" distB="0" distL="0" distR="0" wp14:anchorId="285BD40C" wp14:editId="2EFDE838">
            <wp:extent cx="5566410" cy="3901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6410" cy="3901440"/>
                    </a:xfrm>
                    <a:prstGeom prst="rect">
                      <a:avLst/>
                    </a:prstGeom>
                  </pic:spPr>
                </pic:pic>
              </a:graphicData>
            </a:graphic>
          </wp:inline>
        </w:drawing>
      </w:r>
    </w:p>
    <w:p w14:paraId="14740EB8" w14:textId="05ECC85B" w:rsidR="00C04ED7" w:rsidRPr="00047849" w:rsidRDefault="00C04ED7" w:rsidP="00C04ED7">
      <w:pPr>
        <w:pStyle w:val="Caption"/>
        <w:jc w:val="center"/>
      </w:pPr>
      <w:bookmarkStart w:id="69" w:name="_Toc529540524"/>
      <w:r w:rsidRPr="00047849">
        <w:t xml:space="preserve">Figure </w:t>
      </w:r>
      <w:r w:rsidRPr="00047849">
        <w:fldChar w:fldCharType="begin"/>
      </w:r>
      <w:r w:rsidRPr="00047849">
        <w:instrText xml:space="preserve"> SEQ Figure \* ARABIC </w:instrText>
      </w:r>
      <w:r w:rsidRPr="00047849">
        <w:fldChar w:fldCharType="separate"/>
      </w:r>
      <w:r w:rsidR="00305258">
        <w:rPr>
          <w:noProof/>
        </w:rPr>
        <w:t>6</w:t>
      </w:r>
      <w:r w:rsidRPr="00047849">
        <w:fldChar w:fldCharType="end"/>
      </w:r>
      <w:r w:rsidRPr="00047849">
        <w:t>: Hardware setup for PSS0 SIF02.</w:t>
      </w:r>
      <w:bookmarkEnd w:id="69"/>
    </w:p>
    <w:p w14:paraId="3DCCD6E0" w14:textId="77777777" w:rsidR="00C04ED7" w:rsidRPr="00047849" w:rsidRDefault="00C04ED7" w:rsidP="00C04ED7">
      <w:pPr>
        <w:pStyle w:val="Heading3"/>
      </w:pPr>
      <w:bookmarkStart w:id="70" w:name="_Toc529540472"/>
      <w:r w:rsidRPr="00047849">
        <w:lastRenderedPageBreak/>
        <w:t>Requirements</w:t>
      </w:r>
      <w:bookmarkEnd w:id="70"/>
    </w:p>
    <w:p w14:paraId="765C125C" w14:textId="77777777" w:rsidR="00C04ED7" w:rsidRPr="00047849" w:rsidRDefault="00C04ED7" w:rsidP="00C04ED7">
      <w:pPr>
        <w:pStyle w:val="Heading4"/>
      </w:pPr>
      <w:bookmarkStart w:id="71" w:name="_Toc529540473"/>
      <w:r w:rsidRPr="00047849">
        <w:t>SIL and response time requirements</w:t>
      </w:r>
      <w:bookmarkEnd w:id="71"/>
    </w:p>
    <w:p w14:paraId="45393C19" w14:textId="3C6152FC" w:rsidR="00C04ED7" w:rsidRPr="00047849" w:rsidRDefault="00C04ED7" w:rsidP="00BD51AE">
      <w:pPr>
        <w:pStyle w:val="ListParagraph"/>
        <w:numPr>
          <w:ilvl w:val="0"/>
          <w:numId w:val="15"/>
        </w:numPr>
      </w:pPr>
      <w:r w:rsidRPr="00047849">
        <w:t>SIL and response time requirements are defined in the</w:t>
      </w:r>
      <w:r w:rsidR="00F138C8">
        <w:t xml:space="preserve"> SRS </w:t>
      </w:r>
      <w:sdt>
        <w:sdtPr>
          <w:id w:val="534312347"/>
          <w:citation/>
        </w:sdtPr>
        <w:sdtEndPr/>
        <w:sdtContent>
          <w:r w:rsidR="00F138C8">
            <w:fldChar w:fldCharType="begin"/>
          </w:r>
          <w:r w:rsidR="00F138C8">
            <w:instrText xml:space="preserve"> CITATION Saf \l 2057 </w:instrText>
          </w:r>
          <w:r w:rsidR="00F138C8">
            <w:fldChar w:fldCharType="separate"/>
          </w:r>
          <w:r w:rsidR="00305258" w:rsidRPr="00305258">
            <w:rPr>
              <w:noProof/>
            </w:rPr>
            <w:t>[2]</w:t>
          </w:r>
          <w:r w:rsidR="00F138C8">
            <w:fldChar w:fldCharType="end"/>
          </w:r>
        </w:sdtContent>
      </w:sdt>
      <w:r w:rsidRPr="00047849">
        <w:t xml:space="preserve">. </w:t>
      </w:r>
    </w:p>
    <w:p w14:paraId="3FC35B7B" w14:textId="77777777" w:rsidR="00C04ED7" w:rsidRPr="00047849" w:rsidRDefault="00C04ED7" w:rsidP="00C04ED7">
      <w:pPr>
        <w:pStyle w:val="Heading4"/>
      </w:pPr>
      <w:bookmarkStart w:id="72" w:name="_Toc529540474"/>
      <w:r w:rsidRPr="00047849">
        <w:t>Acknowledgment requirements</w:t>
      </w:r>
      <w:bookmarkEnd w:id="72"/>
      <w:r w:rsidRPr="00047849">
        <w:t xml:space="preserve"> </w:t>
      </w:r>
    </w:p>
    <w:p w14:paraId="7A24B514" w14:textId="77777777" w:rsidR="001425DC" w:rsidRPr="00047849" w:rsidRDefault="001425DC" w:rsidP="00BD51AE">
      <w:pPr>
        <w:pStyle w:val="ListParagraph"/>
        <w:numPr>
          <w:ilvl w:val="0"/>
          <w:numId w:val="18"/>
        </w:numPr>
      </w:pPr>
      <w:r>
        <w:t>Same as for SIF01.</w:t>
      </w:r>
    </w:p>
    <w:p w14:paraId="3CCAA6E0" w14:textId="77777777" w:rsidR="00C04ED7" w:rsidRPr="00047849" w:rsidRDefault="00C04ED7" w:rsidP="00C04ED7">
      <w:pPr>
        <w:pStyle w:val="Heading4"/>
      </w:pPr>
      <w:bookmarkStart w:id="73" w:name="_Toc529540475"/>
      <w:r w:rsidRPr="00047849">
        <w:t>Time delays requirements</w:t>
      </w:r>
      <w:bookmarkEnd w:id="73"/>
    </w:p>
    <w:p w14:paraId="4570C547" w14:textId="3C0BA0BD" w:rsidR="00C04ED7" w:rsidRPr="00047849" w:rsidRDefault="00C04ED7" w:rsidP="00BD51AE">
      <w:pPr>
        <w:pStyle w:val="ListParagraph"/>
        <w:numPr>
          <w:ilvl w:val="0"/>
          <w:numId w:val="17"/>
        </w:numPr>
      </w:pPr>
      <w:r w:rsidRPr="00047849">
        <w:t xml:space="preserve">If the </w:t>
      </w:r>
      <w:r w:rsidR="00047849" w:rsidRPr="00047849">
        <w:t>intrusion is detected through safety position switches</w:t>
      </w:r>
      <w:r w:rsidRPr="00047849">
        <w:t xml:space="preserve">, the permit to energise the HV PS shall be removed with a delay </w:t>
      </w:r>
      <w:r w:rsidR="00047849">
        <w:t>of</w:t>
      </w:r>
      <w:r w:rsidRPr="00047849">
        <w:t xml:space="preserve"> 500 ms to avoid damaging the HV PS. </w:t>
      </w:r>
    </w:p>
    <w:p w14:paraId="124D0FD5" w14:textId="77777777" w:rsidR="00C04ED7" w:rsidRPr="00047849" w:rsidRDefault="00C04ED7" w:rsidP="00C04ED7">
      <w:pPr>
        <w:pStyle w:val="Heading4"/>
      </w:pPr>
      <w:bookmarkStart w:id="74" w:name="_Toc529540476"/>
      <w:r w:rsidRPr="00047849">
        <w:t>Diagnostic test requirements – inputs</w:t>
      </w:r>
      <w:bookmarkEnd w:id="74"/>
      <w:r w:rsidRPr="00047849">
        <w:t xml:space="preserve"> </w:t>
      </w:r>
    </w:p>
    <w:p w14:paraId="33A11054" w14:textId="77777777" w:rsidR="001425DC" w:rsidRPr="00047849" w:rsidRDefault="001425DC" w:rsidP="00BD51AE">
      <w:pPr>
        <w:pStyle w:val="ListParagraph"/>
        <w:numPr>
          <w:ilvl w:val="0"/>
          <w:numId w:val="15"/>
        </w:numPr>
      </w:pPr>
      <w:r w:rsidRPr="00047849">
        <w:t>Discrepancy time</w:t>
      </w:r>
      <w:r>
        <w:t xml:space="preserve"> between reading two</w:t>
      </w:r>
      <w:r w:rsidRPr="00047849">
        <w:t xml:space="preserve"> switches </w:t>
      </w:r>
      <w:r>
        <w:t>shall not be greater than 70</w:t>
      </w:r>
      <w:r w:rsidRPr="00047849">
        <w:t xml:space="preserve">0 ms. </w:t>
      </w:r>
    </w:p>
    <w:p w14:paraId="44FC30B2" w14:textId="77777777" w:rsidR="001425DC" w:rsidRPr="00047849" w:rsidRDefault="001425DC" w:rsidP="00BD51AE">
      <w:pPr>
        <w:pStyle w:val="ListParagraph"/>
        <w:numPr>
          <w:ilvl w:val="0"/>
          <w:numId w:val="15"/>
        </w:numPr>
      </w:pPr>
      <w:r w:rsidRPr="00047849">
        <w:t xml:space="preserve">The short circuit tests on sensor supplies shall be carried out in less than 5 ms. </w:t>
      </w:r>
    </w:p>
    <w:p w14:paraId="41681802" w14:textId="77777777" w:rsidR="00C04ED7" w:rsidRPr="00047849" w:rsidRDefault="00C04ED7" w:rsidP="00C04ED7">
      <w:pPr>
        <w:pStyle w:val="Heading4"/>
      </w:pPr>
      <w:bookmarkStart w:id="75" w:name="_Toc529540477"/>
      <w:r w:rsidRPr="00047849">
        <w:t>Diagnostic test requirements – outputs</w:t>
      </w:r>
      <w:bookmarkEnd w:id="75"/>
      <w:r w:rsidRPr="00047849">
        <w:t xml:space="preserve"> </w:t>
      </w:r>
    </w:p>
    <w:p w14:paraId="1AFE6AB6" w14:textId="77777777" w:rsidR="001425DC" w:rsidRPr="00436FEB" w:rsidRDefault="001425DC" w:rsidP="00BD51AE">
      <w:pPr>
        <w:pStyle w:val="ListParagraph"/>
        <w:numPr>
          <w:ilvl w:val="0"/>
          <w:numId w:val="20"/>
        </w:numPr>
      </w:pPr>
      <w:r>
        <w:t>Same as for SIF01.</w:t>
      </w:r>
    </w:p>
    <w:p w14:paraId="15C12D8B" w14:textId="77777777" w:rsidR="00C04ED7" w:rsidRPr="00047849" w:rsidRDefault="00C04ED7" w:rsidP="00C04ED7">
      <w:pPr>
        <w:pStyle w:val="Heading3"/>
      </w:pPr>
      <w:bookmarkStart w:id="76" w:name="_Toc529540478"/>
      <w:r w:rsidRPr="00047849">
        <w:t>Cause and effect matrix</w:t>
      </w:r>
      <w:bookmarkEnd w:id="76"/>
      <w:r w:rsidRPr="00047849">
        <w:t xml:space="preserve"> </w:t>
      </w:r>
    </w:p>
    <w:p w14:paraId="4486E236" w14:textId="77777777" w:rsidR="00720367" w:rsidRPr="00047849" w:rsidRDefault="00720367" w:rsidP="00720367">
      <w:pPr>
        <w:keepNext/>
      </w:pPr>
      <w:r w:rsidRPr="00047849">
        <w:rPr>
          <w:noProof/>
          <w:lang w:eastAsia="en-GB"/>
        </w:rPr>
        <w:drawing>
          <wp:inline distT="0" distB="0" distL="0" distR="0" wp14:anchorId="0D332556" wp14:editId="7E2C0B03">
            <wp:extent cx="5566410" cy="41989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6410" cy="4198964"/>
                    </a:xfrm>
                    <a:prstGeom prst="rect">
                      <a:avLst/>
                    </a:prstGeom>
                    <a:noFill/>
                    <a:ln>
                      <a:noFill/>
                    </a:ln>
                  </pic:spPr>
                </pic:pic>
              </a:graphicData>
            </a:graphic>
          </wp:inline>
        </w:drawing>
      </w:r>
    </w:p>
    <w:p w14:paraId="05A1046B" w14:textId="4AD8BCD9" w:rsidR="00720367" w:rsidRPr="00047849" w:rsidRDefault="00720367" w:rsidP="00720367">
      <w:pPr>
        <w:pStyle w:val="Caption"/>
        <w:jc w:val="center"/>
      </w:pPr>
      <w:bookmarkStart w:id="77" w:name="_Toc529540525"/>
      <w:r w:rsidRPr="00047849">
        <w:t xml:space="preserve">Figure </w:t>
      </w:r>
      <w:r w:rsidRPr="00047849">
        <w:fldChar w:fldCharType="begin"/>
      </w:r>
      <w:r w:rsidRPr="00047849">
        <w:instrText xml:space="preserve"> SEQ Figure \* ARABIC </w:instrText>
      </w:r>
      <w:r w:rsidRPr="00047849">
        <w:fldChar w:fldCharType="separate"/>
      </w:r>
      <w:r w:rsidR="00305258">
        <w:rPr>
          <w:noProof/>
        </w:rPr>
        <w:t>7</w:t>
      </w:r>
      <w:r w:rsidRPr="00047849">
        <w:fldChar w:fldCharType="end"/>
      </w:r>
      <w:r w:rsidRPr="00047849">
        <w:t>: Cause and effect matrix for PSS0-SIF02</w:t>
      </w:r>
      <w:r w:rsidR="00F0707F">
        <w:t>.</w:t>
      </w:r>
      <w:bookmarkEnd w:id="77"/>
    </w:p>
    <w:p w14:paraId="2BEC24E4" w14:textId="40641ACD" w:rsidR="00C65D11" w:rsidRPr="00047849" w:rsidRDefault="00C65D11" w:rsidP="00C65D11">
      <w:pPr>
        <w:pStyle w:val="Heading3"/>
      </w:pPr>
      <w:bookmarkStart w:id="78" w:name="_Toc529540479"/>
      <w:r w:rsidRPr="00047849">
        <w:lastRenderedPageBreak/>
        <w:t>Modes</w:t>
      </w:r>
      <w:bookmarkEnd w:id="78"/>
    </w:p>
    <w:p w14:paraId="38EAAB9B" w14:textId="77777777" w:rsidR="00DA5C9F" w:rsidRDefault="00DA5C9F" w:rsidP="00DA5C9F">
      <w:r>
        <w:t xml:space="preserve">This function shall only be valid if the system is in HV ON mode, when any opening of the Access door is considered as an intrusion. </w:t>
      </w:r>
    </w:p>
    <w:p w14:paraId="5B650669" w14:textId="16E59062" w:rsidR="003725FC" w:rsidRPr="00047849" w:rsidRDefault="00DA5C9F" w:rsidP="003725FC">
      <w:r>
        <w:t xml:space="preserve">In other modes, the status of the Access door shall only be shown on the operator interface and detection of door opening shall not cause an alarm. </w:t>
      </w:r>
      <w:r w:rsidR="003725FC" w:rsidRPr="00047849">
        <w:t xml:space="preserve">  </w:t>
      </w:r>
    </w:p>
    <w:p w14:paraId="797705EF" w14:textId="3D603781" w:rsidR="00C04ED7" w:rsidRPr="00047849" w:rsidRDefault="00C04ED7" w:rsidP="00C04ED7">
      <w:pPr>
        <w:pStyle w:val="Heading3"/>
      </w:pPr>
      <w:bookmarkStart w:id="79" w:name="_Toc529540480"/>
      <w:r w:rsidRPr="00047849">
        <w:t>Formal description</w:t>
      </w:r>
      <w:bookmarkEnd w:id="79"/>
      <w:r w:rsidRPr="00047849">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DA5C9F" w:rsidRPr="00047849" w14:paraId="50E1D17A" w14:textId="77777777" w:rsidTr="00544898">
        <w:tc>
          <w:tcPr>
            <w:tcW w:w="8790" w:type="dxa"/>
            <w:tcBorders>
              <w:top w:val="single" w:sz="4" w:space="0" w:color="auto"/>
              <w:left w:val="single" w:sz="4" w:space="0" w:color="auto"/>
              <w:bottom w:val="single" w:sz="4" w:space="0" w:color="auto"/>
              <w:right w:val="single" w:sz="4" w:space="0" w:color="auto"/>
            </w:tcBorders>
          </w:tcPr>
          <w:p w14:paraId="4069C89F" w14:textId="77777777" w:rsidR="00DA5C9F" w:rsidRPr="005C44CB" w:rsidRDefault="00DA5C9F" w:rsidP="00544898">
            <w:pPr>
              <w:pStyle w:val="BodyText"/>
              <w:jc w:val="left"/>
              <w:rPr>
                <w:b/>
                <w:szCs w:val="24"/>
              </w:rPr>
            </w:pPr>
            <w:r w:rsidRPr="005C44CB">
              <w:rPr>
                <w:b/>
                <w:szCs w:val="24"/>
              </w:rPr>
              <w:t>Formal Description using Plain Text and Boolean formulas:</w:t>
            </w:r>
          </w:p>
          <w:p w14:paraId="3542475E" w14:textId="77777777" w:rsidR="00DA5C9F" w:rsidRPr="005C44CB" w:rsidRDefault="00DA5C9F" w:rsidP="00544898">
            <w:pPr>
              <w:spacing w:after="120"/>
              <w:rPr>
                <w:i/>
                <w:szCs w:val="24"/>
              </w:rPr>
            </w:pPr>
            <w:r w:rsidRPr="005C44CB">
              <w:rPr>
                <w:i/>
                <w:szCs w:val="24"/>
              </w:rPr>
              <w:t xml:space="preserve">Activation of the Alarm mode and removing the permit to power the HV PS by </w:t>
            </w:r>
            <w:r>
              <w:rPr>
                <w:i/>
                <w:szCs w:val="24"/>
              </w:rPr>
              <w:t>opening the Access door in HV ON mode</w:t>
            </w:r>
            <w:r w:rsidRPr="005C44CB">
              <w:rPr>
                <w:i/>
                <w:szCs w:val="24"/>
              </w:rPr>
              <w:t xml:space="preserve">: </w:t>
            </w:r>
          </w:p>
          <w:p w14:paraId="4AB89F30" w14:textId="77777777" w:rsidR="00DA5C9F" w:rsidRPr="002B4C79" w:rsidRDefault="00DA5C9F" w:rsidP="00BD51AE">
            <w:pPr>
              <w:pStyle w:val="ListParagraph"/>
              <w:numPr>
                <w:ilvl w:val="0"/>
                <w:numId w:val="19"/>
              </w:numPr>
              <w:spacing w:after="0" w:line="240" w:lineRule="auto"/>
              <w:ind w:hanging="357"/>
              <w:contextualSpacing w:val="0"/>
              <w:jc w:val="left"/>
              <w:rPr>
                <w:sz w:val="20"/>
                <w:szCs w:val="20"/>
                <w:u w:val="single"/>
              </w:rPr>
            </w:pPr>
            <w:r>
              <w:rPr>
                <w:sz w:val="20"/>
                <w:szCs w:val="20"/>
              </w:rPr>
              <w:t>IF the system is in HV ON mode AND any of the two position monitoring switches is detected open;</w:t>
            </w:r>
          </w:p>
          <w:p w14:paraId="27BFDD90" w14:textId="77777777" w:rsidR="00DA5C9F" w:rsidRPr="002B4C79" w:rsidRDefault="00DA5C9F" w:rsidP="00BD51AE">
            <w:pPr>
              <w:pStyle w:val="ListParagraph"/>
              <w:numPr>
                <w:ilvl w:val="0"/>
                <w:numId w:val="19"/>
              </w:numPr>
              <w:spacing w:after="0" w:line="240" w:lineRule="auto"/>
              <w:ind w:hanging="357"/>
              <w:contextualSpacing w:val="0"/>
              <w:jc w:val="left"/>
              <w:rPr>
                <w:sz w:val="20"/>
                <w:szCs w:val="20"/>
                <w:u w:val="single"/>
              </w:rPr>
            </w:pPr>
            <w:r>
              <w:rPr>
                <w:sz w:val="20"/>
                <w:szCs w:val="20"/>
              </w:rPr>
              <w:t>THEN</w:t>
            </w:r>
          </w:p>
          <w:p w14:paraId="06A3B116" w14:textId="77777777" w:rsidR="00DA5C9F" w:rsidRPr="00DA5C9F" w:rsidRDefault="00DA5C9F" w:rsidP="00BD51AE">
            <w:pPr>
              <w:pStyle w:val="ListParagraph"/>
              <w:numPr>
                <w:ilvl w:val="1"/>
                <w:numId w:val="19"/>
              </w:numPr>
              <w:spacing w:after="0" w:line="240" w:lineRule="auto"/>
              <w:contextualSpacing w:val="0"/>
              <w:jc w:val="left"/>
              <w:rPr>
                <w:sz w:val="20"/>
                <w:szCs w:val="20"/>
                <w:u w:val="single"/>
              </w:rPr>
            </w:pPr>
            <w:r w:rsidRPr="00DA5C9F">
              <w:rPr>
                <w:sz w:val="20"/>
                <w:szCs w:val="20"/>
              </w:rPr>
              <w:t>Send a command to Interlock PLC to request switching-off of the HV PS (notification that a PSS0 permit is going to be removed).</w:t>
            </w:r>
          </w:p>
          <w:p w14:paraId="50CD4F51" w14:textId="77777777" w:rsidR="00DA5C9F" w:rsidRPr="002B4C79" w:rsidRDefault="00DA5C9F" w:rsidP="00BD51AE">
            <w:pPr>
              <w:pStyle w:val="ListParagraph"/>
              <w:numPr>
                <w:ilvl w:val="1"/>
                <w:numId w:val="19"/>
              </w:numPr>
              <w:spacing w:after="0" w:line="240" w:lineRule="auto"/>
              <w:contextualSpacing w:val="0"/>
              <w:jc w:val="left"/>
              <w:rPr>
                <w:sz w:val="20"/>
                <w:szCs w:val="20"/>
                <w:u w:val="single"/>
              </w:rPr>
            </w:pPr>
            <w:r>
              <w:rPr>
                <w:sz w:val="20"/>
                <w:szCs w:val="20"/>
              </w:rPr>
              <w:t>Start a timer to count 500 ms for a required time delay.</w:t>
            </w:r>
          </w:p>
          <w:p w14:paraId="6F68A459" w14:textId="77777777" w:rsidR="00DA5C9F" w:rsidRPr="002B4C79" w:rsidRDefault="00DA5C9F" w:rsidP="00BD51AE">
            <w:pPr>
              <w:pStyle w:val="ListParagraph"/>
              <w:numPr>
                <w:ilvl w:val="1"/>
                <w:numId w:val="19"/>
              </w:numPr>
              <w:spacing w:after="0" w:line="240" w:lineRule="auto"/>
              <w:contextualSpacing w:val="0"/>
              <w:jc w:val="left"/>
              <w:rPr>
                <w:sz w:val="20"/>
                <w:szCs w:val="20"/>
                <w:u w:val="single"/>
              </w:rPr>
            </w:pPr>
            <w:r>
              <w:rPr>
                <w:sz w:val="20"/>
                <w:szCs w:val="20"/>
              </w:rPr>
              <w:t>Remove the command for energising the HV PS contactors after a time delay exceeds.</w:t>
            </w:r>
          </w:p>
          <w:p w14:paraId="1C75E6F1" w14:textId="77777777" w:rsidR="00DA5C9F" w:rsidRPr="00E703AE" w:rsidRDefault="00DA5C9F" w:rsidP="00BD51AE">
            <w:pPr>
              <w:pStyle w:val="ListParagraph"/>
              <w:numPr>
                <w:ilvl w:val="1"/>
                <w:numId w:val="19"/>
              </w:numPr>
              <w:spacing w:after="0" w:line="240" w:lineRule="auto"/>
              <w:contextualSpacing w:val="0"/>
              <w:jc w:val="left"/>
              <w:rPr>
                <w:sz w:val="20"/>
                <w:szCs w:val="20"/>
                <w:u w:val="single"/>
              </w:rPr>
            </w:pPr>
            <w:r>
              <w:rPr>
                <w:sz w:val="20"/>
                <w:szCs w:val="20"/>
              </w:rPr>
              <w:t xml:space="preserve">Set the Alarm mode and require acknowledgment. </w:t>
            </w:r>
          </w:p>
          <w:p w14:paraId="722961B9" w14:textId="77777777" w:rsidR="00DA5C9F" w:rsidRPr="005C44CB" w:rsidRDefault="00DA5C9F" w:rsidP="00BD51AE">
            <w:pPr>
              <w:pStyle w:val="ListParagraph"/>
              <w:numPr>
                <w:ilvl w:val="1"/>
                <w:numId w:val="19"/>
              </w:numPr>
              <w:spacing w:after="0" w:line="240" w:lineRule="auto"/>
              <w:contextualSpacing w:val="0"/>
              <w:jc w:val="left"/>
              <w:rPr>
                <w:sz w:val="20"/>
                <w:szCs w:val="20"/>
                <w:u w:val="single"/>
              </w:rPr>
            </w:pPr>
            <w:r>
              <w:rPr>
                <w:sz w:val="20"/>
                <w:szCs w:val="20"/>
              </w:rPr>
              <w:t xml:space="preserve">Activate the internal signal for critical alarm. </w:t>
            </w:r>
          </w:p>
          <w:p w14:paraId="3896DC8F" w14:textId="68335476" w:rsidR="00DA5C9F" w:rsidRPr="005C44CB" w:rsidRDefault="00DA5C9F" w:rsidP="00544898">
            <w:pPr>
              <w:pStyle w:val="BodyText"/>
              <w:spacing w:after="60"/>
              <w:jc w:val="left"/>
              <w:rPr>
                <w:b/>
                <w:sz w:val="18"/>
                <w:szCs w:val="18"/>
              </w:rPr>
            </w:pPr>
            <w:r w:rsidRPr="005C44CB">
              <w:rPr>
                <w:b/>
                <w:sz w:val="18"/>
                <w:szCs w:val="18"/>
              </w:rPr>
              <w:t xml:space="preserve">IF </w:t>
            </w:r>
            <w:r w:rsidRPr="005C44CB">
              <w:rPr>
                <w:sz w:val="18"/>
                <w:szCs w:val="18"/>
              </w:rPr>
              <w:t>(</w:t>
            </w:r>
            <w:r>
              <w:rPr>
                <w:sz w:val="18"/>
                <w:szCs w:val="18"/>
              </w:rPr>
              <w:t>H</w:t>
            </w:r>
            <w:r w:rsidR="00005485">
              <w:rPr>
                <w:sz w:val="18"/>
                <w:szCs w:val="18"/>
              </w:rPr>
              <w:t>VONM</w:t>
            </w:r>
            <w:r>
              <w:rPr>
                <w:sz w:val="18"/>
                <w:szCs w:val="18"/>
              </w:rPr>
              <w:t xml:space="preserve">ode == TRUE </w:t>
            </w:r>
            <w:r w:rsidRPr="005E0926">
              <w:rPr>
                <w:sz w:val="18"/>
                <w:szCs w:val="18"/>
                <w:highlight w:val="lightGray"/>
              </w:rPr>
              <w:t>AND</w:t>
            </w:r>
            <w:r>
              <w:rPr>
                <w:sz w:val="18"/>
                <w:szCs w:val="18"/>
              </w:rPr>
              <w:t xml:space="preserve"> </w:t>
            </w:r>
            <w:r w:rsidR="00BD51AE">
              <w:rPr>
                <w:sz w:val="18"/>
                <w:szCs w:val="18"/>
              </w:rPr>
              <w:t>AccesDoorClosed</w:t>
            </w:r>
            <w:r w:rsidRPr="005E0926">
              <w:rPr>
                <w:sz w:val="18"/>
                <w:szCs w:val="18"/>
              </w:rPr>
              <w:t xml:space="preserve"> </w:t>
            </w:r>
            <w:r w:rsidRPr="005C44CB">
              <w:rPr>
                <w:sz w:val="18"/>
                <w:szCs w:val="18"/>
              </w:rPr>
              <w:t>== FALSE)</w:t>
            </w:r>
            <w:r>
              <w:rPr>
                <w:b/>
                <w:sz w:val="18"/>
                <w:szCs w:val="18"/>
              </w:rPr>
              <w:t xml:space="preserve"> </w:t>
            </w:r>
            <w:r w:rsidRPr="005C44CB">
              <w:rPr>
                <w:b/>
                <w:sz w:val="18"/>
                <w:szCs w:val="18"/>
              </w:rPr>
              <w:t xml:space="preserve">THEN </w:t>
            </w:r>
            <w:r w:rsidRPr="005C44CB">
              <w:rPr>
                <w:sz w:val="18"/>
                <w:szCs w:val="18"/>
              </w:rPr>
              <w:t xml:space="preserve">(StartTimer500ms = TRUE </w:t>
            </w:r>
            <w:r w:rsidRPr="005C44CB">
              <w:rPr>
                <w:sz w:val="18"/>
                <w:szCs w:val="18"/>
                <w:highlight w:val="lightGray"/>
              </w:rPr>
              <w:t>AND</w:t>
            </w:r>
            <w:r w:rsidR="00BD51AE">
              <w:rPr>
                <w:sz w:val="18"/>
                <w:szCs w:val="18"/>
              </w:rPr>
              <w:t xml:space="preserve"> ToInterlockPLCPSSpermit</w:t>
            </w:r>
            <w:r w:rsidRPr="005C44CB">
              <w:rPr>
                <w:sz w:val="18"/>
                <w:szCs w:val="18"/>
              </w:rPr>
              <w:t xml:space="preserve"> = TRUE)</w:t>
            </w:r>
          </w:p>
          <w:p w14:paraId="0E983896" w14:textId="77777777" w:rsidR="00DA5C9F" w:rsidRPr="005C44CB" w:rsidRDefault="00DA5C9F" w:rsidP="00544898">
            <w:pPr>
              <w:pStyle w:val="BodyText"/>
              <w:spacing w:after="60"/>
              <w:ind w:left="720"/>
              <w:jc w:val="left"/>
              <w:rPr>
                <w:sz w:val="18"/>
                <w:szCs w:val="18"/>
              </w:rPr>
            </w:pPr>
            <w:r w:rsidRPr="005C44CB">
              <w:rPr>
                <w:b/>
                <w:sz w:val="18"/>
                <w:szCs w:val="18"/>
              </w:rPr>
              <w:t xml:space="preserve">IF </w:t>
            </w:r>
            <w:r w:rsidRPr="005C44CB">
              <w:rPr>
                <w:sz w:val="18"/>
                <w:szCs w:val="18"/>
              </w:rPr>
              <w:t>(Timer500ms.OK == TRUE)</w:t>
            </w:r>
          </w:p>
          <w:p w14:paraId="00BF95C8" w14:textId="54D12FA0" w:rsidR="00DA5C9F" w:rsidRPr="005C44CB" w:rsidRDefault="00DA5C9F" w:rsidP="00BD51AE">
            <w:pPr>
              <w:pStyle w:val="BodyText"/>
              <w:spacing w:after="60"/>
              <w:ind w:left="720"/>
              <w:jc w:val="left"/>
              <w:rPr>
                <w:b/>
                <w:sz w:val="18"/>
                <w:szCs w:val="18"/>
              </w:rPr>
            </w:pPr>
            <w:r w:rsidRPr="005C44CB">
              <w:rPr>
                <w:b/>
                <w:sz w:val="18"/>
                <w:szCs w:val="18"/>
              </w:rPr>
              <w:t xml:space="preserve">THEN </w:t>
            </w:r>
            <w:r w:rsidRPr="005C44CB">
              <w:rPr>
                <w:sz w:val="18"/>
                <w:szCs w:val="18"/>
              </w:rPr>
              <w:t xml:space="preserve">(AlarmMode = TRUE </w:t>
            </w:r>
            <w:r w:rsidRPr="005C44CB">
              <w:rPr>
                <w:sz w:val="18"/>
                <w:szCs w:val="18"/>
                <w:highlight w:val="lightGray"/>
              </w:rPr>
              <w:t>AND</w:t>
            </w:r>
            <w:r w:rsidRPr="005C44CB">
              <w:rPr>
                <w:sz w:val="18"/>
                <w:szCs w:val="18"/>
              </w:rPr>
              <w:t xml:space="preserve"> CriticalAlarm = TRUE </w:t>
            </w:r>
            <w:r w:rsidRPr="005C44CB">
              <w:rPr>
                <w:sz w:val="18"/>
                <w:szCs w:val="18"/>
                <w:highlight w:val="lightGray"/>
              </w:rPr>
              <w:t>AND</w:t>
            </w:r>
            <w:r w:rsidR="00BD51AE">
              <w:rPr>
                <w:sz w:val="18"/>
                <w:szCs w:val="18"/>
              </w:rPr>
              <w:t xml:space="preserve"> </w:t>
            </w:r>
            <w:r w:rsidRPr="005C44CB">
              <w:rPr>
                <w:sz w:val="18"/>
                <w:szCs w:val="18"/>
              </w:rPr>
              <w:t xml:space="preserve">ISrcHVPSContactRelay1 = FALSE </w:t>
            </w:r>
            <w:r w:rsidRPr="005C44CB">
              <w:rPr>
                <w:sz w:val="18"/>
                <w:szCs w:val="18"/>
                <w:highlight w:val="lightGray"/>
              </w:rPr>
              <w:t>AND</w:t>
            </w:r>
            <w:r w:rsidR="00BD51AE">
              <w:rPr>
                <w:sz w:val="18"/>
                <w:szCs w:val="18"/>
              </w:rPr>
              <w:t xml:space="preserve"> ISrcHVPSContactRelay2</w:t>
            </w:r>
            <w:r w:rsidRPr="005C44CB">
              <w:rPr>
                <w:sz w:val="18"/>
                <w:szCs w:val="18"/>
              </w:rPr>
              <w:t xml:space="preserve"> = FALSE</w:t>
            </w:r>
            <w:r w:rsidR="00005485">
              <w:rPr>
                <w:sz w:val="18"/>
                <w:szCs w:val="18"/>
              </w:rPr>
              <w:t xml:space="preserve"> </w:t>
            </w:r>
            <w:r w:rsidR="00005485" w:rsidRPr="005C44CB">
              <w:rPr>
                <w:sz w:val="18"/>
                <w:szCs w:val="18"/>
                <w:highlight w:val="lightGray"/>
              </w:rPr>
              <w:t>AND</w:t>
            </w:r>
            <w:r w:rsidR="00005485">
              <w:rPr>
                <w:sz w:val="18"/>
                <w:szCs w:val="18"/>
              </w:rPr>
              <w:t xml:space="preserve"> HVONMode = FALSE</w:t>
            </w:r>
            <w:r>
              <w:rPr>
                <w:sz w:val="18"/>
                <w:szCs w:val="18"/>
              </w:rPr>
              <w:t>)</w:t>
            </w:r>
          </w:p>
        </w:tc>
      </w:tr>
    </w:tbl>
    <w:p w14:paraId="3DD4070F" w14:textId="6ACBF1CF" w:rsidR="00352879" w:rsidRPr="00047849" w:rsidRDefault="00C65D11" w:rsidP="001425DC">
      <w:pPr>
        <w:pStyle w:val="Heading2"/>
        <w:spacing w:before="240"/>
      </w:pPr>
      <w:bookmarkStart w:id="80" w:name="_Toc529540481"/>
      <w:r w:rsidRPr="00047849">
        <w:t>SIF0</w:t>
      </w:r>
      <w:r w:rsidR="00352879" w:rsidRPr="00047849">
        <w:t>3</w:t>
      </w:r>
      <w:bookmarkEnd w:id="80"/>
    </w:p>
    <w:p w14:paraId="2D08878A" w14:textId="3B447DFE" w:rsidR="00352879" w:rsidRPr="00047849" w:rsidRDefault="00352879" w:rsidP="00352879">
      <w:pPr>
        <w:pStyle w:val="Heading3"/>
      </w:pPr>
      <w:bookmarkStart w:id="81" w:name="_Toc529540482"/>
      <w:r w:rsidRPr="00047849">
        <w:t>Description</w:t>
      </w:r>
      <w:bookmarkEnd w:id="81"/>
    </w:p>
    <w:p w14:paraId="700CC7D6" w14:textId="7DBA94E4" w:rsidR="00C04ED7" w:rsidRPr="00047849" w:rsidRDefault="001425DC" w:rsidP="00352879">
      <w:r>
        <w:t xml:space="preserve">The Access key is the main input for transitioning to and from the HV ON mode. This function monitors the position of the Access key in the key exchange box and, upon detecting it is removed from the position ON, </w:t>
      </w:r>
      <w:r w:rsidRPr="00047849">
        <w:rPr>
          <w:rFonts w:asciiTheme="minorHAnsi" w:hAnsiTheme="minorHAnsi"/>
        </w:rPr>
        <w:t>a permit to energise</w:t>
      </w:r>
      <w:r>
        <w:rPr>
          <w:rFonts w:asciiTheme="minorHAnsi" w:hAnsiTheme="minorHAnsi"/>
        </w:rPr>
        <w:t xml:space="preserve"> the HV PS shall be removed and HV PS shall be connected to earth (grounded)</w:t>
      </w:r>
      <w:r w:rsidRPr="00047849">
        <w:rPr>
          <w:rFonts w:asciiTheme="minorHAnsi" w:hAnsiTheme="minorHAnsi"/>
        </w:rPr>
        <w:t>.</w:t>
      </w:r>
      <w:r>
        <w:rPr>
          <w:rFonts w:asciiTheme="minorHAnsi" w:hAnsiTheme="minorHAnsi"/>
        </w:rPr>
        <w:t xml:space="preserve"> The function shall also ensure that a permit can be issued again only if  the PSS0 controlled area is ready for permit and the Access key is in position ON.</w:t>
      </w:r>
    </w:p>
    <w:p w14:paraId="42A9B44F" w14:textId="6C92E981" w:rsidR="00C04ED7" w:rsidRPr="00047849" w:rsidRDefault="00C04ED7" w:rsidP="00C04ED7">
      <w:pPr>
        <w:pStyle w:val="Heading3"/>
      </w:pPr>
      <w:bookmarkStart w:id="82" w:name="_Toc529540483"/>
      <w:r w:rsidRPr="00047849">
        <w:lastRenderedPageBreak/>
        <w:t>Hardware setup</w:t>
      </w:r>
      <w:bookmarkEnd w:id="82"/>
    </w:p>
    <w:p w14:paraId="685E1946" w14:textId="33E90357" w:rsidR="00810180" w:rsidRPr="00047849" w:rsidRDefault="002B345D" w:rsidP="00810180">
      <w:pPr>
        <w:keepNext/>
      </w:pPr>
      <w:r>
        <w:rPr>
          <w:noProof/>
          <w:lang w:eastAsia="en-GB"/>
        </w:rPr>
        <w:drawing>
          <wp:inline distT="0" distB="0" distL="0" distR="0" wp14:anchorId="0D31F042" wp14:editId="33B33996">
            <wp:extent cx="5566410" cy="3642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6410" cy="3642995"/>
                    </a:xfrm>
                    <a:prstGeom prst="rect">
                      <a:avLst/>
                    </a:prstGeom>
                  </pic:spPr>
                </pic:pic>
              </a:graphicData>
            </a:graphic>
          </wp:inline>
        </w:drawing>
      </w:r>
    </w:p>
    <w:p w14:paraId="1677AFE7" w14:textId="370308BD" w:rsidR="00D33172" w:rsidRPr="00047849" w:rsidRDefault="00810180" w:rsidP="00810180">
      <w:pPr>
        <w:pStyle w:val="Caption"/>
        <w:jc w:val="center"/>
      </w:pPr>
      <w:bookmarkStart w:id="83" w:name="_Toc529540526"/>
      <w:r w:rsidRPr="00047849">
        <w:t xml:space="preserve">Figure </w:t>
      </w:r>
      <w:r w:rsidRPr="00047849">
        <w:fldChar w:fldCharType="begin"/>
      </w:r>
      <w:r w:rsidRPr="00047849">
        <w:instrText xml:space="preserve"> SEQ Figure \* ARABIC </w:instrText>
      </w:r>
      <w:r w:rsidRPr="00047849">
        <w:fldChar w:fldCharType="separate"/>
      </w:r>
      <w:r w:rsidR="00305258">
        <w:rPr>
          <w:noProof/>
        </w:rPr>
        <w:t>8</w:t>
      </w:r>
      <w:r w:rsidRPr="00047849">
        <w:fldChar w:fldCharType="end"/>
      </w:r>
      <w:r w:rsidRPr="00047849">
        <w:t>: Hardware setup for PSS0 SIF03.</w:t>
      </w:r>
      <w:bookmarkEnd w:id="83"/>
    </w:p>
    <w:p w14:paraId="5CAA3F16" w14:textId="36F64E84" w:rsidR="00C04ED7" w:rsidRPr="00047849" w:rsidRDefault="00C04ED7" w:rsidP="00C04ED7">
      <w:pPr>
        <w:pStyle w:val="Heading3"/>
      </w:pPr>
      <w:bookmarkStart w:id="84" w:name="_Toc529540484"/>
      <w:r w:rsidRPr="00047849">
        <w:t>Requirements</w:t>
      </w:r>
      <w:bookmarkEnd w:id="84"/>
      <w:r w:rsidRPr="00047849">
        <w:t xml:space="preserve"> </w:t>
      </w:r>
    </w:p>
    <w:p w14:paraId="678871EB" w14:textId="77777777" w:rsidR="00C04ED7" w:rsidRPr="00047849" w:rsidRDefault="00C04ED7" w:rsidP="00C04ED7">
      <w:pPr>
        <w:pStyle w:val="Heading4"/>
      </w:pPr>
      <w:bookmarkStart w:id="85" w:name="_Toc529540485"/>
      <w:r w:rsidRPr="00047849">
        <w:t>SIL and response time requirements</w:t>
      </w:r>
      <w:bookmarkEnd w:id="85"/>
    </w:p>
    <w:p w14:paraId="78873E34" w14:textId="7B97DC7F" w:rsidR="00C04ED7" w:rsidRPr="00047849" w:rsidRDefault="00C04ED7" w:rsidP="00BD51AE">
      <w:pPr>
        <w:pStyle w:val="ListParagraph"/>
        <w:numPr>
          <w:ilvl w:val="0"/>
          <w:numId w:val="15"/>
        </w:numPr>
      </w:pPr>
      <w:r w:rsidRPr="00047849">
        <w:t>SIL and response time requirements are defined in the</w:t>
      </w:r>
      <w:r w:rsidR="00F138C8">
        <w:t xml:space="preserve"> SRS </w:t>
      </w:r>
      <w:sdt>
        <w:sdtPr>
          <w:id w:val="-36892041"/>
          <w:citation/>
        </w:sdtPr>
        <w:sdtEndPr/>
        <w:sdtContent>
          <w:r w:rsidR="00F138C8">
            <w:fldChar w:fldCharType="begin"/>
          </w:r>
          <w:r w:rsidR="00F138C8">
            <w:instrText xml:space="preserve"> CITATION Saf \l 2057 </w:instrText>
          </w:r>
          <w:r w:rsidR="00F138C8">
            <w:fldChar w:fldCharType="separate"/>
          </w:r>
          <w:r w:rsidR="00305258" w:rsidRPr="00305258">
            <w:rPr>
              <w:noProof/>
            </w:rPr>
            <w:t>[2]</w:t>
          </w:r>
          <w:r w:rsidR="00F138C8">
            <w:fldChar w:fldCharType="end"/>
          </w:r>
        </w:sdtContent>
      </w:sdt>
      <w:r w:rsidRPr="00047849">
        <w:t xml:space="preserve">. </w:t>
      </w:r>
    </w:p>
    <w:p w14:paraId="776A3810" w14:textId="77777777" w:rsidR="00C04ED7" w:rsidRPr="00047849" w:rsidRDefault="00C04ED7" w:rsidP="00C04ED7">
      <w:pPr>
        <w:pStyle w:val="Heading4"/>
      </w:pPr>
      <w:bookmarkStart w:id="86" w:name="_Toc529540486"/>
      <w:r w:rsidRPr="00047849">
        <w:t>Acknowledgment requirements</w:t>
      </w:r>
      <w:bookmarkEnd w:id="86"/>
      <w:r w:rsidRPr="00047849">
        <w:t xml:space="preserve"> </w:t>
      </w:r>
    </w:p>
    <w:p w14:paraId="54C56084" w14:textId="4BE84230" w:rsidR="001425DC" w:rsidRPr="008D3544" w:rsidRDefault="001425DC" w:rsidP="00BD51AE">
      <w:pPr>
        <w:pStyle w:val="ListParagraph"/>
        <w:numPr>
          <w:ilvl w:val="0"/>
          <w:numId w:val="15"/>
        </w:numPr>
      </w:pPr>
      <w:r>
        <w:t xml:space="preserve">No requirements for </w:t>
      </w:r>
      <w:r w:rsidR="00F367C8">
        <w:t>acknowledgment</w:t>
      </w:r>
      <w:r>
        <w:t xml:space="preserve"> upon activating this function. </w:t>
      </w:r>
    </w:p>
    <w:p w14:paraId="1F7AE825" w14:textId="77777777" w:rsidR="00C04ED7" w:rsidRPr="00047849" w:rsidRDefault="00C04ED7" w:rsidP="00C04ED7">
      <w:pPr>
        <w:pStyle w:val="Heading4"/>
      </w:pPr>
      <w:bookmarkStart w:id="87" w:name="_Toc529540487"/>
      <w:r w:rsidRPr="00047849">
        <w:t>Time delays requirements</w:t>
      </w:r>
      <w:bookmarkEnd w:id="87"/>
    </w:p>
    <w:p w14:paraId="6A09032B" w14:textId="77777777" w:rsidR="001425DC" w:rsidRDefault="001425DC" w:rsidP="00BD51AE">
      <w:pPr>
        <w:pStyle w:val="ListParagraph"/>
        <w:numPr>
          <w:ilvl w:val="0"/>
          <w:numId w:val="17"/>
        </w:numPr>
      </w:pPr>
      <w:r w:rsidRPr="00047849">
        <w:t xml:space="preserve">If the </w:t>
      </w:r>
      <w:r>
        <w:t>Access key is removed from position ON</w:t>
      </w:r>
      <w:r w:rsidRPr="00047849">
        <w:t xml:space="preserve">, </w:t>
      </w:r>
      <w:r>
        <w:t>a</w:t>
      </w:r>
      <w:r w:rsidRPr="00047849">
        <w:t xml:space="preserve"> permit to energise the HV PS shall be removed with a delay </w:t>
      </w:r>
      <w:r>
        <w:t>of</w:t>
      </w:r>
      <w:r w:rsidRPr="00047849">
        <w:t xml:space="preserve"> 500 ms to avoid damaging the HV PS. </w:t>
      </w:r>
    </w:p>
    <w:p w14:paraId="4928850B" w14:textId="43E11B64" w:rsidR="00C04ED7" w:rsidRPr="00047849" w:rsidRDefault="001425DC" w:rsidP="00BD51AE">
      <w:pPr>
        <w:pStyle w:val="ListParagraph"/>
        <w:numPr>
          <w:ilvl w:val="0"/>
          <w:numId w:val="17"/>
        </w:numPr>
      </w:pPr>
      <w:r>
        <w:t xml:space="preserve">The HV grounding relay shall be connected to earth 500 ms after the HV PS contactors are detected de-energised to avoid having the HV PS grounded </w:t>
      </w:r>
      <w:r w:rsidR="00E13241">
        <w:t xml:space="preserve">whilst </w:t>
      </w:r>
      <w:r>
        <w:t>the permit to energise is issued.</w:t>
      </w:r>
      <w:r w:rsidR="00C04ED7" w:rsidRPr="00047849">
        <w:t xml:space="preserve"> </w:t>
      </w:r>
    </w:p>
    <w:p w14:paraId="3284DA47" w14:textId="77777777" w:rsidR="00C04ED7" w:rsidRPr="00047849" w:rsidRDefault="00C04ED7" w:rsidP="00C04ED7">
      <w:pPr>
        <w:pStyle w:val="Heading4"/>
      </w:pPr>
      <w:bookmarkStart w:id="88" w:name="_Toc529540488"/>
      <w:r w:rsidRPr="00047849">
        <w:t>Diagnostic test requirements – inputs</w:t>
      </w:r>
      <w:bookmarkEnd w:id="88"/>
      <w:r w:rsidRPr="00047849">
        <w:t xml:space="preserve"> </w:t>
      </w:r>
    </w:p>
    <w:p w14:paraId="529CA11F" w14:textId="022D2C8E" w:rsidR="00C04ED7" w:rsidRPr="00047849" w:rsidRDefault="001425DC" w:rsidP="00BD51AE">
      <w:pPr>
        <w:pStyle w:val="ListParagraph"/>
        <w:numPr>
          <w:ilvl w:val="0"/>
          <w:numId w:val="15"/>
        </w:numPr>
      </w:pPr>
      <w:r w:rsidRPr="00047849">
        <w:t>The short circuit tests on sensor supplies shall be carried out in less than 5</w:t>
      </w:r>
      <w:r w:rsidR="00E13241">
        <w:t xml:space="preserve"> ms</w:t>
      </w:r>
      <w:r w:rsidR="00C04ED7" w:rsidRPr="00047849">
        <w:t xml:space="preserve">. </w:t>
      </w:r>
    </w:p>
    <w:p w14:paraId="5DDDF954" w14:textId="77777777" w:rsidR="00C04ED7" w:rsidRPr="00047849" w:rsidRDefault="00C04ED7" w:rsidP="00C04ED7">
      <w:pPr>
        <w:pStyle w:val="Heading4"/>
      </w:pPr>
      <w:bookmarkStart w:id="89" w:name="_Toc529540489"/>
      <w:r w:rsidRPr="00047849">
        <w:t>Diagnostic test requirements – outputs</w:t>
      </w:r>
      <w:bookmarkEnd w:id="89"/>
      <w:r w:rsidRPr="00047849">
        <w:t xml:space="preserve"> </w:t>
      </w:r>
    </w:p>
    <w:p w14:paraId="42509BEB" w14:textId="77777777" w:rsidR="001425DC" w:rsidRPr="00047849" w:rsidRDefault="001425DC" w:rsidP="00BD51AE">
      <w:pPr>
        <w:pStyle w:val="ListParagraph"/>
        <w:numPr>
          <w:ilvl w:val="0"/>
          <w:numId w:val="16"/>
        </w:numPr>
      </w:pPr>
      <w:r>
        <w:t xml:space="preserve">Same as for SIF01. </w:t>
      </w:r>
    </w:p>
    <w:p w14:paraId="367BA7AF" w14:textId="77777777" w:rsidR="00720367" w:rsidRPr="00047849" w:rsidRDefault="00720367" w:rsidP="00C65D11">
      <w:pPr>
        <w:pStyle w:val="Heading3"/>
      </w:pPr>
      <w:bookmarkStart w:id="90" w:name="_Toc529540490"/>
      <w:r w:rsidRPr="00047849">
        <w:lastRenderedPageBreak/>
        <w:t>Cause and effect matrix</w:t>
      </w:r>
      <w:bookmarkEnd w:id="90"/>
    </w:p>
    <w:p w14:paraId="40DCAAEF" w14:textId="77777777" w:rsidR="00720367" w:rsidRPr="00047849" w:rsidRDefault="00720367" w:rsidP="00720367">
      <w:r w:rsidRPr="00047849">
        <w:rPr>
          <w:noProof/>
          <w:lang w:eastAsia="en-GB"/>
        </w:rPr>
        <w:drawing>
          <wp:inline distT="0" distB="0" distL="0" distR="0" wp14:anchorId="6C965BCD" wp14:editId="5F4CC487">
            <wp:extent cx="5566410" cy="48065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6410" cy="4806521"/>
                    </a:xfrm>
                    <a:prstGeom prst="rect">
                      <a:avLst/>
                    </a:prstGeom>
                    <a:noFill/>
                    <a:ln>
                      <a:noFill/>
                    </a:ln>
                  </pic:spPr>
                </pic:pic>
              </a:graphicData>
            </a:graphic>
          </wp:inline>
        </w:drawing>
      </w:r>
    </w:p>
    <w:p w14:paraId="0BBE1FD2" w14:textId="74CA7445" w:rsidR="00C65D11" w:rsidRDefault="00C65D11" w:rsidP="00C65D11">
      <w:pPr>
        <w:pStyle w:val="Heading3"/>
      </w:pPr>
      <w:bookmarkStart w:id="91" w:name="_Toc529540491"/>
      <w:r w:rsidRPr="00047849">
        <w:t>Modes</w:t>
      </w:r>
      <w:bookmarkEnd w:id="91"/>
    </w:p>
    <w:p w14:paraId="1CC045F8" w14:textId="77777777" w:rsidR="001425DC" w:rsidRDefault="001425DC" w:rsidP="001425DC">
      <w:r>
        <w:t xml:space="preserve">This function shall be enabled in all PSS0 modes of operation. </w:t>
      </w:r>
    </w:p>
    <w:p w14:paraId="1748F697" w14:textId="77777777" w:rsidR="001425DC" w:rsidRDefault="001425DC" w:rsidP="001425DC">
      <w:r>
        <w:t xml:space="preserve">If the system is in HV ON mode, it follows the standard procedure for de-energising the HV PS by removing the Access key from the position ON in the key exchange box and triggers the system’s transition to Transition mode. </w:t>
      </w:r>
    </w:p>
    <w:p w14:paraId="15DB8191" w14:textId="5C9D50F1" w:rsidR="001425DC" w:rsidRPr="001425DC" w:rsidRDefault="001425DC" w:rsidP="001425DC">
      <w:r>
        <w:t xml:space="preserve">If the Access key is out of position ON, it shall not be possible to issue the permit to energise the HV PS contactors in </w:t>
      </w:r>
      <w:r w:rsidR="00E13241">
        <w:t xml:space="preserve">any </w:t>
      </w:r>
      <w:r>
        <w:t xml:space="preserve">PSS0 mode.  </w:t>
      </w:r>
    </w:p>
    <w:p w14:paraId="7DA5A271" w14:textId="7B723BB2" w:rsidR="00C04ED7" w:rsidRPr="00047849" w:rsidRDefault="00C04ED7" w:rsidP="00C04ED7">
      <w:pPr>
        <w:pStyle w:val="Heading3"/>
      </w:pPr>
      <w:bookmarkStart w:id="92" w:name="_Toc529540492"/>
      <w:r w:rsidRPr="00047849">
        <w:t>Formal description</w:t>
      </w:r>
      <w:bookmarkEnd w:id="92"/>
      <w:r w:rsidRPr="00047849">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1425DC" w:rsidRPr="00047849" w14:paraId="5D6FFE6C" w14:textId="77777777" w:rsidTr="00544898">
        <w:tc>
          <w:tcPr>
            <w:tcW w:w="8790" w:type="dxa"/>
            <w:tcBorders>
              <w:top w:val="single" w:sz="4" w:space="0" w:color="auto"/>
              <w:left w:val="single" w:sz="4" w:space="0" w:color="auto"/>
              <w:bottom w:val="single" w:sz="4" w:space="0" w:color="auto"/>
              <w:right w:val="single" w:sz="4" w:space="0" w:color="auto"/>
            </w:tcBorders>
          </w:tcPr>
          <w:p w14:paraId="71837BC6" w14:textId="77777777" w:rsidR="001425DC" w:rsidRPr="005C44CB" w:rsidRDefault="001425DC" w:rsidP="00544898">
            <w:pPr>
              <w:pStyle w:val="BodyText"/>
              <w:jc w:val="left"/>
              <w:rPr>
                <w:b/>
                <w:szCs w:val="24"/>
              </w:rPr>
            </w:pPr>
            <w:r w:rsidRPr="005C44CB">
              <w:rPr>
                <w:b/>
                <w:szCs w:val="24"/>
              </w:rPr>
              <w:t>Formal Description using Plain Text and Boolean formulas:</w:t>
            </w:r>
          </w:p>
          <w:p w14:paraId="5C30536A" w14:textId="77777777" w:rsidR="001425DC" w:rsidRPr="005C44CB" w:rsidRDefault="001425DC" w:rsidP="00544898">
            <w:pPr>
              <w:spacing w:after="120"/>
              <w:rPr>
                <w:i/>
                <w:szCs w:val="24"/>
              </w:rPr>
            </w:pPr>
            <w:r>
              <w:rPr>
                <w:i/>
                <w:szCs w:val="24"/>
              </w:rPr>
              <w:t>R</w:t>
            </w:r>
            <w:r w:rsidRPr="005C44CB">
              <w:rPr>
                <w:i/>
                <w:szCs w:val="24"/>
              </w:rPr>
              <w:t xml:space="preserve">emoving the permit to power the HV PS </w:t>
            </w:r>
            <w:r>
              <w:rPr>
                <w:i/>
                <w:szCs w:val="24"/>
              </w:rPr>
              <w:t xml:space="preserve">and connecting the HV PS to earth </w:t>
            </w:r>
            <w:r w:rsidRPr="005C44CB">
              <w:rPr>
                <w:i/>
                <w:szCs w:val="24"/>
              </w:rPr>
              <w:t xml:space="preserve">by </w:t>
            </w:r>
            <w:r>
              <w:rPr>
                <w:i/>
                <w:szCs w:val="24"/>
              </w:rPr>
              <w:t>removing the Access key from position ON in the key exchange box</w:t>
            </w:r>
            <w:r w:rsidRPr="005C44CB">
              <w:rPr>
                <w:i/>
                <w:szCs w:val="24"/>
              </w:rPr>
              <w:t xml:space="preserve">: </w:t>
            </w:r>
          </w:p>
          <w:p w14:paraId="44FCE658" w14:textId="77777777" w:rsidR="001425DC" w:rsidRPr="002B4C79" w:rsidRDefault="001425DC" w:rsidP="00BD51AE">
            <w:pPr>
              <w:pStyle w:val="ListParagraph"/>
              <w:numPr>
                <w:ilvl w:val="0"/>
                <w:numId w:val="19"/>
              </w:numPr>
              <w:spacing w:after="0" w:line="240" w:lineRule="auto"/>
              <w:ind w:hanging="357"/>
              <w:contextualSpacing w:val="0"/>
              <w:jc w:val="left"/>
              <w:rPr>
                <w:sz w:val="20"/>
                <w:szCs w:val="20"/>
                <w:u w:val="single"/>
              </w:rPr>
            </w:pPr>
            <w:r>
              <w:rPr>
                <w:sz w:val="20"/>
                <w:szCs w:val="20"/>
              </w:rPr>
              <w:t>IF the system is in HV ON mode AND the Access key is detected removed from position ON in the key exchange box;</w:t>
            </w:r>
          </w:p>
          <w:p w14:paraId="351D99D5" w14:textId="77777777" w:rsidR="001425DC" w:rsidRPr="002B4C79" w:rsidRDefault="001425DC" w:rsidP="00BD51AE">
            <w:pPr>
              <w:pStyle w:val="ListParagraph"/>
              <w:numPr>
                <w:ilvl w:val="0"/>
                <w:numId w:val="19"/>
              </w:numPr>
              <w:spacing w:after="0" w:line="240" w:lineRule="auto"/>
              <w:ind w:hanging="357"/>
              <w:contextualSpacing w:val="0"/>
              <w:jc w:val="left"/>
              <w:rPr>
                <w:sz w:val="20"/>
                <w:szCs w:val="20"/>
                <w:u w:val="single"/>
              </w:rPr>
            </w:pPr>
            <w:r>
              <w:rPr>
                <w:sz w:val="20"/>
                <w:szCs w:val="20"/>
              </w:rPr>
              <w:t>THEN</w:t>
            </w:r>
          </w:p>
          <w:p w14:paraId="4BA34E61" w14:textId="77777777" w:rsidR="001425DC" w:rsidRPr="001E3420" w:rsidRDefault="001425DC" w:rsidP="00BD51AE">
            <w:pPr>
              <w:pStyle w:val="ListParagraph"/>
              <w:numPr>
                <w:ilvl w:val="1"/>
                <w:numId w:val="19"/>
              </w:numPr>
              <w:spacing w:after="0" w:line="240" w:lineRule="auto"/>
              <w:contextualSpacing w:val="0"/>
              <w:jc w:val="left"/>
              <w:rPr>
                <w:sz w:val="20"/>
                <w:szCs w:val="20"/>
                <w:u w:val="single"/>
              </w:rPr>
            </w:pPr>
            <w:r w:rsidRPr="001E3420">
              <w:rPr>
                <w:sz w:val="20"/>
                <w:szCs w:val="20"/>
              </w:rPr>
              <w:lastRenderedPageBreak/>
              <w:t>Send a command to Interlock PLC to request switching-off of the HV PS (notification that a PSS0 permit is going to be removed).</w:t>
            </w:r>
          </w:p>
          <w:p w14:paraId="5302BC73" w14:textId="77777777" w:rsidR="001425DC" w:rsidRPr="002B4C79" w:rsidRDefault="001425DC" w:rsidP="00BD51AE">
            <w:pPr>
              <w:pStyle w:val="ListParagraph"/>
              <w:numPr>
                <w:ilvl w:val="1"/>
                <w:numId w:val="19"/>
              </w:numPr>
              <w:spacing w:after="0" w:line="240" w:lineRule="auto"/>
              <w:contextualSpacing w:val="0"/>
              <w:jc w:val="left"/>
              <w:rPr>
                <w:sz w:val="20"/>
                <w:szCs w:val="20"/>
                <w:u w:val="single"/>
              </w:rPr>
            </w:pPr>
            <w:r>
              <w:rPr>
                <w:sz w:val="20"/>
                <w:szCs w:val="20"/>
              </w:rPr>
              <w:t>Start a timer to count 500 ms for a required time delay to remove the permit.</w:t>
            </w:r>
          </w:p>
          <w:p w14:paraId="2B04601F" w14:textId="77777777" w:rsidR="001425DC" w:rsidRPr="002B4C79" w:rsidRDefault="001425DC" w:rsidP="00BD51AE">
            <w:pPr>
              <w:pStyle w:val="ListParagraph"/>
              <w:numPr>
                <w:ilvl w:val="1"/>
                <w:numId w:val="19"/>
              </w:numPr>
              <w:spacing w:after="0" w:line="240" w:lineRule="auto"/>
              <w:contextualSpacing w:val="0"/>
              <w:jc w:val="left"/>
              <w:rPr>
                <w:sz w:val="20"/>
                <w:szCs w:val="20"/>
                <w:u w:val="single"/>
              </w:rPr>
            </w:pPr>
            <w:r>
              <w:rPr>
                <w:sz w:val="20"/>
                <w:szCs w:val="20"/>
              </w:rPr>
              <w:t>Remove the command for energising the HV PS contactors after a time delay exceeds.</w:t>
            </w:r>
          </w:p>
          <w:p w14:paraId="61E83EA8" w14:textId="77777777" w:rsidR="001425DC" w:rsidRPr="00077A4F" w:rsidRDefault="001425DC" w:rsidP="00BD51AE">
            <w:pPr>
              <w:pStyle w:val="ListParagraph"/>
              <w:numPr>
                <w:ilvl w:val="1"/>
                <w:numId w:val="19"/>
              </w:numPr>
              <w:spacing w:after="0" w:line="240" w:lineRule="auto"/>
              <w:contextualSpacing w:val="0"/>
              <w:jc w:val="left"/>
              <w:rPr>
                <w:sz w:val="20"/>
                <w:szCs w:val="20"/>
                <w:u w:val="single"/>
              </w:rPr>
            </w:pPr>
            <w:r>
              <w:rPr>
                <w:sz w:val="20"/>
                <w:szCs w:val="20"/>
              </w:rPr>
              <w:t>Set the Transition mode.</w:t>
            </w:r>
          </w:p>
          <w:p w14:paraId="25B8921E" w14:textId="77777777" w:rsidR="001425DC" w:rsidRPr="00077A4F" w:rsidRDefault="001425DC" w:rsidP="00BD51AE">
            <w:pPr>
              <w:pStyle w:val="ListParagraph"/>
              <w:numPr>
                <w:ilvl w:val="1"/>
                <w:numId w:val="19"/>
              </w:numPr>
              <w:spacing w:after="0" w:line="240" w:lineRule="auto"/>
              <w:contextualSpacing w:val="0"/>
              <w:jc w:val="left"/>
              <w:rPr>
                <w:sz w:val="20"/>
                <w:szCs w:val="20"/>
                <w:u w:val="single"/>
              </w:rPr>
            </w:pPr>
            <w:r>
              <w:rPr>
                <w:sz w:val="20"/>
                <w:szCs w:val="20"/>
              </w:rPr>
              <w:t>Start a timer to count 500 ms for a required time delay to connect the HV PS to earth.</w:t>
            </w:r>
          </w:p>
          <w:p w14:paraId="34CA4FA2" w14:textId="77777777" w:rsidR="001425DC" w:rsidRPr="00E703AE" w:rsidRDefault="001425DC" w:rsidP="00544898">
            <w:pPr>
              <w:pStyle w:val="ListParagraph"/>
              <w:spacing w:after="0" w:line="240" w:lineRule="auto"/>
              <w:ind w:left="1440"/>
              <w:contextualSpacing w:val="0"/>
              <w:jc w:val="left"/>
              <w:rPr>
                <w:sz w:val="20"/>
                <w:szCs w:val="20"/>
                <w:u w:val="single"/>
              </w:rPr>
            </w:pPr>
          </w:p>
          <w:p w14:paraId="505DBF4F" w14:textId="1C3AD86E" w:rsidR="001425DC" w:rsidRPr="005C44CB" w:rsidRDefault="001425DC" w:rsidP="00544898">
            <w:pPr>
              <w:pStyle w:val="BodyText"/>
              <w:spacing w:after="60"/>
              <w:jc w:val="left"/>
              <w:rPr>
                <w:b/>
                <w:sz w:val="18"/>
                <w:szCs w:val="18"/>
              </w:rPr>
            </w:pPr>
            <w:r w:rsidRPr="005C44CB">
              <w:rPr>
                <w:b/>
                <w:sz w:val="18"/>
                <w:szCs w:val="18"/>
              </w:rPr>
              <w:t xml:space="preserve">IF </w:t>
            </w:r>
            <w:r w:rsidRPr="005C44CB">
              <w:rPr>
                <w:sz w:val="18"/>
                <w:szCs w:val="18"/>
              </w:rPr>
              <w:t>(</w:t>
            </w:r>
            <w:r>
              <w:rPr>
                <w:sz w:val="18"/>
                <w:szCs w:val="18"/>
              </w:rPr>
              <w:t>H</w:t>
            </w:r>
            <w:r w:rsidR="00005485">
              <w:rPr>
                <w:sz w:val="18"/>
                <w:szCs w:val="18"/>
              </w:rPr>
              <w:t>VONM</w:t>
            </w:r>
            <w:r>
              <w:rPr>
                <w:sz w:val="18"/>
                <w:szCs w:val="18"/>
              </w:rPr>
              <w:t xml:space="preserve">ode == TRUE </w:t>
            </w:r>
            <w:r w:rsidRPr="005E0926">
              <w:rPr>
                <w:sz w:val="18"/>
                <w:szCs w:val="18"/>
                <w:highlight w:val="lightGray"/>
              </w:rPr>
              <w:t>AND</w:t>
            </w:r>
            <w:r>
              <w:rPr>
                <w:sz w:val="18"/>
                <w:szCs w:val="18"/>
              </w:rPr>
              <w:t xml:space="preserve"> </w:t>
            </w:r>
            <w:r w:rsidR="00BD51AE">
              <w:rPr>
                <w:sz w:val="18"/>
                <w:szCs w:val="18"/>
              </w:rPr>
              <w:t>AccessKey</w:t>
            </w:r>
            <w:r w:rsidRPr="00077A4F">
              <w:rPr>
                <w:sz w:val="18"/>
                <w:szCs w:val="18"/>
              </w:rPr>
              <w:t xml:space="preserve"> </w:t>
            </w:r>
            <w:r w:rsidRPr="005C44CB">
              <w:rPr>
                <w:sz w:val="18"/>
                <w:szCs w:val="18"/>
              </w:rPr>
              <w:t>== FALSE)</w:t>
            </w:r>
            <w:r>
              <w:rPr>
                <w:b/>
                <w:sz w:val="18"/>
                <w:szCs w:val="18"/>
              </w:rPr>
              <w:t xml:space="preserve"> </w:t>
            </w:r>
            <w:r w:rsidRPr="005C44CB">
              <w:rPr>
                <w:b/>
                <w:sz w:val="18"/>
                <w:szCs w:val="18"/>
              </w:rPr>
              <w:t xml:space="preserve">THEN </w:t>
            </w:r>
            <w:r w:rsidRPr="005C44CB">
              <w:rPr>
                <w:sz w:val="18"/>
                <w:szCs w:val="18"/>
              </w:rPr>
              <w:t>(StartTimer</w:t>
            </w:r>
            <w:r>
              <w:rPr>
                <w:sz w:val="18"/>
                <w:szCs w:val="18"/>
              </w:rPr>
              <w:t>1_</w:t>
            </w:r>
            <w:r w:rsidRPr="005C44CB">
              <w:rPr>
                <w:sz w:val="18"/>
                <w:szCs w:val="18"/>
              </w:rPr>
              <w:t xml:space="preserve">500ms = TRUE </w:t>
            </w:r>
            <w:r w:rsidRPr="005C44CB">
              <w:rPr>
                <w:sz w:val="18"/>
                <w:szCs w:val="18"/>
                <w:highlight w:val="lightGray"/>
              </w:rPr>
              <w:t>AND</w:t>
            </w:r>
            <w:r w:rsidR="00BD51AE">
              <w:rPr>
                <w:sz w:val="18"/>
                <w:szCs w:val="18"/>
              </w:rPr>
              <w:t xml:space="preserve"> ToInterlockPLCPSSpermit</w:t>
            </w:r>
            <w:r w:rsidRPr="005C44CB">
              <w:rPr>
                <w:sz w:val="18"/>
                <w:szCs w:val="18"/>
              </w:rPr>
              <w:t xml:space="preserve"> = </w:t>
            </w:r>
            <w:r>
              <w:rPr>
                <w:sz w:val="18"/>
                <w:szCs w:val="18"/>
              </w:rPr>
              <w:t>FALSE</w:t>
            </w:r>
            <w:r w:rsidRPr="005C44CB">
              <w:rPr>
                <w:sz w:val="18"/>
                <w:szCs w:val="18"/>
              </w:rPr>
              <w:t>)</w:t>
            </w:r>
          </w:p>
          <w:p w14:paraId="37812226" w14:textId="77777777" w:rsidR="001425DC" w:rsidRPr="005C44CB" w:rsidRDefault="001425DC" w:rsidP="00544898">
            <w:pPr>
              <w:pStyle w:val="BodyText"/>
              <w:spacing w:after="60"/>
              <w:ind w:left="720"/>
              <w:jc w:val="left"/>
              <w:rPr>
                <w:sz w:val="18"/>
                <w:szCs w:val="18"/>
              </w:rPr>
            </w:pPr>
            <w:r w:rsidRPr="005C44CB">
              <w:rPr>
                <w:b/>
                <w:sz w:val="18"/>
                <w:szCs w:val="18"/>
              </w:rPr>
              <w:t xml:space="preserve">IF </w:t>
            </w:r>
            <w:r w:rsidRPr="005C44CB">
              <w:rPr>
                <w:sz w:val="18"/>
                <w:szCs w:val="18"/>
              </w:rPr>
              <w:t>(Timer</w:t>
            </w:r>
            <w:r>
              <w:rPr>
                <w:sz w:val="18"/>
                <w:szCs w:val="18"/>
              </w:rPr>
              <w:t>1_</w:t>
            </w:r>
            <w:r w:rsidRPr="005C44CB">
              <w:rPr>
                <w:sz w:val="18"/>
                <w:szCs w:val="18"/>
              </w:rPr>
              <w:t>500ms.OK == TRUE)</w:t>
            </w:r>
          </w:p>
          <w:p w14:paraId="7007ED95" w14:textId="5B313A97" w:rsidR="001425DC" w:rsidRDefault="001425DC" w:rsidP="00544898">
            <w:pPr>
              <w:pStyle w:val="BodyText"/>
              <w:spacing w:after="60"/>
              <w:ind w:left="720"/>
              <w:jc w:val="left"/>
              <w:rPr>
                <w:sz w:val="18"/>
                <w:szCs w:val="18"/>
              </w:rPr>
            </w:pPr>
            <w:r w:rsidRPr="005C44CB">
              <w:rPr>
                <w:b/>
                <w:sz w:val="18"/>
                <w:szCs w:val="18"/>
              </w:rPr>
              <w:t xml:space="preserve">THEN </w:t>
            </w:r>
            <w:r w:rsidRPr="005C44CB">
              <w:rPr>
                <w:sz w:val="18"/>
                <w:szCs w:val="18"/>
              </w:rPr>
              <w:t>(</w:t>
            </w:r>
            <w:r>
              <w:rPr>
                <w:sz w:val="18"/>
                <w:szCs w:val="18"/>
              </w:rPr>
              <w:t>TransitionMode</w:t>
            </w:r>
            <w:r w:rsidRPr="005C44CB">
              <w:rPr>
                <w:sz w:val="18"/>
                <w:szCs w:val="18"/>
              </w:rPr>
              <w:t xml:space="preserve"> = TRUE </w:t>
            </w:r>
            <w:r w:rsidRPr="005C44CB">
              <w:rPr>
                <w:sz w:val="18"/>
                <w:szCs w:val="18"/>
                <w:highlight w:val="lightGray"/>
              </w:rPr>
              <w:t>AND</w:t>
            </w:r>
            <w:r w:rsidR="00BD51AE">
              <w:rPr>
                <w:sz w:val="18"/>
                <w:szCs w:val="18"/>
              </w:rPr>
              <w:t xml:space="preserve"> ISrcHVPSContactRelay1</w:t>
            </w:r>
            <w:r w:rsidR="00005485">
              <w:rPr>
                <w:sz w:val="18"/>
                <w:szCs w:val="18"/>
              </w:rPr>
              <w:t xml:space="preserve"> </w:t>
            </w:r>
            <w:r w:rsidRPr="005C44CB">
              <w:rPr>
                <w:sz w:val="18"/>
                <w:szCs w:val="18"/>
              </w:rPr>
              <w:t xml:space="preserve">= FALSE </w:t>
            </w:r>
            <w:r w:rsidRPr="005C44CB">
              <w:rPr>
                <w:sz w:val="18"/>
                <w:szCs w:val="18"/>
                <w:highlight w:val="lightGray"/>
              </w:rPr>
              <w:t>AND</w:t>
            </w:r>
            <w:r w:rsidR="00BD51AE">
              <w:rPr>
                <w:sz w:val="18"/>
                <w:szCs w:val="18"/>
              </w:rPr>
              <w:t xml:space="preserve"> ISrcHVPSContactRelay2</w:t>
            </w:r>
            <w:r w:rsidRPr="005C44CB">
              <w:rPr>
                <w:sz w:val="18"/>
                <w:szCs w:val="18"/>
              </w:rPr>
              <w:t xml:space="preserve"> = FALSE</w:t>
            </w:r>
            <w:r w:rsidR="003C5EEC">
              <w:rPr>
                <w:sz w:val="18"/>
                <w:szCs w:val="18"/>
              </w:rPr>
              <w:t xml:space="preserve"> </w:t>
            </w:r>
            <w:r w:rsidR="003C5EEC" w:rsidRPr="005C44CB">
              <w:rPr>
                <w:sz w:val="18"/>
                <w:szCs w:val="18"/>
                <w:highlight w:val="lightGray"/>
              </w:rPr>
              <w:t>AND</w:t>
            </w:r>
            <w:r w:rsidR="003C5EEC">
              <w:rPr>
                <w:sz w:val="18"/>
                <w:szCs w:val="18"/>
              </w:rPr>
              <w:t xml:space="preserve"> HVONMode == FALSE</w:t>
            </w:r>
            <w:r>
              <w:rPr>
                <w:sz w:val="18"/>
                <w:szCs w:val="18"/>
              </w:rPr>
              <w:t>)</w:t>
            </w:r>
          </w:p>
          <w:p w14:paraId="7B326EE7" w14:textId="33C9B64A" w:rsidR="001425DC" w:rsidRDefault="001425DC" w:rsidP="00544898">
            <w:pPr>
              <w:pStyle w:val="BodyText"/>
              <w:spacing w:after="60"/>
              <w:ind w:left="1440"/>
              <w:jc w:val="left"/>
              <w:rPr>
                <w:sz w:val="18"/>
                <w:szCs w:val="18"/>
              </w:rPr>
            </w:pPr>
            <w:r>
              <w:rPr>
                <w:b/>
                <w:sz w:val="18"/>
                <w:szCs w:val="18"/>
              </w:rPr>
              <w:t xml:space="preserve">IF </w:t>
            </w:r>
            <w:r w:rsidR="00BD51AE">
              <w:rPr>
                <w:sz w:val="18"/>
                <w:szCs w:val="18"/>
              </w:rPr>
              <w:t>(</w:t>
            </w:r>
            <w:r>
              <w:rPr>
                <w:sz w:val="18"/>
                <w:szCs w:val="18"/>
              </w:rPr>
              <w:t>ISrcHVPSContactor1NC</w:t>
            </w:r>
            <w:r w:rsidR="00005485">
              <w:rPr>
                <w:sz w:val="18"/>
                <w:szCs w:val="18"/>
              </w:rPr>
              <w:t xml:space="preserve"> </w:t>
            </w:r>
            <w:r>
              <w:rPr>
                <w:sz w:val="18"/>
                <w:szCs w:val="18"/>
              </w:rPr>
              <w:t xml:space="preserve">== TRUE </w:t>
            </w:r>
            <w:r w:rsidRPr="008A5C1F">
              <w:rPr>
                <w:sz w:val="18"/>
                <w:szCs w:val="18"/>
                <w:highlight w:val="lightGray"/>
              </w:rPr>
              <w:t>AND</w:t>
            </w:r>
            <w:r>
              <w:rPr>
                <w:sz w:val="18"/>
                <w:szCs w:val="18"/>
              </w:rPr>
              <w:t xml:space="preserve"> </w:t>
            </w:r>
            <w:r w:rsidRPr="008A5C1F">
              <w:rPr>
                <w:sz w:val="18"/>
                <w:szCs w:val="18"/>
              </w:rPr>
              <w:t>ISrcHVPSContactor1NO=</w:t>
            </w:r>
            <w:r>
              <w:rPr>
                <w:sz w:val="18"/>
                <w:szCs w:val="18"/>
              </w:rPr>
              <w:t xml:space="preserve">= FALSE </w:t>
            </w:r>
            <w:r w:rsidRPr="008A5C1F">
              <w:rPr>
                <w:sz w:val="18"/>
                <w:szCs w:val="18"/>
                <w:highlight w:val="lightGray"/>
              </w:rPr>
              <w:t>AND</w:t>
            </w:r>
            <w:r>
              <w:rPr>
                <w:sz w:val="18"/>
                <w:szCs w:val="18"/>
              </w:rPr>
              <w:t xml:space="preserve"> </w:t>
            </w:r>
            <w:r w:rsidRPr="008A5C1F">
              <w:rPr>
                <w:sz w:val="18"/>
                <w:szCs w:val="18"/>
              </w:rPr>
              <w:t>ISrcHVPSContactor2NC =</w:t>
            </w:r>
            <w:r>
              <w:rPr>
                <w:sz w:val="18"/>
                <w:szCs w:val="18"/>
              </w:rPr>
              <w:t xml:space="preserve">= TRUE </w:t>
            </w:r>
            <w:r w:rsidRPr="008A5C1F">
              <w:rPr>
                <w:sz w:val="18"/>
                <w:szCs w:val="18"/>
                <w:highlight w:val="lightGray"/>
              </w:rPr>
              <w:t>AND</w:t>
            </w:r>
            <w:r>
              <w:rPr>
                <w:sz w:val="18"/>
                <w:szCs w:val="18"/>
              </w:rPr>
              <w:t xml:space="preserve"> </w:t>
            </w:r>
            <w:r w:rsidRPr="008A5C1F">
              <w:rPr>
                <w:sz w:val="18"/>
                <w:szCs w:val="18"/>
              </w:rPr>
              <w:t>ISrcHVPSContactor2NO =</w:t>
            </w:r>
            <w:r>
              <w:rPr>
                <w:sz w:val="18"/>
                <w:szCs w:val="18"/>
              </w:rPr>
              <w:t>= FALSE)</w:t>
            </w:r>
          </w:p>
          <w:p w14:paraId="58D584D5" w14:textId="77777777" w:rsidR="001425DC" w:rsidRDefault="001425DC" w:rsidP="00544898">
            <w:pPr>
              <w:pStyle w:val="BodyText"/>
              <w:spacing w:after="60"/>
              <w:ind w:left="1440"/>
              <w:jc w:val="left"/>
              <w:rPr>
                <w:sz w:val="18"/>
                <w:szCs w:val="18"/>
              </w:rPr>
            </w:pPr>
            <w:r>
              <w:rPr>
                <w:b/>
                <w:sz w:val="18"/>
                <w:szCs w:val="18"/>
              </w:rPr>
              <w:t xml:space="preserve">THEN </w:t>
            </w:r>
            <w:r>
              <w:rPr>
                <w:sz w:val="18"/>
                <w:szCs w:val="18"/>
              </w:rPr>
              <w:t xml:space="preserve">(StartTimer2_500ms = TRUE) </w:t>
            </w:r>
          </w:p>
          <w:p w14:paraId="1255D565" w14:textId="77777777" w:rsidR="001425DC" w:rsidRDefault="001425DC" w:rsidP="00544898">
            <w:pPr>
              <w:pStyle w:val="BodyText"/>
              <w:spacing w:after="60"/>
              <w:ind w:left="2160"/>
              <w:jc w:val="left"/>
              <w:rPr>
                <w:sz w:val="18"/>
                <w:szCs w:val="18"/>
              </w:rPr>
            </w:pPr>
            <w:r w:rsidRPr="005C44CB">
              <w:rPr>
                <w:b/>
                <w:sz w:val="18"/>
                <w:szCs w:val="18"/>
              </w:rPr>
              <w:t xml:space="preserve">IF </w:t>
            </w:r>
            <w:r w:rsidRPr="005C44CB">
              <w:rPr>
                <w:sz w:val="18"/>
                <w:szCs w:val="18"/>
              </w:rPr>
              <w:t>(Timer</w:t>
            </w:r>
            <w:r>
              <w:rPr>
                <w:sz w:val="18"/>
                <w:szCs w:val="18"/>
              </w:rPr>
              <w:t>2_</w:t>
            </w:r>
            <w:r w:rsidRPr="005C44CB">
              <w:rPr>
                <w:sz w:val="18"/>
                <w:szCs w:val="18"/>
              </w:rPr>
              <w:t>500ms.OK == TRUE)</w:t>
            </w:r>
          </w:p>
          <w:p w14:paraId="01E83A65" w14:textId="1C0671F3" w:rsidR="001425DC" w:rsidRPr="008A5C1F" w:rsidRDefault="001425DC" w:rsidP="00544898">
            <w:pPr>
              <w:pStyle w:val="BodyText"/>
              <w:spacing w:after="60"/>
              <w:ind w:left="2160"/>
              <w:jc w:val="left"/>
              <w:rPr>
                <w:sz w:val="18"/>
                <w:szCs w:val="18"/>
              </w:rPr>
            </w:pPr>
            <w:r>
              <w:rPr>
                <w:b/>
                <w:sz w:val="18"/>
                <w:szCs w:val="18"/>
              </w:rPr>
              <w:t xml:space="preserve">THEN </w:t>
            </w:r>
            <w:r>
              <w:rPr>
                <w:sz w:val="18"/>
                <w:szCs w:val="18"/>
              </w:rPr>
              <w:t>(</w:t>
            </w:r>
            <w:r w:rsidR="00BD51AE">
              <w:rPr>
                <w:sz w:val="18"/>
                <w:szCs w:val="18"/>
              </w:rPr>
              <w:t>HVGroundingRelayContactor</w:t>
            </w:r>
            <w:r>
              <w:rPr>
                <w:sz w:val="18"/>
                <w:szCs w:val="18"/>
              </w:rPr>
              <w:t xml:space="preserve"> = FALSE) </w:t>
            </w:r>
          </w:p>
          <w:p w14:paraId="4514D8BB" w14:textId="77777777" w:rsidR="001425DC" w:rsidRDefault="001425DC" w:rsidP="00544898">
            <w:pPr>
              <w:pStyle w:val="BodyText"/>
              <w:spacing w:after="60"/>
              <w:jc w:val="left"/>
              <w:rPr>
                <w:sz w:val="18"/>
                <w:szCs w:val="18"/>
              </w:rPr>
            </w:pPr>
          </w:p>
          <w:p w14:paraId="4BCB65F0" w14:textId="42C4291F" w:rsidR="001425DC" w:rsidRDefault="001425DC" w:rsidP="00544898">
            <w:pPr>
              <w:spacing w:after="120"/>
              <w:rPr>
                <w:i/>
                <w:szCs w:val="24"/>
              </w:rPr>
            </w:pPr>
            <w:r>
              <w:rPr>
                <w:i/>
                <w:szCs w:val="24"/>
              </w:rPr>
              <w:t xml:space="preserve">Ensuring that a permit to energise the </w:t>
            </w:r>
            <w:r w:rsidRPr="005C44CB">
              <w:rPr>
                <w:i/>
                <w:szCs w:val="24"/>
              </w:rPr>
              <w:t>HV PS</w:t>
            </w:r>
            <w:r>
              <w:rPr>
                <w:i/>
                <w:szCs w:val="24"/>
              </w:rPr>
              <w:t xml:space="preserve"> cannot be issued if the PSS controlled area is not ready and Access key is in position ON</w:t>
            </w:r>
            <w:r w:rsidRPr="005C44CB">
              <w:rPr>
                <w:i/>
                <w:szCs w:val="24"/>
              </w:rPr>
              <w:t>:</w:t>
            </w:r>
          </w:p>
          <w:p w14:paraId="55127729" w14:textId="0DAB75A2" w:rsidR="001425DC" w:rsidRDefault="001425DC" w:rsidP="00544898">
            <w:pPr>
              <w:pStyle w:val="BodyText"/>
              <w:spacing w:after="60"/>
              <w:jc w:val="left"/>
              <w:rPr>
                <w:sz w:val="18"/>
                <w:szCs w:val="18"/>
              </w:rPr>
            </w:pPr>
            <w:r w:rsidRPr="005C44CB">
              <w:rPr>
                <w:b/>
                <w:sz w:val="18"/>
                <w:szCs w:val="18"/>
              </w:rPr>
              <w:t xml:space="preserve">IF </w:t>
            </w:r>
            <w:r w:rsidRPr="005C44CB">
              <w:rPr>
                <w:sz w:val="18"/>
                <w:szCs w:val="18"/>
              </w:rPr>
              <w:t>(</w:t>
            </w:r>
            <w:r>
              <w:rPr>
                <w:sz w:val="18"/>
                <w:szCs w:val="18"/>
              </w:rPr>
              <w:t xml:space="preserve">TransitionMode == TRUE </w:t>
            </w:r>
            <w:r w:rsidRPr="005E0926">
              <w:rPr>
                <w:sz w:val="18"/>
                <w:szCs w:val="18"/>
                <w:highlight w:val="lightGray"/>
              </w:rPr>
              <w:t>AND</w:t>
            </w:r>
            <w:r>
              <w:rPr>
                <w:sz w:val="18"/>
                <w:szCs w:val="18"/>
              </w:rPr>
              <w:t xml:space="preserve"> </w:t>
            </w:r>
            <w:r w:rsidR="00BD51AE">
              <w:rPr>
                <w:sz w:val="18"/>
                <w:szCs w:val="18"/>
              </w:rPr>
              <w:t>AccessKey</w:t>
            </w:r>
            <w:r w:rsidRPr="00077A4F">
              <w:rPr>
                <w:sz w:val="18"/>
                <w:szCs w:val="18"/>
              </w:rPr>
              <w:t xml:space="preserve"> </w:t>
            </w:r>
            <w:r w:rsidRPr="005C44CB">
              <w:rPr>
                <w:sz w:val="18"/>
                <w:szCs w:val="18"/>
              </w:rPr>
              <w:t xml:space="preserve">== </w:t>
            </w:r>
            <w:r>
              <w:rPr>
                <w:sz w:val="18"/>
                <w:szCs w:val="18"/>
              </w:rPr>
              <w:t xml:space="preserve">TRUE </w:t>
            </w:r>
            <w:r w:rsidRPr="00837049">
              <w:rPr>
                <w:sz w:val="18"/>
                <w:szCs w:val="18"/>
                <w:highlight w:val="lightGray"/>
              </w:rPr>
              <w:t>AND</w:t>
            </w:r>
            <w:r>
              <w:rPr>
                <w:sz w:val="18"/>
                <w:szCs w:val="18"/>
              </w:rPr>
              <w:t xml:space="preserve"> </w:t>
            </w:r>
            <w:r w:rsidRPr="00837049">
              <w:rPr>
                <w:sz w:val="18"/>
                <w:szCs w:val="18"/>
              </w:rPr>
              <w:t>AreaReadyForPermit</w:t>
            </w:r>
            <w:r>
              <w:rPr>
                <w:sz w:val="18"/>
                <w:szCs w:val="18"/>
              </w:rPr>
              <w:t xml:space="preserve"> == TRUE</w:t>
            </w:r>
            <w:r w:rsidRPr="005C44CB">
              <w:rPr>
                <w:sz w:val="18"/>
                <w:szCs w:val="18"/>
              </w:rPr>
              <w:t>)</w:t>
            </w:r>
          </w:p>
          <w:p w14:paraId="40724AF8" w14:textId="482C805F" w:rsidR="001425DC" w:rsidRDefault="001425DC" w:rsidP="00544898">
            <w:pPr>
              <w:pStyle w:val="BodyText"/>
              <w:spacing w:after="60"/>
              <w:jc w:val="left"/>
              <w:rPr>
                <w:sz w:val="18"/>
                <w:szCs w:val="18"/>
              </w:rPr>
            </w:pPr>
            <w:r w:rsidRPr="005C44CB">
              <w:rPr>
                <w:b/>
                <w:sz w:val="18"/>
                <w:szCs w:val="18"/>
              </w:rPr>
              <w:t xml:space="preserve">THEN </w:t>
            </w:r>
            <w:r w:rsidRPr="005C44CB">
              <w:rPr>
                <w:sz w:val="18"/>
                <w:szCs w:val="18"/>
              </w:rPr>
              <w:t>(</w:t>
            </w:r>
            <w:r>
              <w:rPr>
                <w:sz w:val="18"/>
                <w:szCs w:val="18"/>
              </w:rPr>
              <w:t>HVONMode = TRUE</w:t>
            </w:r>
            <w:r w:rsidR="003C5EEC">
              <w:rPr>
                <w:sz w:val="18"/>
                <w:szCs w:val="18"/>
              </w:rPr>
              <w:t xml:space="preserve"> </w:t>
            </w:r>
            <w:r w:rsidR="003C5EEC" w:rsidRPr="005E0926">
              <w:rPr>
                <w:sz w:val="18"/>
                <w:szCs w:val="18"/>
                <w:highlight w:val="lightGray"/>
              </w:rPr>
              <w:t>AND</w:t>
            </w:r>
            <w:r w:rsidR="003C5EEC">
              <w:rPr>
                <w:sz w:val="18"/>
                <w:szCs w:val="18"/>
              </w:rPr>
              <w:t xml:space="preserve"> TransitionMode = FALSE</w:t>
            </w:r>
            <w:r>
              <w:rPr>
                <w:sz w:val="18"/>
                <w:szCs w:val="18"/>
              </w:rPr>
              <w:t>)</w:t>
            </w:r>
          </w:p>
          <w:p w14:paraId="7BB2D538" w14:textId="77777777" w:rsidR="001425DC" w:rsidRDefault="001425DC" w:rsidP="00544898">
            <w:pPr>
              <w:pStyle w:val="BodyText"/>
              <w:spacing w:after="60"/>
              <w:ind w:left="720"/>
              <w:jc w:val="left"/>
              <w:rPr>
                <w:sz w:val="18"/>
                <w:szCs w:val="18"/>
              </w:rPr>
            </w:pPr>
            <w:r w:rsidRPr="00837049">
              <w:rPr>
                <w:b/>
                <w:sz w:val="18"/>
                <w:szCs w:val="18"/>
              </w:rPr>
              <w:t>IF</w:t>
            </w:r>
            <w:r>
              <w:rPr>
                <w:b/>
                <w:sz w:val="18"/>
                <w:szCs w:val="18"/>
              </w:rPr>
              <w:t xml:space="preserve"> </w:t>
            </w:r>
            <w:r>
              <w:rPr>
                <w:sz w:val="18"/>
                <w:szCs w:val="18"/>
              </w:rPr>
              <w:t xml:space="preserve">(HVONMode == TRUE) </w:t>
            </w:r>
          </w:p>
          <w:p w14:paraId="16AAD057" w14:textId="04EFDB21" w:rsidR="001425DC" w:rsidRDefault="001425DC" w:rsidP="00544898">
            <w:pPr>
              <w:pStyle w:val="BodyText"/>
              <w:spacing w:after="60"/>
              <w:ind w:left="720"/>
              <w:jc w:val="left"/>
              <w:rPr>
                <w:sz w:val="18"/>
                <w:szCs w:val="18"/>
              </w:rPr>
            </w:pPr>
            <w:r>
              <w:rPr>
                <w:b/>
                <w:sz w:val="18"/>
                <w:szCs w:val="18"/>
              </w:rPr>
              <w:t xml:space="preserve">THEN </w:t>
            </w:r>
            <w:r>
              <w:rPr>
                <w:sz w:val="18"/>
                <w:szCs w:val="18"/>
              </w:rPr>
              <w:t>(</w:t>
            </w:r>
            <w:r w:rsidR="00BD51AE">
              <w:rPr>
                <w:sz w:val="18"/>
                <w:szCs w:val="18"/>
              </w:rPr>
              <w:t>ISrcHVPSContactRelay1</w:t>
            </w:r>
            <w:r w:rsidRPr="005C44CB">
              <w:rPr>
                <w:sz w:val="18"/>
                <w:szCs w:val="18"/>
              </w:rPr>
              <w:t xml:space="preserve"> = </w:t>
            </w:r>
            <w:r>
              <w:rPr>
                <w:sz w:val="18"/>
                <w:szCs w:val="18"/>
              </w:rPr>
              <w:t>TRUE</w:t>
            </w:r>
            <w:r w:rsidRPr="005C44CB">
              <w:rPr>
                <w:sz w:val="18"/>
                <w:szCs w:val="18"/>
              </w:rPr>
              <w:t xml:space="preserve"> </w:t>
            </w:r>
            <w:r w:rsidRPr="005C44CB">
              <w:rPr>
                <w:sz w:val="18"/>
                <w:szCs w:val="18"/>
                <w:highlight w:val="lightGray"/>
              </w:rPr>
              <w:t>AND</w:t>
            </w:r>
            <w:r w:rsidR="00BD51AE">
              <w:rPr>
                <w:sz w:val="18"/>
                <w:szCs w:val="18"/>
              </w:rPr>
              <w:t xml:space="preserve"> ISrcHVPSContactRelay2</w:t>
            </w:r>
            <w:r w:rsidRPr="005C44CB">
              <w:rPr>
                <w:sz w:val="18"/>
                <w:szCs w:val="18"/>
              </w:rPr>
              <w:t xml:space="preserve"> = </w:t>
            </w:r>
            <w:r>
              <w:rPr>
                <w:sz w:val="18"/>
                <w:szCs w:val="18"/>
              </w:rPr>
              <w:t xml:space="preserve">TRUE </w:t>
            </w:r>
            <w:r w:rsidRPr="005C44CB">
              <w:rPr>
                <w:sz w:val="18"/>
                <w:szCs w:val="18"/>
              </w:rPr>
              <w:t xml:space="preserve"> </w:t>
            </w:r>
            <w:r w:rsidRPr="005C44CB">
              <w:rPr>
                <w:sz w:val="18"/>
                <w:szCs w:val="18"/>
                <w:highlight w:val="lightGray"/>
              </w:rPr>
              <w:t>AND</w:t>
            </w:r>
            <w:r w:rsidR="00BD51AE">
              <w:rPr>
                <w:sz w:val="18"/>
                <w:szCs w:val="18"/>
              </w:rPr>
              <w:t xml:space="preserve"> ToInterlockPLCPSSpermit</w:t>
            </w:r>
            <w:r w:rsidRPr="005C44CB">
              <w:rPr>
                <w:sz w:val="18"/>
                <w:szCs w:val="18"/>
              </w:rPr>
              <w:t xml:space="preserve"> = TRUE)</w:t>
            </w:r>
          </w:p>
          <w:p w14:paraId="32074AFC" w14:textId="4FB12D06" w:rsidR="001425DC" w:rsidRDefault="001425DC" w:rsidP="00544898">
            <w:pPr>
              <w:pStyle w:val="BodyText"/>
              <w:spacing w:after="60"/>
              <w:jc w:val="left"/>
              <w:rPr>
                <w:sz w:val="18"/>
                <w:szCs w:val="18"/>
              </w:rPr>
            </w:pPr>
            <w:r>
              <w:rPr>
                <w:b/>
                <w:sz w:val="18"/>
                <w:szCs w:val="18"/>
              </w:rPr>
              <w:t>I</w:t>
            </w:r>
            <w:r w:rsidRPr="005C44CB">
              <w:rPr>
                <w:b/>
                <w:sz w:val="18"/>
                <w:szCs w:val="18"/>
              </w:rPr>
              <w:t xml:space="preserve">F </w:t>
            </w:r>
            <w:r w:rsidRPr="005C44CB">
              <w:rPr>
                <w:sz w:val="18"/>
                <w:szCs w:val="18"/>
              </w:rPr>
              <w:t>(</w:t>
            </w:r>
            <w:r>
              <w:rPr>
                <w:sz w:val="18"/>
                <w:szCs w:val="18"/>
              </w:rPr>
              <w:t>Acces</w:t>
            </w:r>
            <w:r w:rsidR="003C5EEC">
              <w:rPr>
                <w:sz w:val="18"/>
                <w:szCs w:val="18"/>
              </w:rPr>
              <w:t>s</w:t>
            </w:r>
            <w:r>
              <w:rPr>
                <w:sz w:val="18"/>
                <w:szCs w:val="18"/>
              </w:rPr>
              <w:t xml:space="preserve">Mode == TRUE </w:t>
            </w:r>
            <w:r w:rsidRPr="00837049">
              <w:rPr>
                <w:sz w:val="18"/>
                <w:szCs w:val="18"/>
                <w:highlight w:val="lightGray"/>
              </w:rPr>
              <w:t>OR</w:t>
            </w:r>
            <w:r>
              <w:rPr>
                <w:sz w:val="18"/>
                <w:szCs w:val="18"/>
              </w:rPr>
              <w:t xml:space="preserve"> SearchMode == TRUE </w:t>
            </w:r>
            <w:r w:rsidRPr="00837049">
              <w:rPr>
                <w:sz w:val="18"/>
                <w:szCs w:val="18"/>
                <w:highlight w:val="lightGray"/>
              </w:rPr>
              <w:t>OR</w:t>
            </w:r>
            <w:r>
              <w:rPr>
                <w:sz w:val="18"/>
                <w:szCs w:val="18"/>
              </w:rPr>
              <w:t xml:space="preserve"> AlarmMode == TRUE) </w:t>
            </w:r>
            <w:r w:rsidRPr="005E0926">
              <w:rPr>
                <w:sz w:val="18"/>
                <w:szCs w:val="18"/>
                <w:highlight w:val="lightGray"/>
              </w:rPr>
              <w:t>AND</w:t>
            </w:r>
            <w:r>
              <w:rPr>
                <w:sz w:val="18"/>
                <w:szCs w:val="18"/>
              </w:rPr>
              <w:t xml:space="preserve"> (</w:t>
            </w:r>
            <w:r w:rsidRPr="00077A4F">
              <w:rPr>
                <w:sz w:val="18"/>
                <w:szCs w:val="18"/>
              </w:rPr>
              <w:t xml:space="preserve">AccessKey </w:t>
            </w:r>
            <w:r w:rsidRPr="005C44CB">
              <w:rPr>
                <w:sz w:val="18"/>
                <w:szCs w:val="18"/>
              </w:rPr>
              <w:t xml:space="preserve">== </w:t>
            </w:r>
            <w:r w:rsidR="003C5EEC">
              <w:rPr>
                <w:sz w:val="18"/>
                <w:szCs w:val="18"/>
              </w:rPr>
              <w:t>TRUE</w:t>
            </w:r>
            <w:r w:rsidRPr="005C44CB">
              <w:rPr>
                <w:sz w:val="18"/>
                <w:szCs w:val="18"/>
              </w:rPr>
              <w:t>)</w:t>
            </w:r>
            <w:r w:rsidR="00313470">
              <w:rPr>
                <w:sz w:val="18"/>
                <w:szCs w:val="18"/>
              </w:rPr>
              <w:t xml:space="preserve"> </w:t>
            </w:r>
          </w:p>
          <w:p w14:paraId="5CD473EC" w14:textId="7B119002" w:rsidR="001425DC" w:rsidRPr="00B25FD1" w:rsidRDefault="001425DC" w:rsidP="00544898">
            <w:pPr>
              <w:pStyle w:val="BodyText"/>
              <w:spacing w:after="60"/>
              <w:jc w:val="left"/>
              <w:rPr>
                <w:sz w:val="18"/>
                <w:szCs w:val="18"/>
              </w:rPr>
            </w:pPr>
            <w:r w:rsidRPr="00B25FD1">
              <w:rPr>
                <w:b/>
                <w:sz w:val="18"/>
                <w:szCs w:val="18"/>
              </w:rPr>
              <w:t>THEN</w:t>
            </w:r>
            <w:r>
              <w:rPr>
                <w:b/>
                <w:sz w:val="18"/>
                <w:szCs w:val="18"/>
              </w:rPr>
              <w:t xml:space="preserve"> </w:t>
            </w:r>
            <w:r>
              <w:rPr>
                <w:sz w:val="18"/>
                <w:szCs w:val="18"/>
              </w:rPr>
              <w:t>(AlarmMode = TRUE</w:t>
            </w:r>
            <w:r w:rsidR="003C5EEC">
              <w:rPr>
                <w:sz w:val="18"/>
                <w:szCs w:val="18"/>
              </w:rPr>
              <w:t xml:space="preserve"> </w:t>
            </w:r>
            <w:r w:rsidR="003C5EEC" w:rsidRPr="005C44CB">
              <w:rPr>
                <w:sz w:val="18"/>
                <w:szCs w:val="18"/>
                <w:highlight w:val="lightGray"/>
              </w:rPr>
              <w:t>AND</w:t>
            </w:r>
            <w:r w:rsidR="003C5EEC">
              <w:rPr>
                <w:sz w:val="18"/>
                <w:szCs w:val="18"/>
              </w:rPr>
              <w:t xml:space="preserve"> AccessMode == FALSE </w:t>
            </w:r>
            <w:r w:rsidR="003C5EEC" w:rsidRPr="005C44CB">
              <w:rPr>
                <w:sz w:val="18"/>
                <w:szCs w:val="18"/>
                <w:highlight w:val="lightGray"/>
              </w:rPr>
              <w:t>AND</w:t>
            </w:r>
            <w:r w:rsidR="003C5EEC">
              <w:rPr>
                <w:sz w:val="18"/>
                <w:szCs w:val="18"/>
              </w:rPr>
              <w:t xml:space="preserve"> SearchMode == FALSE</w:t>
            </w:r>
            <w:r>
              <w:rPr>
                <w:sz w:val="18"/>
                <w:szCs w:val="18"/>
              </w:rPr>
              <w:t>)</w:t>
            </w:r>
          </w:p>
        </w:tc>
      </w:tr>
    </w:tbl>
    <w:p w14:paraId="661ACE0E" w14:textId="3FD5D9AE" w:rsidR="00352879" w:rsidRPr="00047849" w:rsidRDefault="00352879" w:rsidP="001425DC">
      <w:pPr>
        <w:pStyle w:val="Heading2"/>
        <w:spacing w:before="240"/>
      </w:pPr>
      <w:bookmarkStart w:id="93" w:name="_Toc529540493"/>
      <w:r w:rsidRPr="00047849">
        <w:lastRenderedPageBreak/>
        <w:t>SIF04</w:t>
      </w:r>
      <w:bookmarkEnd w:id="93"/>
    </w:p>
    <w:p w14:paraId="2D5FE1CD" w14:textId="77777777" w:rsidR="00352879" w:rsidRPr="00047849" w:rsidRDefault="00352879" w:rsidP="00352879">
      <w:pPr>
        <w:pStyle w:val="Heading3"/>
      </w:pPr>
      <w:bookmarkStart w:id="94" w:name="_Toc529540494"/>
      <w:r w:rsidRPr="00047849">
        <w:t>Description</w:t>
      </w:r>
      <w:bookmarkEnd w:id="94"/>
    </w:p>
    <w:p w14:paraId="6BC929AA" w14:textId="77777777" w:rsidR="001425DC" w:rsidRPr="00802B4F" w:rsidRDefault="001425DC" w:rsidP="001425DC">
      <w:r>
        <w:t xml:space="preserve">This function has the same input device as SIF03, but different reaction. Upon detecting the Access key is in position ON in the key exchange box, the Access door shall be locked electronically.  </w:t>
      </w:r>
    </w:p>
    <w:p w14:paraId="3969487E" w14:textId="562E382A" w:rsidR="00047849" w:rsidRPr="00047849" w:rsidRDefault="00047849" w:rsidP="00047849">
      <w:pPr>
        <w:pStyle w:val="Heading3"/>
      </w:pPr>
      <w:bookmarkStart w:id="95" w:name="_Toc529540495"/>
      <w:r>
        <w:lastRenderedPageBreak/>
        <w:t>Hardware setup</w:t>
      </w:r>
      <w:bookmarkEnd w:id="95"/>
      <w:r>
        <w:t xml:space="preserve"> </w:t>
      </w:r>
    </w:p>
    <w:p w14:paraId="7E02B382" w14:textId="274F9178" w:rsidR="00810180" w:rsidRPr="00047849" w:rsidRDefault="002875E0" w:rsidP="00810180">
      <w:pPr>
        <w:keepNext/>
        <w:jc w:val="center"/>
      </w:pPr>
      <w:r w:rsidRPr="00047849">
        <w:rPr>
          <w:noProof/>
          <w:lang w:eastAsia="en-GB"/>
        </w:rPr>
        <w:drawing>
          <wp:inline distT="0" distB="0" distL="0" distR="0" wp14:anchorId="50425D09" wp14:editId="0318E7AA">
            <wp:extent cx="5477773" cy="4582036"/>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4300"/>
                    <a:stretch/>
                  </pic:blipFill>
                  <pic:spPr bwMode="auto">
                    <a:xfrm>
                      <a:off x="0" y="0"/>
                      <a:ext cx="5480164" cy="4584036"/>
                    </a:xfrm>
                    <a:prstGeom prst="rect">
                      <a:avLst/>
                    </a:prstGeom>
                    <a:ln>
                      <a:noFill/>
                    </a:ln>
                    <a:extLst>
                      <a:ext uri="{53640926-AAD7-44D8-BBD7-CCE9431645EC}">
                        <a14:shadowObscured xmlns:a14="http://schemas.microsoft.com/office/drawing/2010/main"/>
                      </a:ext>
                    </a:extLst>
                  </pic:spPr>
                </pic:pic>
              </a:graphicData>
            </a:graphic>
          </wp:inline>
        </w:drawing>
      </w:r>
    </w:p>
    <w:p w14:paraId="4680126D" w14:textId="499E4994" w:rsidR="00931B4B" w:rsidRPr="00047849" w:rsidRDefault="00810180" w:rsidP="00810180">
      <w:pPr>
        <w:pStyle w:val="Caption"/>
        <w:jc w:val="center"/>
      </w:pPr>
      <w:bookmarkStart w:id="96" w:name="_Toc529540527"/>
      <w:r w:rsidRPr="00047849">
        <w:t xml:space="preserve">Figure </w:t>
      </w:r>
      <w:r w:rsidRPr="00047849">
        <w:fldChar w:fldCharType="begin"/>
      </w:r>
      <w:r w:rsidRPr="00047849">
        <w:instrText xml:space="preserve"> SEQ Figure \* ARABIC </w:instrText>
      </w:r>
      <w:r w:rsidRPr="00047849">
        <w:fldChar w:fldCharType="separate"/>
      </w:r>
      <w:r w:rsidR="00305258">
        <w:rPr>
          <w:noProof/>
        </w:rPr>
        <w:t>9</w:t>
      </w:r>
      <w:r w:rsidRPr="00047849">
        <w:fldChar w:fldCharType="end"/>
      </w:r>
      <w:r w:rsidRPr="00047849">
        <w:t>: Hardware setup for PSS0 SIF04.</w:t>
      </w:r>
      <w:bookmarkEnd w:id="96"/>
    </w:p>
    <w:p w14:paraId="759C5581" w14:textId="77777777" w:rsidR="00047849" w:rsidRPr="00047849" w:rsidRDefault="00047849" w:rsidP="00047849">
      <w:pPr>
        <w:pStyle w:val="Heading3"/>
      </w:pPr>
      <w:bookmarkStart w:id="97" w:name="_Toc529540496"/>
      <w:r w:rsidRPr="00047849">
        <w:t>Requirements</w:t>
      </w:r>
      <w:bookmarkEnd w:id="97"/>
      <w:r w:rsidRPr="00047849">
        <w:t xml:space="preserve"> </w:t>
      </w:r>
    </w:p>
    <w:p w14:paraId="2FF424E0" w14:textId="77777777" w:rsidR="001425DC" w:rsidRPr="00047849" w:rsidRDefault="001425DC" w:rsidP="001425DC">
      <w:pPr>
        <w:pStyle w:val="Heading4"/>
      </w:pPr>
      <w:bookmarkStart w:id="98" w:name="_Toc529540497"/>
      <w:r w:rsidRPr="00047849">
        <w:t>SIL and response time requirements</w:t>
      </w:r>
      <w:bookmarkEnd w:id="98"/>
    </w:p>
    <w:p w14:paraId="443761C4" w14:textId="19BCF981" w:rsidR="001425DC" w:rsidRPr="00047849" w:rsidRDefault="001425DC" w:rsidP="00BD51AE">
      <w:pPr>
        <w:pStyle w:val="ListParagraph"/>
        <w:numPr>
          <w:ilvl w:val="0"/>
          <w:numId w:val="15"/>
        </w:numPr>
      </w:pPr>
      <w:r w:rsidRPr="00047849">
        <w:t xml:space="preserve">SIL and response time requirements are defined in the </w:t>
      </w:r>
      <w:r w:rsidRPr="001E3420">
        <w:t>SRS</w:t>
      </w:r>
      <w:r w:rsidR="00F138C8">
        <w:t xml:space="preserve"> </w:t>
      </w:r>
      <w:sdt>
        <w:sdtPr>
          <w:id w:val="-752660671"/>
          <w:citation/>
        </w:sdtPr>
        <w:sdtEndPr/>
        <w:sdtContent>
          <w:r w:rsidR="00F138C8">
            <w:fldChar w:fldCharType="begin"/>
          </w:r>
          <w:r w:rsidR="00F138C8">
            <w:instrText xml:space="preserve"> CITATION Saf \l 2057 </w:instrText>
          </w:r>
          <w:r w:rsidR="00F138C8">
            <w:fldChar w:fldCharType="separate"/>
          </w:r>
          <w:r w:rsidR="00305258" w:rsidRPr="00305258">
            <w:rPr>
              <w:noProof/>
            </w:rPr>
            <w:t>[2]</w:t>
          </w:r>
          <w:r w:rsidR="00F138C8">
            <w:fldChar w:fldCharType="end"/>
          </w:r>
        </w:sdtContent>
      </w:sdt>
      <w:r w:rsidRPr="00047849">
        <w:t xml:space="preserve">. </w:t>
      </w:r>
    </w:p>
    <w:p w14:paraId="1BAE857B" w14:textId="77777777" w:rsidR="001425DC" w:rsidRDefault="001425DC" w:rsidP="001425DC">
      <w:pPr>
        <w:pStyle w:val="Heading4"/>
      </w:pPr>
      <w:bookmarkStart w:id="99" w:name="_Toc529540498"/>
      <w:r w:rsidRPr="00047849">
        <w:t>Acknowledgment requirements</w:t>
      </w:r>
      <w:bookmarkEnd w:id="99"/>
      <w:r w:rsidRPr="00047849">
        <w:t xml:space="preserve"> </w:t>
      </w:r>
    </w:p>
    <w:p w14:paraId="11437B08" w14:textId="75DD4AF4" w:rsidR="001425DC" w:rsidRPr="00802B4F" w:rsidRDefault="001425DC" w:rsidP="00BD51AE">
      <w:pPr>
        <w:pStyle w:val="ListParagraph"/>
        <w:numPr>
          <w:ilvl w:val="0"/>
          <w:numId w:val="15"/>
        </w:numPr>
      </w:pPr>
      <w:r>
        <w:t xml:space="preserve">No requirements for </w:t>
      </w:r>
      <w:r w:rsidR="00F367C8">
        <w:t>acknowledgment</w:t>
      </w:r>
      <w:r>
        <w:t xml:space="preserve"> upon activating this function. </w:t>
      </w:r>
    </w:p>
    <w:p w14:paraId="64D38FFC" w14:textId="77777777" w:rsidR="001425DC" w:rsidRPr="00047849" w:rsidRDefault="001425DC" w:rsidP="001425DC">
      <w:pPr>
        <w:pStyle w:val="Heading4"/>
      </w:pPr>
      <w:bookmarkStart w:id="100" w:name="_Toc529540499"/>
      <w:r w:rsidRPr="00047849">
        <w:t>Time delays requirements</w:t>
      </w:r>
      <w:bookmarkEnd w:id="100"/>
    </w:p>
    <w:p w14:paraId="2347AB96" w14:textId="77777777" w:rsidR="001425DC" w:rsidRPr="00047849" w:rsidRDefault="001425DC" w:rsidP="00BD51AE">
      <w:pPr>
        <w:pStyle w:val="ListParagraph"/>
        <w:numPr>
          <w:ilvl w:val="0"/>
          <w:numId w:val="17"/>
        </w:numPr>
      </w:pPr>
      <w:r>
        <w:t xml:space="preserve">No specific time delay requirements. </w:t>
      </w:r>
    </w:p>
    <w:p w14:paraId="0F8E68B2" w14:textId="77777777" w:rsidR="001425DC" w:rsidRPr="00047849" w:rsidRDefault="001425DC" w:rsidP="001425DC">
      <w:pPr>
        <w:pStyle w:val="Heading4"/>
      </w:pPr>
      <w:bookmarkStart w:id="101" w:name="_Toc529540500"/>
      <w:r w:rsidRPr="00047849">
        <w:t>Diagnostic test requirements – inputs</w:t>
      </w:r>
      <w:bookmarkEnd w:id="101"/>
      <w:r w:rsidRPr="00047849">
        <w:t xml:space="preserve"> </w:t>
      </w:r>
    </w:p>
    <w:p w14:paraId="655327EA" w14:textId="77777777" w:rsidR="001425DC" w:rsidRPr="00047849" w:rsidRDefault="001425DC" w:rsidP="00BD51AE">
      <w:pPr>
        <w:pStyle w:val="ListParagraph"/>
        <w:numPr>
          <w:ilvl w:val="0"/>
          <w:numId w:val="15"/>
        </w:numPr>
      </w:pPr>
      <w:r>
        <w:t xml:space="preserve">Same as for SIF03. </w:t>
      </w:r>
    </w:p>
    <w:p w14:paraId="422F1F23" w14:textId="77777777" w:rsidR="001425DC" w:rsidRPr="00047849" w:rsidRDefault="001425DC" w:rsidP="001425DC">
      <w:pPr>
        <w:pStyle w:val="Heading4"/>
      </w:pPr>
      <w:bookmarkStart w:id="102" w:name="_Toc529540501"/>
      <w:r w:rsidRPr="00047849">
        <w:t>Diagnostic test requirements – outputs</w:t>
      </w:r>
      <w:bookmarkEnd w:id="102"/>
      <w:r w:rsidRPr="00047849">
        <w:t xml:space="preserve"> </w:t>
      </w:r>
    </w:p>
    <w:p w14:paraId="24CA6778" w14:textId="77777777" w:rsidR="001425DC" w:rsidRPr="00047849" w:rsidRDefault="001425DC" w:rsidP="00BD51AE">
      <w:pPr>
        <w:pStyle w:val="ListParagraph"/>
        <w:numPr>
          <w:ilvl w:val="0"/>
          <w:numId w:val="16"/>
        </w:numPr>
      </w:pPr>
      <w:r w:rsidRPr="00047849">
        <w:t xml:space="preserve">The </w:t>
      </w:r>
      <w:r>
        <w:t xml:space="preserve">wire-break test shall be activated. </w:t>
      </w:r>
    </w:p>
    <w:p w14:paraId="1C108D2C" w14:textId="77777777" w:rsidR="00720367" w:rsidRPr="00047849" w:rsidRDefault="00720367" w:rsidP="00352879">
      <w:pPr>
        <w:pStyle w:val="Heading3"/>
      </w:pPr>
      <w:bookmarkStart w:id="103" w:name="_Toc529540502"/>
      <w:r w:rsidRPr="00047849">
        <w:lastRenderedPageBreak/>
        <w:t>Cause and effect matrix</w:t>
      </w:r>
      <w:bookmarkEnd w:id="103"/>
    </w:p>
    <w:p w14:paraId="42048B5B" w14:textId="77777777" w:rsidR="00720367" w:rsidRPr="00047849" w:rsidRDefault="00720367" w:rsidP="00720367">
      <w:r w:rsidRPr="00047849">
        <w:rPr>
          <w:noProof/>
          <w:lang w:eastAsia="en-GB"/>
        </w:rPr>
        <w:drawing>
          <wp:inline distT="0" distB="0" distL="0" distR="0" wp14:anchorId="4362E8A4" wp14:editId="4483B977">
            <wp:extent cx="5566410" cy="43595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6410" cy="4359525"/>
                    </a:xfrm>
                    <a:prstGeom prst="rect">
                      <a:avLst/>
                    </a:prstGeom>
                    <a:noFill/>
                    <a:ln>
                      <a:noFill/>
                    </a:ln>
                  </pic:spPr>
                </pic:pic>
              </a:graphicData>
            </a:graphic>
          </wp:inline>
        </w:drawing>
      </w:r>
    </w:p>
    <w:p w14:paraId="65A10E51" w14:textId="6200A801" w:rsidR="00352879" w:rsidRDefault="00352879" w:rsidP="00352879">
      <w:pPr>
        <w:pStyle w:val="Heading3"/>
      </w:pPr>
      <w:bookmarkStart w:id="104" w:name="_Toc529540503"/>
      <w:r w:rsidRPr="00047849">
        <w:t>Modes</w:t>
      </w:r>
      <w:bookmarkEnd w:id="104"/>
    </w:p>
    <w:p w14:paraId="4E3A2559" w14:textId="0DA01852" w:rsidR="001425DC" w:rsidRPr="001425DC" w:rsidRDefault="001425DC" w:rsidP="001425DC">
      <w:r>
        <w:t xml:space="preserve">This function shall be enabled in all PSS0 modes. </w:t>
      </w:r>
      <w:r w:rsidR="005E1191">
        <w:t xml:space="preserve"> </w:t>
      </w:r>
      <w:r>
        <w:t xml:space="preserve">Even the action of putting the Access key in position ON if the system is in Access or Search modes shall put the system in Alarm mode, the locking of the Access door shall be carried out independently. </w:t>
      </w:r>
    </w:p>
    <w:p w14:paraId="68A41F6D" w14:textId="77777777" w:rsidR="00047849" w:rsidRPr="00047849" w:rsidRDefault="00047849" w:rsidP="00047849">
      <w:pPr>
        <w:pStyle w:val="Heading3"/>
      </w:pPr>
      <w:bookmarkStart w:id="105" w:name="_Toc529540504"/>
      <w:r w:rsidRPr="00047849">
        <w:t>Formal description</w:t>
      </w:r>
      <w:bookmarkEnd w:id="105"/>
      <w:r w:rsidRPr="00047849">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1425DC" w:rsidRPr="00047849" w14:paraId="334EF02C" w14:textId="77777777" w:rsidTr="00544898">
        <w:tc>
          <w:tcPr>
            <w:tcW w:w="8790" w:type="dxa"/>
            <w:tcBorders>
              <w:top w:val="single" w:sz="4" w:space="0" w:color="auto"/>
              <w:left w:val="single" w:sz="4" w:space="0" w:color="auto"/>
              <w:bottom w:val="single" w:sz="4" w:space="0" w:color="auto"/>
              <w:right w:val="single" w:sz="4" w:space="0" w:color="auto"/>
            </w:tcBorders>
          </w:tcPr>
          <w:p w14:paraId="31448E40" w14:textId="77777777" w:rsidR="001425DC" w:rsidRPr="005C44CB" w:rsidRDefault="001425DC" w:rsidP="00544898">
            <w:pPr>
              <w:pStyle w:val="BodyText"/>
              <w:jc w:val="left"/>
              <w:rPr>
                <w:b/>
                <w:szCs w:val="24"/>
              </w:rPr>
            </w:pPr>
            <w:r w:rsidRPr="005C44CB">
              <w:rPr>
                <w:b/>
                <w:szCs w:val="24"/>
              </w:rPr>
              <w:t>Formal Description using Plain Text and Boolean formulas:</w:t>
            </w:r>
          </w:p>
          <w:p w14:paraId="2E11F183" w14:textId="0FE0F505" w:rsidR="001425DC" w:rsidRPr="005C44CB" w:rsidRDefault="001425DC" w:rsidP="00544898">
            <w:pPr>
              <w:spacing w:after="120"/>
              <w:rPr>
                <w:i/>
                <w:szCs w:val="24"/>
              </w:rPr>
            </w:pPr>
            <w:r>
              <w:rPr>
                <w:i/>
                <w:szCs w:val="24"/>
              </w:rPr>
              <w:t>Locking the Access door electronically by putting the Access key in position ON in the key exchange box</w:t>
            </w:r>
            <w:r w:rsidR="00B06C5C">
              <w:rPr>
                <w:i/>
                <w:szCs w:val="24"/>
              </w:rPr>
              <w:t xml:space="preserve"> and ensuring that locking of Access door cannot be bypassed in procedure for energising the HV-PS</w:t>
            </w:r>
            <w:r w:rsidRPr="005C44CB">
              <w:rPr>
                <w:i/>
                <w:szCs w:val="24"/>
              </w:rPr>
              <w:t xml:space="preserve">: </w:t>
            </w:r>
          </w:p>
          <w:p w14:paraId="016AF447" w14:textId="77777777" w:rsidR="001425DC" w:rsidRPr="002B4C79" w:rsidRDefault="001425DC" w:rsidP="00BD51AE">
            <w:pPr>
              <w:pStyle w:val="ListParagraph"/>
              <w:numPr>
                <w:ilvl w:val="0"/>
                <w:numId w:val="19"/>
              </w:numPr>
              <w:spacing w:after="0" w:line="240" w:lineRule="auto"/>
              <w:ind w:hanging="357"/>
              <w:contextualSpacing w:val="0"/>
              <w:jc w:val="left"/>
              <w:rPr>
                <w:sz w:val="20"/>
                <w:szCs w:val="20"/>
                <w:u w:val="single"/>
              </w:rPr>
            </w:pPr>
            <w:r w:rsidRPr="00020127">
              <w:rPr>
                <w:sz w:val="20"/>
                <w:szCs w:val="20"/>
              </w:rPr>
              <w:t>IF</w:t>
            </w:r>
            <w:r>
              <w:rPr>
                <w:sz w:val="20"/>
                <w:szCs w:val="20"/>
              </w:rPr>
              <w:t xml:space="preserve"> the Access key is detected in the position ON in the key exchange box;</w:t>
            </w:r>
          </w:p>
          <w:p w14:paraId="7F29F86B" w14:textId="77777777" w:rsidR="001425DC" w:rsidRPr="002B4C79" w:rsidRDefault="001425DC" w:rsidP="00BD51AE">
            <w:pPr>
              <w:pStyle w:val="ListParagraph"/>
              <w:numPr>
                <w:ilvl w:val="0"/>
                <w:numId w:val="19"/>
              </w:numPr>
              <w:spacing w:after="0" w:line="240" w:lineRule="auto"/>
              <w:ind w:hanging="357"/>
              <w:contextualSpacing w:val="0"/>
              <w:jc w:val="left"/>
              <w:rPr>
                <w:sz w:val="20"/>
                <w:szCs w:val="20"/>
                <w:u w:val="single"/>
              </w:rPr>
            </w:pPr>
            <w:r>
              <w:rPr>
                <w:sz w:val="20"/>
                <w:szCs w:val="20"/>
              </w:rPr>
              <w:t>THEN</w:t>
            </w:r>
          </w:p>
          <w:p w14:paraId="082C1CA8" w14:textId="3CC4D3B6" w:rsidR="001425DC" w:rsidRPr="00B06C5C" w:rsidRDefault="001425DC" w:rsidP="00BD51AE">
            <w:pPr>
              <w:pStyle w:val="ListParagraph"/>
              <w:numPr>
                <w:ilvl w:val="1"/>
                <w:numId w:val="19"/>
              </w:numPr>
              <w:spacing w:after="0" w:line="240" w:lineRule="auto"/>
              <w:contextualSpacing w:val="0"/>
              <w:jc w:val="left"/>
              <w:rPr>
                <w:sz w:val="20"/>
                <w:szCs w:val="20"/>
                <w:u w:val="single"/>
              </w:rPr>
            </w:pPr>
            <w:r>
              <w:rPr>
                <w:sz w:val="20"/>
                <w:szCs w:val="20"/>
              </w:rPr>
              <w:t>Send a command to activate the solenoid inside the lock on the Access door.</w:t>
            </w:r>
          </w:p>
          <w:p w14:paraId="65FAC2C2" w14:textId="7AAEB0F1" w:rsidR="00B06C5C" w:rsidRPr="00B06C5C" w:rsidRDefault="00B06C5C" w:rsidP="00B06C5C">
            <w:pPr>
              <w:pStyle w:val="ListParagraph"/>
              <w:numPr>
                <w:ilvl w:val="0"/>
                <w:numId w:val="19"/>
              </w:numPr>
              <w:spacing w:after="0" w:line="240" w:lineRule="auto"/>
              <w:contextualSpacing w:val="0"/>
              <w:jc w:val="left"/>
              <w:rPr>
                <w:sz w:val="20"/>
                <w:szCs w:val="20"/>
                <w:u w:val="single"/>
              </w:rPr>
            </w:pPr>
            <w:r>
              <w:rPr>
                <w:sz w:val="20"/>
                <w:szCs w:val="20"/>
              </w:rPr>
              <w:t>IF the safety circuit feedback from the Fortress lock is not active;</w:t>
            </w:r>
          </w:p>
          <w:p w14:paraId="1AC7177F" w14:textId="238B0F4F" w:rsidR="00B06C5C" w:rsidRPr="00B06C5C" w:rsidRDefault="00B06C5C" w:rsidP="00B06C5C">
            <w:pPr>
              <w:pStyle w:val="ListParagraph"/>
              <w:numPr>
                <w:ilvl w:val="0"/>
                <w:numId w:val="19"/>
              </w:numPr>
              <w:spacing w:after="0" w:line="240" w:lineRule="auto"/>
              <w:contextualSpacing w:val="0"/>
              <w:jc w:val="left"/>
              <w:rPr>
                <w:sz w:val="20"/>
                <w:szCs w:val="20"/>
                <w:u w:val="single"/>
              </w:rPr>
            </w:pPr>
            <w:r>
              <w:rPr>
                <w:sz w:val="20"/>
                <w:szCs w:val="20"/>
              </w:rPr>
              <w:t>THEN</w:t>
            </w:r>
          </w:p>
          <w:p w14:paraId="28D712AE" w14:textId="4221840F" w:rsidR="00B06C5C" w:rsidRPr="002B4C79" w:rsidRDefault="00B06C5C" w:rsidP="00B06C5C">
            <w:pPr>
              <w:pStyle w:val="ListParagraph"/>
              <w:numPr>
                <w:ilvl w:val="1"/>
                <w:numId w:val="19"/>
              </w:numPr>
              <w:spacing w:after="0" w:line="240" w:lineRule="auto"/>
              <w:contextualSpacing w:val="0"/>
              <w:jc w:val="left"/>
              <w:rPr>
                <w:sz w:val="20"/>
                <w:szCs w:val="20"/>
                <w:u w:val="single"/>
              </w:rPr>
            </w:pPr>
            <w:r>
              <w:rPr>
                <w:sz w:val="20"/>
                <w:szCs w:val="20"/>
              </w:rPr>
              <w:t xml:space="preserve">Do not consider PSS0 controlled area ready for issuing a permit. </w:t>
            </w:r>
          </w:p>
          <w:p w14:paraId="1F541ABF" w14:textId="77777777" w:rsidR="001425DC" w:rsidRPr="00E703AE" w:rsidRDefault="001425DC" w:rsidP="00544898">
            <w:pPr>
              <w:pStyle w:val="ListParagraph"/>
              <w:spacing w:after="0" w:line="240" w:lineRule="auto"/>
              <w:ind w:left="1440"/>
              <w:contextualSpacing w:val="0"/>
              <w:jc w:val="left"/>
              <w:rPr>
                <w:sz w:val="20"/>
                <w:szCs w:val="20"/>
                <w:u w:val="single"/>
              </w:rPr>
            </w:pPr>
          </w:p>
          <w:p w14:paraId="2784333D" w14:textId="77777777" w:rsidR="001425DC" w:rsidRDefault="001425DC" w:rsidP="00544898">
            <w:pPr>
              <w:pStyle w:val="BodyText"/>
              <w:spacing w:after="60"/>
              <w:jc w:val="left"/>
              <w:rPr>
                <w:sz w:val="18"/>
                <w:szCs w:val="18"/>
              </w:rPr>
            </w:pPr>
            <w:r w:rsidRPr="005C44CB">
              <w:rPr>
                <w:b/>
                <w:sz w:val="18"/>
                <w:szCs w:val="18"/>
              </w:rPr>
              <w:t xml:space="preserve">IF </w:t>
            </w:r>
            <w:r w:rsidRPr="005C44CB">
              <w:rPr>
                <w:sz w:val="18"/>
                <w:szCs w:val="18"/>
              </w:rPr>
              <w:t>(</w:t>
            </w:r>
            <w:r w:rsidR="00BD51AE">
              <w:rPr>
                <w:sz w:val="18"/>
                <w:szCs w:val="18"/>
              </w:rPr>
              <w:t xml:space="preserve">AccessKey </w:t>
            </w:r>
            <w:r w:rsidRPr="005C44CB">
              <w:rPr>
                <w:sz w:val="18"/>
                <w:szCs w:val="18"/>
              </w:rPr>
              <w:t xml:space="preserve">== </w:t>
            </w:r>
            <w:r>
              <w:rPr>
                <w:sz w:val="18"/>
                <w:szCs w:val="18"/>
              </w:rPr>
              <w:t>TRUE</w:t>
            </w:r>
            <w:r w:rsidRPr="005C44CB">
              <w:rPr>
                <w:sz w:val="18"/>
                <w:szCs w:val="18"/>
              </w:rPr>
              <w:t>)</w:t>
            </w:r>
            <w:r>
              <w:rPr>
                <w:b/>
                <w:sz w:val="18"/>
                <w:szCs w:val="18"/>
              </w:rPr>
              <w:t xml:space="preserve"> </w:t>
            </w:r>
            <w:r w:rsidRPr="005C44CB">
              <w:rPr>
                <w:b/>
                <w:sz w:val="18"/>
                <w:szCs w:val="18"/>
              </w:rPr>
              <w:t xml:space="preserve">THEN </w:t>
            </w:r>
            <w:r w:rsidRPr="005C44CB">
              <w:rPr>
                <w:sz w:val="18"/>
                <w:szCs w:val="18"/>
              </w:rPr>
              <w:t>(</w:t>
            </w:r>
            <w:r w:rsidR="00BD51AE">
              <w:rPr>
                <w:sz w:val="18"/>
                <w:szCs w:val="18"/>
              </w:rPr>
              <w:t>FortressLockSolenoid</w:t>
            </w:r>
            <w:r w:rsidRPr="00BC51B9">
              <w:rPr>
                <w:sz w:val="18"/>
                <w:szCs w:val="18"/>
              </w:rPr>
              <w:t xml:space="preserve"> </w:t>
            </w:r>
            <w:r w:rsidRPr="005C44CB">
              <w:rPr>
                <w:sz w:val="18"/>
                <w:szCs w:val="18"/>
              </w:rPr>
              <w:t xml:space="preserve">= </w:t>
            </w:r>
            <w:r>
              <w:rPr>
                <w:sz w:val="18"/>
                <w:szCs w:val="18"/>
              </w:rPr>
              <w:t>FALSE)</w:t>
            </w:r>
            <w:r w:rsidRPr="005C44CB">
              <w:rPr>
                <w:sz w:val="18"/>
                <w:szCs w:val="18"/>
              </w:rPr>
              <w:t xml:space="preserve"> </w:t>
            </w:r>
          </w:p>
          <w:p w14:paraId="7892D053" w14:textId="2BE3EF0B" w:rsidR="00B06C5C" w:rsidRPr="00B25FD1" w:rsidRDefault="00B06C5C" w:rsidP="00544898">
            <w:pPr>
              <w:pStyle w:val="BodyText"/>
              <w:spacing w:after="60"/>
              <w:jc w:val="left"/>
              <w:rPr>
                <w:sz w:val="18"/>
                <w:szCs w:val="18"/>
              </w:rPr>
            </w:pPr>
            <w:r w:rsidRPr="005C44CB">
              <w:rPr>
                <w:b/>
                <w:sz w:val="18"/>
                <w:szCs w:val="18"/>
              </w:rPr>
              <w:t xml:space="preserve">IF </w:t>
            </w:r>
            <w:r w:rsidRPr="005C44CB">
              <w:rPr>
                <w:sz w:val="18"/>
                <w:szCs w:val="18"/>
              </w:rPr>
              <w:t>(</w:t>
            </w:r>
            <w:r>
              <w:rPr>
                <w:sz w:val="18"/>
                <w:szCs w:val="18"/>
              </w:rPr>
              <w:t xml:space="preserve">FortressLock </w:t>
            </w:r>
            <w:r w:rsidRPr="005C44CB">
              <w:rPr>
                <w:sz w:val="18"/>
                <w:szCs w:val="18"/>
              </w:rPr>
              <w:t xml:space="preserve">== </w:t>
            </w:r>
            <w:r>
              <w:rPr>
                <w:sz w:val="18"/>
                <w:szCs w:val="18"/>
              </w:rPr>
              <w:t>FALSE</w:t>
            </w:r>
            <w:r w:rsidRPr="005C44CB">
              <w:rPr>
                <w:sz w:val="18"/>
                <w:szCs w:val="18"/>
              </w:rPr>
              <w:t>)</w:t>
            </w:r>
            <w:r>
              <w:rPr>
                <w:b/>
                <w:sz w:val="18"/>
                <w:szCs w:val="18"/>
              </w:rPr>
              <w:t xml:space="preserve"> </w:t>
            </w:r>
            <w:r w:rsidRPr="005C44CB">
              <w:rPr>
                <w:b/>
                <w:sz w:val="18"/>
                <w:szCs w:val="18"/>
              </w:rPr>
              <w:t xml:space="preserve">THEN </w:t>
            </w:r>
            <w:r w:rsidRPr="005C44CB">
              <w:rPr>
                <w:sz w:val="18"/>
                <w:szCs w:val="18"/>
              </w:rPr>
              <w:t>(</w:t>
            </w:r>
            <w:r w:rsidRPr="00B06C5C">
              <w:rPr>
                <w:sz w:val="18"/>
                <w:szCs w:val="18"/>
              </w:rPr>
              <w:t xml:space="preserve">AreaReadyForPermit </w:t>
            </w:r>
            <w:r w:rsidRPr="005C44CB">
              <w:rPr>
                <w:sz w:val="18"/>
                <w:szCs w:val="18"/>
              </w:rPr>
              <w:t xml:space="preserve">= </w:t>
            </w:r>
            <w:r>
              <w:rPr>
                <w:sz w:val="18"/>
                <w:szCs w:val="18"/>
              </w:rPr>
              <w:t>FALSE)</w:t>
            </w:r>
            <w:r w:rsidRPr="005C44CB">
              <w:rPr>
                <w:sz w:val="18"/>
                <w:szCs w:val="18"/>
              </w:rPr>
              <w:t xml:space="preserve"> </w:t>
            </w:r>
          </w:p>
        </w:tc>
      </w:tr>
    </w:tbl>
    <w:p w14:paraId="102AA1B7" w14:textId="77777777" w:rsidR="002E35CE" w:rsidRPr="00047849" w:rsidRDefault="002E35CE" w:rsidP="002E35CE">
      <w:pPr>
        <w:pStyle w:val="Heading1"/>
      </w:pPr>
      <w:bookmarkStart w:id="106" w:name="_Toc529540505"/>
      <w:r w:rsidRPr="00047849">
        <w:lastRenderedPageBreak/>
        <w:t>Tools for software development</w:t>
      </w:r>
      <w:bookmarkEnd w:id="106"/>
    </w:p>
    <w:p w14:paraId="2014BA8F" w14:textId="7D096BF5" w:rsidR="001425DC" w:rsidRPr="00047849" w:rsidRDefault="001425DC" w:rsidP="001425DC">
      <w:bookmarkStart w:id="107" w:name="_Toc455354023"/>
      <w:bookmarkStart w:id="108" w:name="_Toc455483548"/>
      <w:bookmarkStart w:id="109" w:name="_Toc455578438"/>
      <w:r>
        <w:t xml:space="preserve">Below are listed the </w:t>
      </w:r>
      <w:r w:rsidR="005E1191">
        <w:t xml:space="preserve">software </w:t>
      </w:r>
      <w:r w:rsidRPr="00047849">
        <w:t>tools</w:t>
      </w:r>
      <w:r>
        <w:t xml:space="preserve"> that shall be used (as a minimum)</w:t>
      </w:r>
      <w:r w:rsidRPr="00047849">
        <w:t xml:space="preserve"> for implementing the PSS0 software: </w:t>
      </w:r>
    </w:p>
    <w:p w14:paraId="5645CBA0" w14:textId="77777777" w:rsidR="001425DC" w:rsidRDefault="001425DC" w:rsidP="00BD51AE">
      <w:pPr>
        <w:pStyle w:val="ListParagraph"/>
        <w:numPr>
          <w:ilvl w:val="0"/>
          <w:numId w:val="3"/>
        </w:numPr>
      </w:pPr>
      <w:r w:rsidRPr="00047849">
        <w:t>Siemens SIMATIC Step 7 Totally Integrated Automation (TIA) Portal versio</w:t>
      </w:r>
      <w:r>
        <w:t>n 14, service pack 1 (v14 SP1)</w:t>
      </w:r>
    </w:p>
    <w:p w14:paraId="4EA1A47F" w14:textId="77777777" w:rsidR="001425DC" w:rsidRPr="00047849" w:rsidRDefault="001425DC" w:rsidP="00BD51AE">
      <w:pPr>
        <w:pStyle w:val="ListParagraph"/>
        <w:numPr>
          <w:ilvl w:val="1"/>
          <w:numId w:val="3"/>
        </w:numPr>
      </w:pPr>
      <w:r>
        <w:t>I</w:t>
      </w:r>
      <w:r w:rsidRPr="00047849">
        <w:t xml:space="preserve">ncluding the Step 7 Safety Advanced v14 SP1, for programming the safety program.   </w:t>
      </w:r>
    </w:p>
    <w:p w14:paraId="2A308124" w14:textId="77777777" w:rsidR="001425DC" w:rsidRPr="00047849" w:rsidRDefault="001425DC" w:rsidP="00BD51AE">
      <w:pPr>
        <w:pStyle w:val="ListParagraph"/>
        <w:numPr>
          <w:ilvl w:val="1"/>
          <w:numId w:val="3"/>
        </w:numPr>
      </w:pPr>
      <w:r w:rsidRPr="00047849">
        <w:t xml:space="preserve">Fulfils all the recommendations from the IEC 61511 standard for software development tools. </w:t>
      </w:r>
    </w:p>
    <w:p w14:paraId="21D7163A" w14:textId="77777777" w:rsidR="001425DC" w:rsidRPr="00047849" w:rsidRDefault="001425DC" w:rsidP="00BD51AE">
      <w:pPr>
        <w:pStyle w:val="ListParagraph"/>
        <w:numPr>
          <w:ilvl w:val="0"/>
          <w:numId w:val="3"/>
        </w:numPr>
      </w:pPr>
      <w:r w:rsidRPr="00047849">
        <w:t>Siemens WinCC Comfort v14 SP1 for developing the HMI.</w:t>
      </w:r>
    </w:p>
    <w:p w14:paraId="537C61DF" w14:textId="4E726BF2" w:rsidR="001425DC" w:rsidRPr="00047849" w:rsidRDefault="005E1191" w:rsidP="005E1191">
      <w:r>
        <w:t xml:space="preserve">The engineering workstation for development and maintenance of the PSS0 software shall be a </w:t>
      </w:r>
      <w:r w:rsidR="001425DC" w:rsidRPr="00047849">
        <w:t>Windows station with one of the following Windows versions</w:t>
      </w:r>
      <w:r>
        <w:t xml:space="preserve"> (required to run </w:t>
      </w:r>
      <w:r w:rsidRPr="00047849">
        <w:t>WinCC Comfort v14 SP1</w:t>
      </w:r>
      <w:r>
        <w:t>)</w:t>
      </w:r>
      <w:r w:rsidR="001425DC" w:rsidRPr="00047849">
        <w:t xml:space="preserve">: </w:t>
      </w:r>
    </w:p>
    <w:p w14:paraId="65C387B1" w14:textId="77777777" w:rsidR="001425DC" w:rsidRPr="00047849" w:rsidRDefault="001425DC" w:rsidP="00BD51AE">
      <w:pPr>
        <w:pStyle w:val="ListParagraph"/>
        <w:numPr>
          <w:ilvl w:val="1"/>
          <w:numId w:val="3"/>
        </w:numPr>
      </w:pPr>
      <w:r w:rsidRPr="00047849">
        <w:t>Windows 7 Professional SP1 or Windows 8 Professional</w:t>
      </w:r>
    </w:p>
    <w:p w14:paraId="19398FC8" w14:textId="77777777" w:rsidR="001425DC" w:rsidRPr="00047849" w:rsidRDefault="001425DC" w:rsidP="00BD51AE">
      <w:pPr>
        <w:pStyle w:val="ListParagraph"/>
        <w:numPr>
          <w:ilvl w:val="1"/>
          <w:numId w:val="3"/>
        </w:numPr>
      </w:pPr>
      <w:r w:rsidRPr="00047849">
        <w:t>Windows 7 Enterprise SP1 or Windows 8 Enterprise</w:t>
      </w:r>
    </w:p>
    <w:p w14:paraId="504DB682" w14:textId="77777777" w:rsidR="001425DC" w:rsidRPr="00047849" w:rsidRDefault="001425DC" w:rsidP="00BD51AE">
      <w:pPr>
        <w:pStyle w:val="ListParagraph"/>
        <w:numPr>
          <w:ilvl w:val="1"/>
          <w:numId w:val="3"/>
        </w:numPr>
      </w:pPr>
      <w:r w:rsidRPr="00047849">
        <w:t>Windows 7 Ultimate SP1 or Windows 8 Ultimate</w:t>
      </w:r>
    </w:p>
    <w:p w14:paraId="505F84AC" w14:textId="77777777" w:rsidR="001425DC" w:rsidRPr="00047849" w:rsidRDefault="001425DC" w:rsidP="00BD51AE">
      <w:pPr>
        <w:pStyle w:val="ListParagraph"/>
        <w:numPr>
          <w:ilvl w:val="1"/>
          <w:numId w:val="3"/>
        </w:numPr>
      </w:pPr>
      <w:r w:rsidRPr="00047849">
        <w:t>Windows 10 Professional Version 1607</w:t>
      </w:r>
    </w:p>
    <w:p w14:paraId="7B71A674" w14:textId="77777777" w:rsidR="001425DC" w:rsidRPr="00047849" w:rsidRDefault="001425DC" w:rsidP="00BD51AE">
      <w:pPr>
        <w:pStyle w:val="ListParagraph"/>
        <w:numPr>
          <w:ilvl w:val="1"/>
          <w:numId w:val="3"/>
        </w:numPr>
      </w:pPr>
      <w:r w:rsidRPr="00047849">
        <w:t>Windows 10 Enterprise Version 1607</w:t>
      </w:r>
    </w:p>
    <w:p w14:paraId="2FC877B5" w14:textId="77E6FA87" w:rsidR="00DC2A36" w:rsidRPr="00047849" w:rsidRDefault="00FA1441" w:rsidP="00DC2A36">
      <w:pPr>
        <w:pStyle w:val="Heading1"/>
      </w:pPr>
      <w:bookmarkStart w:id="110" w:name="_Toc529540506"/>
      <w:r>
        <w:t>A</w:t>
      </w:r>
      <w:r w:rsidR="00DC2A36" w:rsidRPr="00047849">
        <w:t>ccess protection</w:t>
      </w:r>
      <w:bookmarkEnd w:id="107"/>
      <w:bookmarkEnd w:id="108"/>
      <w:bookmarkEnd w:id="109"/>
      <w:r>
        <w:t xml:space="preserve"> to safety software</w:t>
      </w:r>
      <w:bookmarkEnd w:id="110"/>
      <w:r w:rsidR="00DC2A36" w:rsidRPr="00047849">
        <w:t xml:space="preserve"> </w:t>
      </w:r>
    </w:p>
    <w:p w14:paraId="22047BC7" w14:textId="3F44009C" w:rsidR="005E1191" w:rsidRPr="005E1191" w:rsidRDefault="001425DC" w:rsidP="001425DC">
      <w:pPr>
        <w:rPr>
          <w:color w:val="C00000"/>
        </w:rPr>
      </w:pPr>
      <w:r w:rsidRPr="00BC51B9">
        <w:t>It is essential to provide access protection in operation mode for the access to the safety part of the software. The access to PSS</w:t>
      </w:r>
      <w:r>
        <w:t>0</w:t>
      </w:r>
      <w:r w:rsidRPr="00BC51B9">
        <w:t xml:space="preserve"> safety software shall be protected by two password prompts: one for the safety program and another for the safety PLC. </w:t>
      </w:r>
      <w:r w:rsidRPr="000C6905">
        <w:t xml:space="preserve">To optimise the access protection, the passwords for safety </w:t>
      </w:r>
      <w:r w:rsidR="00F36DB4">
        <w:t>PLC</w:t>
      </w:r>
      <w:r w:rsidR="00F36DB4" w:rsidRPr="000C6905">
        <w:t xml:space="preserve"> </w:t>
      </w:r>
      <w:r w:rsidRPr="000C6905">
        <w:t xml:space="preserve">and safety program shall be different. </w:t>
      </w:r>
      <w:r w:rsidR="005E1191" w:rsidRPr="000C6905">
        <w:t>To prevent the misuse, the system shall automatically check the collective signature of the safety program (Checksum test) and in case of the software misuse; the system shall go to Alarm mode and PSS</w:t>
      </w:r>
      <w:r w:rsidR="005E1191">
        <w:t>0</w:t>
      </w:r>
      <w:r w:rsidR="005E1191" w:rsidRPr="000C6905">
        <w:t xml:space="preserve"> </w:t>
      </w:r>
      <w:r w:rsidR="005E1191">
        <w:t>software developer shall</w:t>
      </w:r>
      <w:r w:rsidR="005E1191" w:rsidRPr="000C6905">
        <w:t xml:space="preserve"> be informed immediately. Note that checksum </w:t>
      </w:r>
      <w:r w:rsidR="005E1191">
        <w:t>shall</w:t>
      </w:r>
      <w:r w:rsidR="005E1191" w:rsidRPr="000C6905">
        <w:t xml:space="preserve"> change after any error-free safety software re-generatio</w:t>
      </w:r>
      <w:r w:rsidR="005E1191" w:rsidRPr="001425DC">
        <w:t xml:space="preserve">n. </w:t>
      </w:r>
    </w:p>
    <w:p w14:paraId="143DFEAA" w14:textId="18074AB8" w:rsidR="001425DC" w:rsidRPr="000C6905" w:rsidRDefault="00F36DB4" w:rsidP="001425DC">
      <w:r>
        <w:t>T</w:t>
      </w:r>
      <w:r w:rsidRPr="000C6905">
        <w:t>he</w:t>
      </w:r>
      <w:r>
        <w:t xml:space="preserve"> </w:t>
      </w:r>
      <w:r w:rsidRPr="000C6905">
        <w:t>access protection</w:t>
      </w:r>
      <w:r>
        <w:t xml:space="preserve"> shall be implemented</w:t>
      </w:r>
      <w:r w:rsidDel="00F36DB4">
        <w:t xml:space="preserve"> </w:t>
      </w:r>
      <w:r>
        <w:t>a</w:t>
      </w:r>
      <w:r w:rsidR="001425DC">
        <w:t xml:space="preserve">s soon as the system is considered ready for </w:t>
      </w:r>
      <w:r>
        <w:t xml:space="preserve">the </w:t>
      </w:r>
      <w:r w:rsidR="001425DC">
        <w:t xml:space="preserve">site integration test (SIT). </w:t>
      </w:r>
      <w:r w:rsidR="001425DC" w:rsidRPr="000C6905">
        <w:t xml:space="preserve"> </w:t>
      </w:r>
    </w:p>
    <w:p w14:paraId="28223927" w14:textId="77777777" w:rsidR="001425DC" w:rsidRDefault="001425DC">
      <w:pPr>
        <w:spacing w:after="200" w:line="276" w:lineRule="auto"/>
        <w:jc w:val="left"/>
        <w:rPr>
          <w:rFonts w:eastAsiaTheme="majorEastAsia" w:cstheme="majorBidi"/>
          <w:b/>
          <w:bCs/>
          <w:caps/>
          <w:sz w:val="28"/>
          <w:szCs w:val="28"/>
        </w:rPr>
      </w:pPr>
      <w:r>
        <w:br w:type="page"/>
      </w:r>
    </w:p>
    <w:p w14:paraId="785B0AEE" w14:textId="3C2665F5" w:rsidR="00CC2B92" w:rsidRPr="00047849" w:rsidRDefault="00CC2B92" w:rsidP="00E46D2F">
      <w:pPr>
        <w:pStyle w:val="Heading1"/>
      </w:pPr>
      <w:bookmarkStart w:id="111" w:name="_Toc529540507"/>
      <w:r w:rsidRPr="00047849">
        <w:lastRenderedPageBreak/>
        <w:t>Abbreviations</w:t>
      </w:r>
      <w:bookmarkEnd w:id="111"/>
    </w:p>
    <w:p w14:paraId="4A916F7A" w14:textId="77777777" w:rsidR="00CC2B92" w:rsidRPr="00047849" w:rsidRDefault="00CC2B92" w:rsidP="00CC2B92">
      <w:pPr>
        <w:tabs>
          <w:tab w:val="left" w:pos="1560"/>
          <w:tab w:val="left" w:pos="5300"/>
        </w:tabs>
        <w:spacing w:after="0"/>
        <w:ind w:left="850" w:hanging="850"/>
        <w:rPr>
          <w:rFonts w:cs="Arial"/>
          <w:szCs w:val="20"/>
        </w:rPr>
      </w:pPr>
      <w:r w:rsidRPr="00047849">
        <w:rPr>
          <w:rFonts w:cs="Arial"/>
          <w:szCs w:val="20"/>
        </w:rPr>
        <w:t>ESS</w:t>
      </w:r>
      <w:r w:rsidRPr="00047849">
        <w:rPr>
          <w:rFonts w:cs="Arial"/>
          <w:szCs w:val="20"/>
        </w:rPr>
        <w:tab/>
      </w:r>
      <w:r w:rsidRPr="00047849">
        <w:rPr>
          <w:rFonts w:cs="Arial"/>
          <w:szCs w:val="20"/>
        </w:rPr>
        <w:tab/>
        <w:t>European Spallation Source</w:t>
      </w:r>
    </w:p>
    <w:p w14:paraId="486E73A9" w14:textId="3919F60C" w:rsidR="00CC2B92" w:rsidRPr="00047849" w:rsidRDefault="00CC2B92" w:rsidP="00CC2B92">
      <w:pPr>
        <w:tabs>
          <w:tab w:val="left" w:pos="1560"/>
          <w:tab w:val="left" w:pos="5300"/>
        </w:tabs>
        <w:spacing w:after="0"/>
        <w:ind w:left="850" w:hanging="850"/>
        <w:rPr>
          <w:rFonts w:cs="Arial"/>
          <w:szCs w:val="20"/>
        </w:rPr>
      </w:pPr>
      <w:r w:rsidRPr="00047849">
        <w:rPr>
          <w:rFonts w:cs="Arial"/>
          <w:szCs w:val="20"/>
        </w:rPr>
        <w:t>ES&amp;H</w:t>
      </w:r>
      <w:r w:rsidRPr="00047849">
        <w:rPr>
          <w:rFonts w:cs="Arial"/>
          <w:szCs w:val="20"/>
        </w:rPr>
        <w:tab/>
      </w:r>
      <w:r w:rsidRPr="00047849">
        <w:rPr>
          <w:rFonts w:cs="Arial"/>
          <w:szCs w:val="20"/>
        </w:rPr>
        <w:tab/>
        <w:t>Environmental Safety and Health</w:t>
      </w:r>
    </w:p>
    <w:p w14:paraId="5057FA27" w14:textId="77777777" w:rsidR="00CC2B92" w:rsidRPr="00047849" w:rsidRDefault="00CC2B92" w:rsidP="00CC2B92">
      <w:pPr>
        <w:tabs>
          <w:tab w:val="left" w:pos="1560"/>
          <w:tab w:val="left" w:pos="5300"/>
        </w:tabs>
        <w:spacing w:after="0"/>
        <w:ind w:left="850" w:hanging="850"/>
        <w:rPr>
          <w:rFonts w:cs="Arial"/>
          <w:szCs w:val="20"/>
        </w:rPr>
      </w:pPr>
      <w:r w:rsidRPr="00047849">
        <w:rPr>
          <w:rFonts w:cs="Arial"/>
          <w:szCs w:val="20"/>
        </w:rPr>
        <w:t>HMI</w:t>
      </w:r>
      <w:r w:rsidRPr="00047849">
        <w:rPr>
          <w:rFonts w:cs="Arial"/>
          <w:szCs w:val="20"/>
        </w:rPr>
        <w:tab/>
      </w:r>
      <w:r w:rsidRPr="00047849">
        <w:rPr>
          <w:rFonts w:cs="Arial"/>
          <w:szCs w:val="20"/>
        </w:rPr>
        <w:tab/>
        <w:t>Human Machine Interface</w:t>
      </w:r>
    </w:p>
    <w:p w14:paraId="5A248940" w14:textId="00F4FA71" w:rsidR="00CC2B92" w:rsidRPr="00047849" w:rsidRDefault="00CC2B92" w:rsidP="00CC2B92">
      <w:pPr>
        <w:tabs>
          <w:tab w:val="left" w:pos="1560"/>
          <w:tab w:val="left" w:pos="5300"/>
        </w:tabs>
        <w:spacing w:after="0"/>
        <w:ind w:left="850" w:hanging="850"/>
        <w:rPr>
          <w:rFonts w:cs="Arial"/>
          <w:szCs w:val="20"/>
        </w:rPr>
      </w:pPr>
      <w:r w:rsidRPr="00047849">
        <w:rPr>
          <w:rFonts w:cs="Arial"/>
          <w:szCs w:val="20"/>
        </w:rPr>
        <w:t>HV</w:t>
      </w:r>
      <w:r w:rsidR="00EB46A4" w:rsidRPr="00047849">
        <w:rPr>
          <w:rFonts w:cs="Arial"/>
          <w:szCs w:val="20"/>
        </w:rPr>
        <w:tab/>
      </w:r>
      <w:r w:rsidR="00EB46A4" w:rsidRPr="00047849">
        <w:rPr>
          <w:rFonts w:cs="Arial"/>
          <w:szCs w:val="20"/>
        </w:rPr>
        <w:tab/>
        <w:t>High Voltage</w:t>
      </w:r>
    </w:p>
    <w:p w14:paraId="46B24958" w14:textId="77777777" w:rsidR="00CC2B92" w:rsidRPr="00047849" w:rsidRDefault="00CC2B92" w:rsidP="00CC2B92">
      <w:pPr>
        <w:tabs>
          <w:tab w:val="left" w:pos="1560"/>
          <w:tab w:val="left" w:pos="5300"/>
        </w:tabs>
        <w:spacing w:after="0"/>
        <w:ind w:left="850" w:hanging="850"/>
        <w:rPr>
          <w:rFonts w:cs="Arial"/>
          <w:szCs w:val="20"/>
        </w:rPr>
      </w:pPr>
      <w:r w:rsidRPr="00047849">
        <w:rPr>
          <w:rFonts w:cs="Arial"/>
          <w:szCs w:val="20"/>
        </w:rPr>
        <w:t>IEC</w:t>
      </w:r>
      <w:r w:rsidRPr="00047849">
        <w:rPr>
          <w:rFonts w:cs="Arial"/>
          <w:szCs w:val="20"/>
        </w:rPr>
        <w:tab/>
      </w:r>
      <w:r w:rsidRPr="00047849">
        <w:rPr>
          <w:rFonts w:cs="Arial"/>
          <w:szCs w:val="20"/>
        </w:rPr>
        <w:tab/>
        <w:t>International Electrotechnical Commission</w:t>
      </w:r>
    </w:p>
    <w:p w14:paraId="640CC62B" w14:textId="41EACAC0" w:rsidR="00FA1441" w:rsidRPr="00047849" w:rsidRDefault="00CC2B92" w:rsidP="00FA1441">
      <w:pPr>
        <w:tabs>
          <w:tab w:val="left" w:pos="1560"/>
          <w:tab w:val="left" w:pos="5300"/>
        </w:tabs>
        <w:spacing w:after="0"/>
        <w:ind w:left="850" w:hanging="850"/>
        <w:rPr>
          <w:rFonts w:cs="Arial"/>
          <w:szCs w:val="20"/>
        </w:rPr>
      </w:pPr>
      <w:r w:rsidRPr="00047849">
        <w:rPr>
          <w:rFonts w:cs="Arial"/>
          <w:szCs w:val="20"/>
        </w:rPr>
        <w:t>I/O</w:t>
      </w:r>
      <w:r w:rsidRPr="00047849">
        <w:rPr>
          <w:rFonts w:cs="Arial"/>
          <w:szCs w:val="20"/>
        </w:rPr>
        <w:tab/>
      </w:r>
      <w:r w:rsidRPr="00047849">
        <w:rPr>
          <w:rFonts w:cs="Arial"/>
          <w:szCs w:val="20"/>
        </w:rPr>
        <w:tab/>
        <w:t>Inputs and Outputs</w:t>
      </w:r>
    </w:p>
    <w:p w14:paraId="6C894DD5" w14:textId="07B9BCB9" w:rsidR="00CC2B92" w:rsidRDefault="00FA7DD8" w:rsidP="00117BD1">
      <w:pPr>
        <w:tabs>
          <w:tab w:val="left" w:pos="1560"/>
          <w:tab w:val="left" w:pos="5300"/>
        </w:tabs>
        <w:spacing w:after="0"/>
        <w:ind w:left="850" w:hanging="850"/>
        <w:rPr>
          <w:rFonts w:cs="Arial"/>
          <w:szCs w:val="20"/>
        </w:rPr>
      </w:pPr>
      <w:r w:rsidRPr="00047849">
        <w:rPr>
          <w:rFonts w:cs="Arial"/>
          <w:szCs w:val="20"/>
        </w:rPr>
        <w:t>ICS</w:t>
      </w:r>
      <w:r w:rsidRPr="00047849">
        <w:rPr>
          <w:rFonts w:cs="Arial"/>
          <w:szCs w:val="20"/>
        </w:rPr>
        <w:tab/>
      </w:r>
      <w:r w:rsidRPr="00047849">
        <w:rPr>
          <w:rFonts w:cs="Arial"/>
          <w:szCs w:val="20"/>
        </w:rPr>
        <w:tab/>
        <w:t>Integrated Control Systems</w:t>
      </w:r>
    </w:p>
    <w:p w14:paraId="7B89B3A9" w14:textId="48FF3FA1" w:rsidR="00FA1441" w:rsidRDefault="00FA1441" w:rsidP="00117BD1">
      <w:pPr>
        <w:tabs>
          <w:tab w:val="left" w:pos="1560"/>
          <w:tab w:val="left" w:pos="5300"/>
        </w:tabs>
        <w:spacing w:after="0"/>
        <w:ind w:left="850" w:hanging="850"/>
        <w:rPr>
          <w:rFonts w:cs="Arial"/>
          <w:szCs w:val="20"/>
        </w:rPr>
      </w:pPr>
      <w:r>
        <w:rPr>
          <w:rFonts w:cs="Arial"/>
          <w:szCs w:val="20"/>
        </w:rPr>
        <w:t>ISrc</w:t>
      </w:r>
      <w:r>
        <w:rPr>
          <w:rFonts w:cs="Arial"/>
          <w:szCs w:val="20"/>
        </w:rPr>
        <w:tab/>
      </w:r>
      <w:r>
        <w:rPr>
          <w:rFonts w:cs="Arial"/>
          <w:szCs w:val="20"/>
        </w:rPr>
        <w:tab/>
        <w:t>Ion Source</w:t>
      </w:r>
    </w:p>
    <w:p w14:paraId="0338E20D" w14:textId="1A0B629A" w:rsidR="00FA1441" w:rsidRPr="00047849" w:rsidRDefault="00FA1441" w:rsidP="00117BD1">
      <w:pPr>
        <w:tabs>
          <w:tab w:val="left" w:pos="1560"/>
          <w:tab w:val="left" w:pos="5300"/>
        </w:tabs>
        <w:spacing w:after="0"/>
        <w:ind w:left="850" w:hanging="850"/>
        <w:rPr>
          <w:rFonts w:cs="Arial"/>
          <w:szCs w:val="20"/>
        </w:rPr>
      </w:pPr>
      <w:r>
        <w:rPr>
          <w:rFonts w:cs="Arial"/>
          <w:szCs w:val="20"/>
        </w:rPr>
        <w:t>LEBT</w:t>
      </w:r>
      <w:r>
        <w:rPr>
          <w:rFonts w:cs="Arial"/>
          <w:szCs w:val="20"/>
        </w:rPr>
        <w:tab/>
      </w:r>
      <w:r>
        <w:rPr>
          <w:rFonts w:cs="Arial"/>
          <w:szCs w:val="20"/>
        </w:rPr>
        <w:tab/>
        <w:t xml:space="preserve">Low Energy Beam Transport </w:t>
      </w:r>
    </w:p>
    <w:p w14:paraId="296DEE62" w14:textId="77777777" w:rsidR="00CC2B92" w:rsidRPr="00047849" w:rsidRDefault="00CC2B92" w:rsidP="00CC2B92">
      <w:pPr>
        <w:tabs>
          <w:tab w:val="left" w:pos="1560"/>
          <w:tab w:val="left" w:pos="5300"/>
        </w:tabs>
        <w:spacing w:after="0"/>
        <w:ind w:left="850" w:hanging="850"/>
        <w:rPr>
          <w:rFonts w:cs="Arial"/>
          <w:szCs w:val="20"/>
        </w:rPr>
      </w:pPr>
      <w:r w:rsidRPr="00047849">
        <w:rPr>
          <w:rFonts w:cs="Arial"/>
          <w:szCs w:val="20"/>
        </w:rPr>
        <w:t>PLC</w:t>
      </w:r>
      <w:r w:rsidRPr="00047849">
        <w:rPr>
          <w:rFonts w:cs="Arial"/>
          <w:szCs w:val="20"/>
        </w:rPr>
        <w:tab/>
      </w:r>
      <w:r w:rsidRPr="00047849">
        <w:rPr>
          <w:rFonts w:cs="Arial"/>
          <w:szCs w:val="20"/>
        </w:rPr>
        <w:tab/>
        <w:t>Programmable Logic Controller</w:t>
      </w:r>
    </w:p>
    <w:p w14:paraId="795EF71F" w14:textId="300AD45D" w:rsidR="00CC2B92" w:rsidRPr="00047849" w:rsidRDefault="00CC2B92" w:rsidP="00CC2B92">
      <w:pPr>
        <w:tabs>
          <w:tab w:val="left" w:pos="1560"/>
          <w:tab w:val="left" w:pos="5300"/>
        </w:tabs>
        <w:spacing w:after="0"/>
        <w:ind w:left="850" w:hanging="850"/>
        <w:rPr>
          <w:rFonts w:cs="Arial"/>
          <w:szCs w:val="20"/>
        </w:rPr>
      </w:pPr>
      <w:r w:rsidRPr="00047849">
        <w:rPr>
          <w:rFonts w:cs="Arial"/>
          <w:szCs w:val="20"/>
        </w:rPr>
        <w:t>PS</w:t>
      </w:r>
      <w:r w:rsidR="00EB46A4" w:rsidRPr="00047849">
        <w:rPr>
          <w:rFonts w:cs="Arial"/>
          <w:szCs w:val="20"/>
        </w:rPr>
        <w:tab/>
      </w:r>
      <w:r w:rsidR="00EB46A4" w:rsidRPr="00047849">
        <w:rPr>
          <w:rFonts w:cs="Arial"/>
          <w:szCs w:val="20"/>
        </w:rPr>
        <w:tab/>
        <w:t>Power Supply</w:t>
      </w:r>
    </w:p>
    <w:p w14:paraId="4B3B5214" w14:textId="0E6369E9" w:rsidR="00CC2B92" w:rsidRPr="00047849" w:rsidRDefault="00CC2B92" w:rsidP="00CC2B92">
      <w:pPr>
        <w:spacing w:after="0"/>
        <w:ind w:left="1134" w:hanging="1134"/>
        <w:rPr>
          <w:rFonts w:cs="Arial"/>
          <w:szCs w:val="20"/>
        </w:rPr>
      </w:pPr>
      <w:r w:rsidRPr="00047849">
        <w:rPr>
          <w:rFonts w:cs="Arial"/>
          <w:szCs w:val="20"/>
        </w:rPr>
        <w:t>PSS</w:t>
      </w:r>
      <w:r w:rsidR="00EB46A4" w:rsidRPr="00047849">
        <w:rPr>
          <w:rFonts w:cs="Arial"/>
          <w:szCs w:val="20"/>
        </w:rPr>
        <w:tab/>
      </w:r>
      <w:r w:rsidR="00EB46A4" w:rsidRPr="00047849">
        <w:rPr>
          <w:rFonts w:cs="Arial"/>
          <w:szCs w:val="20"/>
        </w:rPr>
        <w:tab/>
        <w:t xml:space="preserve">  Personnel</w:t>
      </w:r>
      <w:r w:rsidRPr="00047849">
        <w:rPr>
          <w:rFonts w:cs="Arial"/>
          <w:szCs w:val="20"/>
        </w:rPr>
        <w:t xml:space="preserve"> Safety Systems</w:t>
      </w:r>
    </w:p>
    <w:p w14:paraId="3DC89FCF" w14:textId="2AF9D840" w:rsidR="00CC2B92" w:rsidRPr="00047849" w:rsidRDefault="00CC2B92" w:rsidP="00CC2B92">
      <w:pPr>
        <w:tabs>
          <w:tab w:val="left" w:pos="1560"/>
        </w:tabs>
        <w:spacing w:after="0"/>
        <w:ind w:left="1134" w:hanging="1134"/>
        <w:rPr>
          <w:rFonts w:cs="Arial"/>
          <w:szCs w:val="20"/>
        </w:rPr>
      </w:pPr>
      <w:r w:rsidRPr="00047849">
        <w:rPr>
          <w:rFonts w:cs="Arial"/>
          <w:szCs w:val="20"/>
        </w:rPr>
        <w:t>PSS0</w:t>
      </w:r>
      <w:r w:rsidRPr="00047849">
        <w:rPr>
          <w:rFonts w:cs="Arial"/>
          <w:szCs w:val="20"/>
        </w:rPr>
        <w:tab/>
      </w:r>
      <w:r w:rsidRPr="00047849">
        <w:rPr>
          <w:rFonts w:cs="Arial"/>
          <w:szCs w:val="20"/>
        </w:rPr>
        <w:tab/>
        <w:t>Personnel Safety System 0</w:t>
      </w:r>
    </w:p>
    <w:p w14:paraId="54A79A2B" w14:textId="0CC3C900" w:rsidR="00CC2B92" w:rsidRPr="00047849" w:rsidRDefault="00CC2B92" w:rsidP="00CC2B92">
      <w:pPr>
        <w:tabs>
          <w:tab w:val="left" w:pos="1560"/>
        </w:tabs>
        <w:spacing w:after="0"/>
        <w:ind w:left="1134" w:hanging="1134"/>
        <w:rPr>
          <w:rFonts w:cs="Arial"/>
          <w:szCs w:val="20"/>
        </w:rPr>
      </w:pPr>
      <w:r w:rsidRPr="00047849">
        <w:rPr>
          <w:rFonts w:cs="Arial"/>
          <w:szCs w:val="20"/>
        </w:rPr>
        <w:t>SIF</w:t>
      </w:r>
      <w:r w:rsidRPr="00047849">
        <w:rPr>
          <w:rFonts w:cs="Arial"/>
          <w:szCs w:val="20"/>
        </w:rPr>
        <w:tab/>
      </w:r>
      <w:r w:rsidRPr="00047849">
        <w:rPr>
          <w:rFonts w:cs="Arial"/>
          <w:szCs w:val="20"/>
        </w:rPr>
        <w:tab/>
      </w:r>
      <w:r w:rsidR="00EB46A4" w:rsidRPr="00047849">
        <w:rPr>
          <w:rFonts w:cs="Arial"/>
          <w:szCs w:val="20"/>
        </w:rPr>
        <w:t>Safety Instrumented Function</w:t>
      </w:r>
      <w:r w:rsidRPr="00047849">
        <w:rPr>
          <w:rFonts w:cs="Arial"/>
          <w:szCs w:val="20"/>
        </w:rPr>
        <w:tab/>
      </w:r>
    </w:p>
    <w:p w14:paraId="3CD258E2" w14:textId="77777777" w:rsidR="00CC2B92" w:rsidRPr="00047849" w:rsidRDefault="00CC2B92" w:rsidP="00CC2B92">
      <w:pPr>
        <w:tabs>
          <w:tab w:val="left" w:pos="1560"/>
        </w:tabs>
        <w:spacing w:after="0"/>
        <w:ind w:left="850" w:hanging="850"/>
        <w:rPr>
          <w:rFonts w:cs="Arial"/>
          <w:szCs w:val="20"/>
        </w:rPr>
      </w:pPr>
      <w:r w:rsidRPr="00047849">
        <w:rPr>
          <w:rFonts w:cs="Arial"/>
          <w:szCs w:val="20"/>
        </w:rPr>
        <w:t>SIL</w:t>
      </w:r>
      <w:r w:rsidRPr="00047849">
        <w:rPr>
          <w:rFonts w:cs="Arial"/>
          <w:szCs w:val="20"/>
        </w:rPr>
        <w:tab/>
      </w:r>
      <w:r w:rsidRPr="00047849">
        <w:rPr>
          <w:rFonts w:cs="Arial"/>
          <w:szCs w:val="20"/>
        </w:rPr>
        <w:tab/>
        <w:t>Safety Integrity Level</w:t>
      </w:r>
    </w:p>
    <w:p w14:paraId="6CA8BA34" w14:textId="5A28409C" w:rsidR="00CC2B92" w:rsidRDefault="00CC2B92" w:rsidP="00CC2B92">
      <w:pPr>
        <w:tabs>
          <w:tab w:val="left" w:pos="1560"/>
        </w:tabs>
        <w:spacing w:after="0"/>
        <w:ind w:left="850" w:hanging="850"/>
        <w:rPr>
          <w:rFonts w:cs="Arial"/>
          <w:szCs w:val="20"/>
        </w:rPr>
      </w:pPr>
      <w:r w:rsidRPr="00047849">
        <w:rPr>
          <w:rFonts w:cs="Arial"/>
          <w:szCs w:val="20"/>
        </w:rPr>
        <w:t>SIS</w:t>
      </w:r>
      <w:r w:rsidRPr="00047849">
        <w:rPr>
          <w:rFonts w:cs="Arial"/>
          <w:szCs w:val="20"/>
        </w:rPr>
        <w:tab/>
      </w:r>
      <w:r w:rsidRPr="00047849">
        <w:rPr>
          <w:rFonts w:cs="Arial"/>
          <w:szCs w:val="20"/>
        </w:rPr>
        <w:tab/>
        <w:t>Safety Instrumented System</w:t>
      </w:r>
    </w:p>
    <w:p w14:paraId="554384DA" w14:textId="4C9B9F1D" w:rsidR="005E1191" w:rsidRPr="00047849" w:rsidRDefault="005E1191" w:rsidP="00CC2B92">
      <w:pPr>
        <w:tabs>
          <w:tab w:val="left" w:pos="1560"/>
        </w:tabs>
        <w:spacing w:after="0"/>
        <w:ind w:left="850" w:hanging="850"/>
        <w:rPr>
          <w:rFonts w:cs="Arial"/>
          <w:szCs w:val="20"/>
        </w:rPr>
      </w:pPr>
      <w:r>
        <w:rPr>
          <w:rFonts w:cs="Arial"/>
          <w:szCs w:val="20"/>
        </w:rPr>
        <w:t xml:space="preserve">SIT </w:t>
      </w:r>
      <w:r>
        <w:rPr>
          <w:rFonts w:cs="Arial"/>
          <w:szCs w:val="20"/>
        </w:rPr>
        <w:tab/>
      </w:r>
      <w:r>
        <w:rPr>
          <w:rFonts w:cs="Arial"/>
          <w:szCs w:val="20"/>
        </w:rPr>
        <w:tab/>
        <w:t>Site Integration Test</w:t>
      </w:r>
    </w:p>
    <w:p w14:paraId="4342473E" w14:textId="02662E49" w:rsidR="008B0C6F" w:rsidRDefault="00CC2B92" w:rsidP="00117BD1">
      <w:pPr>
        <w:tabs>
          <w:tab w:val="left" w:pos="1560"/>
        </w:tabs>
        <w:spacing w:after="0"/>
        <w:ind w:left="850" w:hanging="850"/>
        <w:rPr>
          <w:rFonts w:cs="Arial"/>
          <w:szCs w:val="20"/>
        </w:rPr>
      </w:pPr>
      <w:r w:rsidRPr="00047849">
        <w:rPr>
          <w:rFonts w:cs="Arial"/>
          <w:szCs w:val="20"/>
        </w:rPr>
        <w:t>SRS</w:t>
      </w:r>
      <w:r w:rsidR="00EB46A4" w:rsidRPr="00047849">
        <w:rPr>
          <w:rFonts w:cs="Arial"/>
          <w:szCs w:val="20"/>
        </w:rPr>
        <w:tab/>
      </w:r>
      <w:r w:rsidR="00EB46A4" w:rsidRPr="00047849">
        <w:rPr>
          <w:rFonts w:cs="Arial"/>
          <w:szCs w:val="20"/>
        </w:rPr>
        <w:tab/>
        <w:t>Safety Requirement Specification</w:t>
      </w:r>
    </w:p>
    <w:p w14:paraId="250A628B" w14:textId="0D891B1E" w:rsidR="005E1191" w:rsidRPr="00047849" w:rsidRDefault="005E1191" w:rsidP="00117BD1">
      <w:pPr>
        <w:tabs>
          <w:tab w:val="left" w:pos="1560"/>
        </w:tabs>
        <w:spacing w:after="0"/>
        <w:ind w:left="850" w:hanging="850"/>
        <w:rPr>
          <w:rFonts w:cs="Arial"/>
          <w:szCs w:val="20"/>
        </w:rPr>
      </w:pPr>
      <w:r>
        <w:rPr>
          <w:rFonts w:cs="Arial"/>
          <w:szCs w:val="20"/>
        </w:rPr>
        <w:t xml:space="preserve">TIA </w:t>
      </w:r>
      <w:r>
        <w:rPr>
          <w:rFonts w:cs="Arial"/>
          <w:szCs w:val="20"/>
        </w:rPr>
        <w:tab/>
      </w:r>
      <w:r>
        <w:rPr>
          <w:rFonts w:cs="Arial"/>
          <w:szCs w:val="20"/>
        </w:rPr>
        <w:tab/>
        <w:t xml:space="preserve">Totally Integrated Automation </w:t>
      </w:r>
    </w:p>
    <w:p w14:paraId="10400F54" w14:textId="3B01B778" w:rsidR="00E46D2F" w:rsidRPr="00047849" w:rsidRDefault="00E46D2F" w:rsidP="00CC2B92">
      <w:pPr>
        <w:tabs>
          <w:tab w:val="left" w:pos="1560"/>
        </w:tabs>
        <w:spacing w:after="0"/>
        <w:ind w:left="850" w:hanging="850"/>
        <w:rPr>
          <w:rFonts w:cs="Arial"/>
          <w:szCs w:val="20"/>
        </w:rPr>
      </w:pPr>
    </w:p>
    <w:p w14:paraId="4BE85381" w14:textId="4E34AEE2" w:rsidR="00E1319B" w:rsidRPr="00047849" w:rsidRDefault="00E1319B">
      <w:pPr>
        <w:spacing w:after="200" w:line="276" w:lineRule="auto"/>
        <w:jc w:val="left"/>
        <w:rPr>
          <w:rFonts w:cs="Arial"/>
          <w:szCs w:val="20"/>
        </w:rPr>
      </w:pPr>
      <w:r w:rsidRPr="00047849">
        <w:rPr>
          <w:rFonts w:cs="Arial"/>
          <w:szCs w:val="20"/>
        </w:rPr>
        <w:br w:type="page"/>
      </w:r>
    </w:p>
    <w:bookmarkStart w:id="112" w:name="_Toc529540508" w:displacedByCustomXml="next"/>
    <w:sdt>
      <w:sdtPr>
        <w:rPr>
          <w:rFonts w:eastAsiaTheme="minorHAnsi" w:cstheme="minorBidi"/>
          <w:b w:val="0"/>
          <w:bCs w:val="0"/>
          <w:caps w:val="0"/>
          <w:sz w:val="24"/>
          <w:szCs w:val="22"/>
        </w:rPr>
        <w:id w:val="105695609"/>
        <w:docPartObj>
          <w:docPartGallery w:val="Bibliographies"/>
          <w:docPartUnique/>
        </w:docPartObj>
      </w:sdtPr>
      <w:sdtEndPr/>
      <w:sdtContent>
        <w:p w14:paraId="0AEEE827" w14:textId="462E8EB8" w:rsidR="00E1319B" w:rsidRPr="00047849" w:rsidRDefault="00E1319B">
          <w:pPr>
            <w:pStyle w:val="Heading1"/>
          </w:pPr>
          <w:r w:rsidRPr="00047849">
            <w:t>References</w:t>
          </w:r>
          <w:bookmarkEnd w:id="112"/>
        </w:p>
        <w:sdt>
          <w:sdtPr>
            <w:id w:val="-573587230"/>
            <w:bibliography/>
          </w:sdtPr>
          <w:sdtEndPr/>
          <w:sdtContent>
            <w:p w14:paraId="2E74CC4C" w14:textId="77777777" w:rsidR="00305258" w:rsidRDefault="00E1319B">
              <w:pPr>
                <w:rPr>
                  <w:rFonts w:asciiTheme="minorHAnsi" w:hAnsiTheme="minorHAnsi"/>
                  <w:noProof/>
                  <w:sz w:val="22"/>
                  <w:lang w:val="en-US"/>
                </w:rPr>
              </w:pPr>
              <w:r w:rsidRPr="00047849">
                <w:fldChar w:fldCharType="begin"/>
              </w:r>
              <w:r w:rsidRPr="00047849">
                <w:instrText xml:space="preserve"> BIBLIOGRAPHY </w:instrText>
              </w:r>
              <w:r w:rsidRPr="00047849">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4"/>
                <w:gridCol w:w="8422"/>
              </w:tblGrid>
              <w:tr w:rsidR="00305258" w14:paraId="25ECBDCC" w14:textId="77777777">
                <w:trPr>
                  <w:divId w:val="1650747515"/>
                  <w:tblCellSpacing w:w="15" w:type="dxa"/>
                </w:trPr>
                <w:tc>
                  <w:tcPr>
                    <w:tcW w:w="50" w:type="pct"/>
                    <w:hideMark/>
                  </w:tcPr>
                  <w:p w14:paraId="5C811D09" w14:textId="50D5A055" w:rsidR="00305258" w:rsidRDefault="00305258">
                    <w:pPr>
                      <w:pStyle w:val="Bibliography"/>
                      <w:rPr>
                        <w:noProof/>
                        <w:szCs w:val="24"/>
                      </w:rPr>
                    </w:pPr>
                    <w:r>
                      <w:rPr>
                        <w:noProof/>
                      </w:rPr>
                      <w:t xml:space="preserve">[1] </w:t>
                    </w:r>
                  </w:p>
                </w:tc>
                <w:tc>
                  <w:tcPr>
                    <w:tcW w:w="0" w:type="auto"/>
                    <w:hideMark/>
                  </w:tcPr>
                  <w:p w14:paraId="6043D91B" w14:textId="77777777" w:rsidR="00305258" w:rsidRDefault="00305258">
                    <w:pPr>
                      <w:pStyle w:val="Bibliography"/>
                      <w:rPr>
                        <w:noProof/>
                      </w:rPr>
                    </w:pPr>
                    <w:r>
                      <w:rPr>
                        <w:i/>
                        <w:iCs/>
                        <w:noProof/>
                      </w:rPr>
                      <w:t xml:space="preserve">IEC 61511:2016 Functional safety - Safety instrumented systems for the process industry sector, </w:t>
                    </w:r>
                    <w:r>
                      <w:rPr>
                        <w:noProof/>
                      </w:rPr>
                      <w:t xml:space="preserve">2016. </w:t>
                    </w:r>
                  </w:p>
                </w:tc>
              </w:tr>
              <w:tr w:rsidR="00305258" w14:paraId="2EF5B95C" w14:textId="77777777">
                <w:trPr>
                  <w:divId w:val="1650747515"/>
                  <w:tblCellSpacing w:w="15" w:type="dxa"/>
                </w:trPr>
                <w:tc>
                  <w:tcPr>
                    <w:tcW w:w="50" w:type="pct"/>
                    <w:hideMark/>
                  </w:tcPr>
                  <w:p w14:paraId="0639FE8C" w14:textId="77777777" w:rsidR="00305258" w:rsidRDefault="00305258">
                    <w:pPr>
                      <w:pStyle w:val="Bibliography"/>
                      <w:rPr>
                        <w:noProof/>
                      </w:rPr>
                    </w:pPr>
                    <w:r>
                      <w:rPr>
                        <w:noProof/>
                      </w:rPr>
                      <w:t xml:space="preserve">[2] </w:t>
                    </w:r>
                  </w:p>
                </w:tc>
                <w:tc>
                  <w:tcPr>
                    <w:tcW w:w="0" w:type="auto"/>
                    <w:hideMark/>
                  </w:tcPr>
                  <w:p w14:paraId="79E7069D" w14:textId="77777777" w:rsidR="00305258" w:rsidRDefault="00305258">
                    <w:pPr>
                      <w:pStyle w:val="Bibliography"/>
                      <w:rPr>
                        <w:noProof/>
                      </w:rPr>
                    </w:pPr>
                    <w:r>
                      <w:rPr>
                        <w:noProof/>
                      </w:rPr>
                      <w:t>F. Ye, “Safety Requirements Specification Document for PSS0 (ESS-0238059),” 2018.</w:t>
                    </w:r>
                  </w:p>
                </w:tc>
              </w:tr>
              <w:tr w:rsidR="00305258" w14:paraId="05CA7CBB" w14:textId="77777777">
                <w:trPr>
                  <w:divId w:val="1650747515"/>
                  <w:tblCellSpacing w:w="15" w:type="dxa"/>
                </w:trPr>
                <w:tc>
                  <w:tcPr>
                    <w:tcW w:w="50" w:type="pct"/>
                    <w:hideMark/>
                  </w:tcPr>
                  <w:p w14:paraId="23D4CFDF" w14:textId="77777777" w:rsidR="00305258" w:rsidRDefault="00305258">
                    <w:pPr>
                      <w:pStyle w:val="Bibliography"/>
                      <w:rPr>
                        <w:noProof/>
                      </w:rPr>
                    </w:pPr>
                    <w:r>
                      <w:rPr>
                        <w:noProof/>
                      </w:rPr>
                      <w:t xml:space="preserve">[3] </w:t>
                    </w:r>
                  </w:p>
                </w:tc>
                <w:tc>
                  <w:tcPr>
                    <w:tcW w:w="0" w:type="auto"/>
                    <w:hideMark/>
                  </w:tcPr>
                  <w:p w14:paraId="3637627F" w14:textId="77777777" w:rsidR="00305258" w:rsidRDefault="00305258">
                    <w:pPr>
                      <w:pStyle w:val="Bibliography"/>
                      <w:rPr>
                        <w:noProof/>
                      </w:rPr>
                    </w:pPr>
                    <w:r>
                      <w:rPr>
                        <w:noProof/>
                      </w:rPr>
                      <w:t>F. Ye, “Safety Integrity Level Assessment Report for PSS0 (ESS-0231390),” 2018.</w:t>
                    </w:r>
                  </w:p>
                </w:tc>
              </w:tr>
              <w:tr w:rsidR="00305258" w14:paraId="2C061983" w14:textId="77777777">
                <w:trPr>
                  <w:divId w:val="1650747515"/>
                  <w:tblCellSpacing w:w="15" w:type="dxa"/>
                </w:trPr>
                <w:tc>
                  <w:tcPr>
                    <w:tcW w:w="50" w:type="pct"/>
                    <w:hideMark/>
                  </w:tcPr>
                  <w:p w14:paraId="441FB633" w14:textId="77777777" w:rsidR="00305258" w:rsidRDefault="00305258">
                    <w:pPr>
                      <w:pStyle w:val="Bibliography"/>
                      <w:rPr>
                        <w:noProof/>
                      </w:rPr>
                    </w:pPr>
                    <w:r>
                      <w:rPr>
                        <w:noProof/>
                      </w:rPr>
                      <w:t xml:space="preserve">[4] </w:t>
                    </w:r>
                  </w:p>
                </w:tc>
                <w:tc>
                  <w:tcPr>
                    <w:tcW w:w="0" w:type="auto"/>
                    <w:hideMark/>
                  </w:tcPr>
                  <w:p w14:paraId="0F9D9913" w14:textId="77777777" w:rsidR="00305258" w:rsidRDefault="00305258">
                    <w:pPr>
                      <w:pStyle w:val="Bibliography"/>
                      <w:rPr>
                        <w:noProof/>
                      </w:rPr>
                    </w:pPr>
                    <w:r>
                      <w:rPr>
                        <w:noProof/>
                      </w:rPr>
                      <w:t>M. Mansouri, “PSS0 Hardware Design Document (ESS-0237967),” 2018.</w:t>
                    </w:r>
                  </w:p>
                </w:tc>
              </w:tr>
              <w:tr w:rsidR="00305258" w14:paraId="3105C535" w14:textId="77777777">
                <w:trPr>
                  <w:divId w:val="1650747515"/>
                  <w:tblCellSpacing w:w="15" w:type="dxa"/>
                </w:trPr>
                <w:tc>
                  <w:tcPr>
                    <w:tcW w:w="50" w:type="pct"/>
                    <w:hideMark/>
                  </w:tcPr>
                  <w:p w14:paraId="010D857E" w14:textId="77777777" w:rsidR="00305258" w:rsidRDefault="00305258">
                    <w:pPr>
                      <w:pStyle w:val="Bibliography"/>
                      <w:rPr>
                        <w:noProof/>
                      </w:rPr>
                    </w:pPr>
                    <w:r>
                      <w:rPr>
                        <w:noProof/>
                      </w:rPr>
                      <w:t xml:space="preserve">[5] </w:t>
                    </w:r>
                  </w:p>
                </w:tc>
                <w:tc>
                  <w:tcPr>
                    <w:tcW w:w="0" w:type="auto"/>
                    <w:hideMark/>
                  </w:tcPr>
                  <w:p w14:paraId="7EC6F083" w14:textId="77777777" w:rsidR="00305258" w:rsidRDefault="00305258">
                    <w:pPr>
                      <w:pStyle w:val="Bibliography"/>
                      <w:rPr>
                        <w:noProof/>
                      </w:rPr>
                    </w:pPr>
                    <w:r>
                      <w:rPr>
                        <w:noProof/>
                      </w:rPr>
                      <w:t>P. Skog, “Verification and validation for PSS0 (ESS-0233615),” 2018.</w:t>
                    </w:r>
                  </w:p>
                </w:tc>
              </w:tr>
              <w:tr w:rsidR="00305258" w14:paraId="600F678D" w14:textId="77777777">
                <w:trPr>
                  <w:divId w:val="1650747515"/>
                  <w:tblCellSpacing w:w="15" w:type="dxa"/>
                </w:trPr>
                <w:tc>
                  <w:tcPr>
                    <w:tcW w:w="50" w:type="pct"/>
                    <w:hideMark/>
                  </w:tcPr>
                  <w:p w14:paraId="456B4BC2" w14:textId="77777777" w:rsidR="00305258" w:rsidRDefault="00305258">
                    <w:pPr>
                      <w:pStyle w:val="Bibliography"/>
                      <w:rPr>
                        <w:noProof/>
                      </w:rPr>
                    </w:pPr>
                    <w:r>
                      <w:rPr>
                        <w:noProof/>
                      </w:rPr>
                      <w:t xml:space="preserve">[6] </w:t>
                    </w:r>
                  </w:p>
                </w:tc>
                <w:tc>
                  <w:tcPr>
                    <w:tcW w:w="0" w:type="auto"/>
                    <w:hideMark/>
                  </w:tcPr>
                  <w:p w14:paraId="40463295" w14:textId="77777777" w:rsidR="00305258" w:rsidRDefault="00305258">
                    <w:pPr>
                      <w:pStyle w:val="Bibliography"/>
                      <w:rPr>
                        <w:noProof/>
                      </w:rPr>
                    </w:pPr>
                    <w:r>
                      <w:rPr>
                        <w:noProof/>
                      </w:rPr>
                      <w:t>A. Toral, “PSS0 Electrical Circuit Diagrams (ESS-0151602),” 2018.</w:t>
                    </w:r>
                  </w:p>
                </w:tc>
              </w:tr>
              <w:tr w:rsidR="00305258" w14:paraId="029CDDA0" w14:textId="77777777">
                <w:trPr>
                  <w:divId w:val="1650747515"/>
                  <w:tblCellSpacing w:w="15" w:type="dxa"/>
                </w:trPr>
                <w:tc>
                  <w:tcPr>
                    <w:tcW w:w="50" w:type="pct"/>
                    <w:hideMark/>
                  </w:tcPr>
                  <w:p w14:paraId="4A047BDE" w14:textId="77777777" w:rsidR="00305258" w:rsidRDefault="00305258">
                    <w:pPr>
                      <w:pStyle w:val="Bibliography"/>
                      <w:rPr>
                        <w:noProof/>
                      </w:rPr>
                    </w:pPr>
                    <w:r>
                      <w:rPr>
                        <w:noProof/>
                      </w:rPr>
                      <w:t xml:space="preserve">[7] </w:t>
                    </w:r>
                  </w:p>
                </w:tc>
                <w:tc>
                  <w:tcPr>
                    <w:tcW w:w="0" w:type="auto"/>
                    <w:hideMark/>
                  </w:tcPr>
                  <w:p w14:paraId="2910BFDA" w14:textId="77777777" w:rsidR="00305258" w:rsidRDefault="00305258">
                    <w:pPr>
                      <w:pStyle w:val="Bibliography"/>
                      <w:rPr>
                        <w:noProof/>
                      </w:rPr>
                    </w:pPr>
                    <w:r>
                      <w:rPr>
                        <w:noProof/>
                      </w:rPr>
                      <w:t>M. Mansouri, “Concept of Operations For the Accelerator Personnel Safety System 0 (PSS0) (ESS-0134492),” 2018.</w:t>
                    </w:r>
                  </w:p>
                </w:tc>
              </w:tr>
              <w:tr w:rsidR="00305258" w14:paraId="59805698" w14:textId="77777777">
                <w:trPr>
                  <w:divId w:val="1650747515"/>
                  <w:tblCellSpacing w:w="15" w:type="dxa"/>
                </w:trPr>
                <w:tc>
                  <w:tcPr>
                    <w:tcW w:w="50" w:type="pct"/>
                    <w:hideMark/>
                  </w:tcPr>
                  <w:p w14:paraId="56EEE4EB" w14:textId="77777777" w:rsidR="00305258" w:rsidRDefault="00305258">
                    <w:pPr>
                      <w:pStyle w:val="Bibliography"/>
                      <w:rPr>
                        <w:noProof/>
                      </w:rPr>
                    </w:pPr>
                    <w:r>
                      <w:rPr>
                        <w:noProof/>
                      </w:rPr>
                      <w:t xml:space="preserve">[8] </w:t>
                    </w:r>
                  </w:p>
                </w:tc>
                <w:tc>
                  <w:tcPr>
                    <w:tcW w:w="0" w:type="auto"/>
                    <w:hideMark/>
                  </w:tcPr>
                  <w:p w14:paraId="25D0E224" w14:textId="77777777" w:rsidR="00305258" w:rsidRDefault="00305258">
                    <w:pPr>
                      <w:pStyle w:val="Bibliography"/>
                      <w:rPr>
                        <w:noProof/>
                      </w:rPr>
                    </w:pPr>
                    <w:r>
                      <w:rPr>
                        <w:noProof/>
                      </w:rPr>
                      <w:t>E. Sargsyan, “Technical Description of the ESS Normal Conducting Front End (ESS-0159957),” 2018.</w:t>
                    </w:r>
                  </w:p>
                </w:tc>
              </w:tr>
              <w:tr w:rsidR="00305258" w14:paraId="4299D9E8" w14:textId="77777777">
                <w:trPr>
                  <w:divId w:val="1650747515"/>
                  <w:tblCellSpacing w:w="15" w:type="dxa"/>
                </w:trPr>
                <w:tc>
                  <w:tcPr>
                    <w:tcW w:w="50" w:type="pct"/>
                    <w:hideMark/>
                  </w:tcPr>
                  <w:p w14:paraId="2B86E50E" w14:textId="77777777" w:rsidR="00305258" w:rsidRDefault="00305258">
                    <w:pPr>
                      <w:pStyle w:val="Bibliography"/>
                      <w:rPr>
                        <w:noProof/>
                      </w:rPr>
                    </w:pPr>
                    <w:r>
                      <w:rPr>
                        <w:noProof/>
                      </w:rPr>
                      <w:t xml:space="preserve">[9] </w:t>
                    </w:r>
                  </w:p>
                </w:tc>
                <w:tc>
                  <w:tcPr>
                    <w:tcW w:w="0" w:type="auto"/>
                    <w:hideMark/>
                  </w:tcPr>
                  <w:p w14:paraId="710E09C6" w14:textId="77777777" w:rsidR="00305258" w:rsidRDefault="00305258">
                    <w:pPr>
                      <w:pStyle w:val="Bibliography"/>
                      <w:rPr>
                        <w:noProof/>
                      </w:rPr>
                    </w:pPr>
                    <w:r>
                      <w:rPr>
                        <w:noProof/>
                      </w:rPr>
                      <w:t>M. Mansouri, “Accelerator Personnel Safety System 0 and Ion Source Interface Control Document (ESS-0237562),” 2018.</w:t>
                    </w:r>
                  </w:p>
                </w:tc>
              </w:tr>
            </w:tbl>
            <w:p w14:paraId="23495F31" w14:textId="77777777" w:rsidR="00305258" w:rsidRDefault="00305258">
              <w:pPr>
                <w:divId w:val="1650747515"/>
                <w:rPr>
                  <w:rFonts w:eastAsia="Times New Roman"/>
                  <w:noProof/>
                </w:rPr>
              </w:pPr>
            </w:p>
            <w:p w14:paraId="0A4CE0FC" w14:textId="2E10663A" w:rsidR="00E1319B" w:rsidRPr="00047849" w:rsidRDefault="00E1319B">
              <w:r w:rsidRPr="00047849">
                <w:rPr>
                  <w:b/>
                  <w:bCs/>
                  <w:noProof/>
                </w:rPr>
                <w:fldChar w:fldCharType="end"/>
              </w:r>
            </w:p>
          </w:sdtContent>
        </w:sdt>
      </w:sdtContent>
    </w:sdt>
    <w:p w14:paraId="56260086" w14:textId="77777777" w:rsidR="00E46D2F" w:rsidRPr="00047849" w:rsidRDefault="00E46D2F" w:rsidP="00CC2B92">
      <w:pPr>
        <w:tabs>
          <w:tab w:val="left" w:pos="1560"/>
        </w:tabs>
        <w:spacing w:after="0"/>
        <w:ind w:left="850" w:hanging="850"/>
        <w:rPr>
          <w:rFonts w:cs="Arial"/>
          <w:szCs w:val="20"/>
        </w:rPr>
      </w:pPr>
    </w:p>
    <w:p w14:paraId="46653D1C" w14:textId="44D903B0" w:rsidR="00C11E3A" w:rsidRPr="00047849" w:rsidRDefault="00E46D2F" w:rsidP="00E46D2F">
      <w:pPr>
        <w:pStyle w:val="ESS-Heading1"/>
        <w:keepLines/>
        <w:jc w:val="both"/>
        <w:rPr>
          <w:rFonts w:cs="Calibri"/>
        </w:rPr>
      </w:pPr>
      <w:bookmarkStart w:id="113" w:name="_Toc515370351"/>
      <w:bookmarkStart w:id="114" w:name="_Toc516496005"/>
      <w:bookmarkStart w:id="115" w:name="_Toc529540509"/>
      <w:r w:rsidRPr="00047849">
        <w:rPr>
          <w:rFonts w:cs="Calibri"/>
        </w:rPr>
        <w:t>Document Revision history</w:t>
      </w:r>
      <w:bookmarkEnd w:id="113"/>
      <w:bookmarkEnd w:id="114"/>
      <w:bookmarkEnd w:id="115"/>
    </w:p>
    <w:tbl>
      <w:tblPr>
        <w:tblW w:w="5000" w:type="pct"/>
        <w:tblLayout w:type="fixed"/>
        <w:tblCellMar>
          <w:left w:w="70" w:type="dxa"/>
          <w:right w:w="70" w:type="dxa"/>
        </w:tblCellMar>
        <w:tblLook w:val="0000" w:firstRow="0" w:lastRow="0" w:firstColumn="0" w:lastColumn="0" w:noHBand="0" w:noVBand="0"/>
      </w:tblPr>
      <w:tblGrid>
        <w:gridCol w:w="901"/>
        <w:gridCol w:w="4053"/>
        <w:gridCol w:w="2574"/>
        <w:gridCol w:w="1238"/>
      </w:tblGrid>
      <w:tr w:rsidR="00D907E1" w:rsidRPr="00047849" w14:paraId="0291451C" w14:textId="77777777" w:rsidTr="00D907E1">
        <w:trPr>
          <w:cantSplit/>
          <w:tblHeader/>
        </w:trPr>
        <w:tc>
          <w:tcPr>
            <w:tcW w:w="514" w:type="pct"/>
            <w:tcBorders>
              <w:top w:val="single" w:sz="12" w:space="0" w:color="auto"/>
              <w:bottom w:val="single" w:sz="6" w:space="0" w:color="auto"/>
            </w:tcBorders>
            <w:shd w:val="clear" w:color="auto" w:fill="auto"/>
          </w:tcPr>
          <w:p w14:paraId="34E64280" w14:textId="77777777" w:rsidR="009C6F7F" w:rsidRPr="00047849" w:rsidRDefault="009C6F7F" w:rsidP="008E155D">
            <w:pPr>
              <w:pStyle w:val="ESS-TableHeader"/>
            </w:pPr>
            <w:r w:rsidRPr="00047849">
              <w:t>Revision</w:t>
            </w:r>
          </w:p>
        </w:tc>
        <w:tc>
          <w:tcPr>
            <w:tcW w:w="2312" w:type="pct"/>
            <w:tcBorders>
              <w:top w:val="single" w:sz="12" w:space="0" w:color="auto"/>
              <w:bottom w:val="single" w:sz="6" w:space="0" w:color="auto"/>
            </w:tcBorders>
            <w:shd w:val="clear" w:color="auto" w:fill="auto"/>
          </w:tcPr>
          <w:p w14:paraId="0091EE7D" w14:textId="77777777" w:rsidR="009C6F7F" w:rsidRPr="00047849" w:rsidRDefault="009C6F7F" w:rsidP="008E155D">
            <w:pPr>
              <w:pStyle w:val="ESS-TableHeader"/>
            </w:pPr>
            <w:r w:rsidRPr="00047849">
              <w:t>Reason for and description of change</w:t>
            </w:r>
          </w:p>
        </w:tc>
        <w:tc>
          <w:tcPr>
            <w:tcW w:w="1468" w:type="pct"/>
            <w:tcBorders>
              <w:top w:val="single" w:sz="12" w:space="0" w:color="auto"/>
              <w:bottom w:val="single" w:sz="6" w:space="0" w:color="auto"/>
            </w:tcBorders>
          </w:tcPr>
          <w:p w14:paraId="7976D78C" w14:textId="77777777" w:rsidR="009C6F7F" w:rsidRPr="00047849" w:rsidRDefault="009C6F7F" w:rsidP="008E155D">
            <w:pPr>
              <w:pStyle w:val="ESS-TableHeader"/>
            </w:pPr>
            <w:r w:rsidRPr="00047849">
              <w:t>Author</w:t>
            </w:r>
          </w:p>
        </w:tc>
        <w:tc>
          <w:tcPr>
            <w:tcW w:w="706" w:type="pct"/>
            <w:tcBorders>
              <w:top w:val="single" w:sz="12" w:space="0" w:color="auto"/>
              <w:bottom w:val="single" w:sz="6" w:space="0" w:color="auto"/>
            </w:tcBorders>
          </w:tcPr>
          <w:p w14:paraId="5F380128" w14:textId="77777777" w:rsidR="009C6F7F" w:rsidRPr="00047849" w:rsidRDefault="009C6F7F" w:rsidP="008E155D">
            <w:pPr>
              <w:pStyle w:val="ESS-TableHeader"/>
            </w:pPr>
            <w:r w:rsidRPr="00047849">
              <w:t>Date</w:t>
            </w:r>
          </w:p>
        </w:tc>
      </w:tr>
      <w:tr w:rsidR="00D907E1" w:rsidRPr="00047849" w14:paraId="68E200BD" w14:textId="77777777" w:rsidTr="00D907E1">
        <w:trPr>
          <w:cantSplit/>
        </w:trPr>
        <w:tc>
          <w:tcPr>
            <w:tcW w:w="514" w:type="pct"/>
            <w:tcBorders>
              <w:top w:val="single" w:sz="6" w:space="0" w:color="auto"/>
            </w:tcBorders>
            <w:shd w:val="clear" w:color="auto" w:fill="auto"/>
          </w:tcPr>
          <w:p w14:paraId="1A14F407" w14:textId="77777777" w:rsidR="009C6F7F" w:rsidRPr="00047849" w:rsidRDefault="009C6F7F" w:rsidP="008E155D">
            <w:pPr>
              <w:pStyle w:val="ESS-TableText"/>
            </w:pPr>
            <w:r w:rsidRPr="00047849">
              <w:t>1</w:t>
            </w:r>
          </w:p>
        </w:tc>
        <w:tc>
          <w:tcPr>
            <w:tcW w:w="2312" w:type="pct"/>
            <w:tcBorders>
              <w:top w:val="single" w:sz="6" w:space="0" w:color="auto"/>
            </w:tcBorders>
            <w:shd w:val="clear" w:color="auto" w:fill="auto"/>
          </w:tcPr>
          <w:p w14:paraId="20C45B1A" w14:textId="26D66C4C" w:rsidR="009C6F7F" w:rsidRDefault="002D1D3B" w:rsidP="008E155D">
            <w:pPr>
              <w:pStyle w:val="ESS-TableText"/>
            </w:pPr>
            <w:r w:rsidRPr="00047849">
              <w:t>Template</w:t>
            </w:r>
          </w:p>
          <w:p w14:paraId="30E27482" w14:textId="5F15B831" w:rsidR="00627803" w:rsidRPr="00047849" w:rsidRDefault="001425DC" w:rsidP="008E155D">
            <w:pPr>
              <w:pStyle w:val="ESS-TableText"/>
            </w:pPr>
            <w:r>
              <w:t>First version</w:t>
            </w:r>
          </w:p>
        </w:tc>
        <w:tc>
          <w:tcPr>
            <w:tcW w:w="1468" w:type="pct"/>
            <w:tcBorders>
              <w:top w:val="single" w:sz="6" w:space="0" w:color="auto"/>
            </w:tcBorders>
          </w:tcPr>
          <w:p w14:paraId="1759DA26" w14:textId="77777777" w:rsidR="009C6F7F" w:rsidRDefault="0004766D" w:rsidP="008E155D">
            <w:pPr>
              <w:pStyle w:val="ESS-TableText"/>
            </w:pPr>
            <w:r w:rsidRPr="00047849">
              <w:t>Paulina Skog</w:t>
            </w:r>
          </w:p>
          <w:p w14:paraId="7A9C6009" w14:textId="104B7588" w:rsidR="001425DC" w:rsidRPr="00047849" w:rsidRDefault="001425DC" w:rsidP="008E155D">
            <w:pPr>
              <w:pStyle w:val="ESS-TableText"/>
            </w:pPr>
            <w:r>
              <w:t>Denis Paulic</w:t>
            </w:r>
          </w:p>
        </w:tc>
        <w:tc>
          <w:tcPr>
            <w:tcW w:w="706" w:type="pct"/>
            <w:tcBorders>
              <w:top w:val="single" w:sz="6" w:space="0" w:color="auto"/>
            </w:tcBorders>
          </w:tcPr>
          <w:p w14:paraId="5C1D3E0B" w14:textId="63F04378" w:rsidR="009C6F7F" w:rsidRPr="00047849" w:rsidRDefault="008B0C6F" w:rsidP="008E155D">
            <w:pPr>
              <w:pStyle w:val="ESS-TableText"/>
            </w:pPr>
            <w:r w:rsidRPr="00047849">
              <w:t>2018-0</w:t>
            </w:r>
            <w:r w:rsidR="0004766D" w:rsidRPr="00047849">
              <w:t>9</w:t>
            </w:r>
            <w:r w:rsidRPr="00047849">
              <w:t>-2</w:t>
            </w:r>
            <w:r w:rsidR="0004766D" w:rsidRPr="00047849">
              <w:t>1</w:t>
            </w:r>
            <w:r w:rsidR="00627803" w:rsidRPr="00047849">
              <w:br/>
            </w:r>
            <w:r w:rsidR="001425DC">
              <w:t>2018-10-26</w:t>
            </w:r>
          </w:p>
        </w:tc>
      </w:tr>
      <w:tr w:rsidR="00D907E1" w:rsidRPr="00047849" w14:paraId="2AFAD9FE" w14:textId="77777777" w:rsidTr="00D907E1">
        <w:trPr>
          <w:cantSplit/>
        </w:trPr>
        <w:tc>
          <w:tcPr>
            <w:tcW w:w="514" w:type="pct"/>
            <w:tcBorders>
              <w:bottom w:val="single" w:sz="12" w:space="0" w:color="auto"/>
            </w:tcBorders>
            <w:shd w:val="clear" w:color="auto" w:fill="auto"/>
          </w:tcPr>
          <w:p w14:paraId="6D514F82" w14:textId="77777777" w:rsidR="009C6F7F" w:rsidRPr="00047849" w:rsidRDefault="009C6F7F" w:rsidP="008E155D">
            <w:pPr>
              <w:pStyle w:val="ESS-TableText"/>
            </w:pPr>
          </w:p>
        </w:tc>
        <w:tc>
          <w:tcPr>
            <w:tcW w:w="2312" w:type="pct"/>
            <w:tcBorders>
              <w:bottom w:val="single" w:sz="12" w:space="0" w:color="auto"/>
            </w:tcBorders>
            <w:shd w:val="clear" w:color="auto" w:fill="auto"/>
          </w:tcPr>
          <w:p w14:paraId="63642D14" w14:textId="43F4FACA" w:rsidR="009C6F7F" w:rsidRPr="00047849" w:rsidRDefault="00FF3528" w:rsidP="001E3420">
            <w:pPr>
              <w:pStyle w:val="ESS-TableText"/>
            </w:pPr>
            <w:r>
              <w:t>Implemented comments from F. Ye</w:t>
            </w:r>
            <w:r w:rsidR="00F138C8">
              <w:t xml:space="preserve"> and updated references. </w:t>
            </w:r>
          </w:p>
        </w:tc>
        <w:tc>
          <w:tcPr>
            <w:tcW w:w="1468" w:type="pct"/>
            <w:tcBorders>
              <w:bottom w:val="single" w:sz="12" w:space="0" w:color="auto"/>
            </w:tcBorders>
          </w:tcPr>
          <w:p w14:paraId="1522460A" w14:textId="7CBF54E2" w:rsidR="009C6F7F" w:rsidRPr="00047849" w:rsidRDefault="00FF3528" w:rsidP="008E155D">
            <w:pPr>
              <w:pStyle w:val="ESS-TableText"/>
            </w:pPr>
            <w:r>
              <w:t>Denis Paulic</w:t>
            </w:r>
          </w:p>
        </w:tc>
        <w:tc>
          <w:tcPr>
            <w:tcW w:w="706" w:type="pct"/>
            <w:tcBorders>
              <w:bottom w:val="single" w:sz="12" w:space="0" w:color="auto"/>
            </w:tcBorders>
          </w:tcPr>
          <w:p w14:paraId="5EE5A514" w14:textId="564B19B6" w:rsidR="009C6F7F" w:rsidRPr="00047849" w:rsidRDefault="00FF3528" w:rsidP="008E155D">
            <w:pPr>
              <w:pStyle w:val="ESS-TableText"/>
            </w:pPr>
            <w:r>
              <w:t>2018-10-29</w:t>
            </w:r>
          </w:p>
        </w:tc>
      </w:tr>
    </w:tbl>
    <w:p w14:paraId="60B2E216" w14:textId="4F4BEB0F" w:rsidR="00356FD3" w:rsidRPr="00047849" w:rsidRDefault="00356FD3" w:rsidP="004A0CE2"/>
    <w:sectPr w:rsidR="00356FD3" w:rsidRPr="00047849" w:rsidSect="00CA35E0">
      <w:headerReference w:type="even" r:id="rId21"/>
      <w:headerReference w:type="default" r:id="rId22"/>
      <w:footerReference w:type="default" r:id="rId23"/>
      <w:headerReference w:type="first" r:id="rId24"/>
      <w:footerReference w:type="first" r:id="rId25"/>
      <w:pgSz w:w="11907" w:h="16840" w:code="9"/>
      <w:pgMar w:top="1500" w:right="1440" w:bottom="1440" w:left="1701" w:header="731" w:footer="731"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CC09A2" w16cid:durableId="1F8AC44A"/>
  <w16cid:commentId w16cid:paraId="3EDD74E9" w16cid:durableId="1F8AC44B"/>
  <w16cid:commentId w16cid:paraId="6A6BAB3F" w16cid:durableId="1F8BF6B0"/>
  <w16cid:commentId w16cid:paraId="7B03282E" w16cid:durableId="1F8AC44C"/>
  <w16cid:commentId w16cid:paraId="28903F3A" w16cid:durableId="1F8AC44D"/>
  <w16cid:commentId w16cid:paraId="083D43E1" w16cid:durableId="1F8AC44E"/>
  <w16cid:commentId w16cid:paraId="0DDCE1B4" w16cid:durableId="1F8AC44F"/>
  <w16cid:commentId w16cid:paraId="377BDFD5" w16cid:durableId="1F8AC450"/>
  <w16cid:commentId w16cid:paraId="03A1BE2F" w16cid:durableId="1F8BF5F1"/>
  <w16cid:commentId w16cid:paraId="46A92F04" w16cid:durableId="1F8BF640"/>
  <w16cid:commentId w16cid:paraId="6B89E7E0" w16cid:durableId="1F8AC451"/>
  <w16cid:commentId w16cid:paraId="77E0FB79" w16cid:durableId="1F8AC452"/>
  <w16cid:commentId w16cid:paraId="104F4218" w16cid:durableId="1F8AC453"/>
  <w16cid:commentId w16cid:paraId="1067FFD9" w16cid:durableId="1F8AC454"/>
  <w16cid:commentId w16cid:paraId="768FE22A" w16cid:durableId="1F8BF524"/>
  <w16cid:commentId w16cid:paraId="6B1CE70B" w16cid:durableId="1F8BF4AB"/>
  <w16cid:commentId w16cid:paraId="7C6D531C" w16cid:durableId="1F8AC455"/>
  <w16cid:commentId w16cid:paraId="09A77D6F" w16cid:durableId="1F8BF491"/>
  <w16cid:commentId w16cid:paraId="3C5EE90B" w16cid:durableId="1F8AC456"/>
  <w16cid:commentId w16cid:paraId="2D1BE190" w16cid:durableId="1F8AC457"/>
  <w16cid:commentId w16cid:paraId="18FA60FC" w16cid:durableId="1F8BF16E"/>
  <w16cid:commentId w16cid:paraId="6C5FB7FE" w16cid:durableId="1F8BF11B"/>
  <w16cid:commentId w16cid:paraId="3AC3B613" w16cid:durableId="1F8BEF00"/>
  <w16cid:commentId w16cid:paraId="5791EF85" w16cid:durableId="1F8BEDAA"/>
  <w16cid:commentId w16cid:paraId="050DABA5" w16cid:durableId="1F8BEDD3"/>
  <w16cid:commentId w16cid:paraId="5F83A775" w16cid:durableId="1F8BEF84"/>
  <w16cid:commentId w16cid:paraId="2475BAF1" w16cid:durableId="1F8BEFE7"/>
  <w16cid:commentId w16cid:paraId="2DD72C4F" w16cid:durableId="1F8BF30C"/>
  <w16cid:commentId w16cid:paraId="4A93E15C" w16cid:durableId="1F8BF4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27389" w14:textId="77777777" w:rsidR="00ED653E" w:rsidRDefault="00ED653E" w:rsidP="00D84B5E">
      <w:pPr>
        <w:spacing w:after="0" w:line="240" w:lineRule="auto"/>
      </w:pPr>
      <w:r>
        <w:separator/>
      </w:r>
    </w:p>
  </w:endnote>
  <w:endnote w:type="continuationSeparator" w:id="0">
    <w:p w14:paraId="3F5C8BAC" w14:textId="77777777" w:rsidR="00ED653E" w:rsidRDefault="00ED653E" w:rsidP="00D84B5E">
      <w:pPr>
        <w:spacing w:after="0" w:line="240" w:lineRule="auto"/>
      </w:pPr>
      <w:r>
        <w:continuationSeparator/>
      </w:r>
    </w:p>
  </w:endnote>
  <w:endnote w:type="continuationNotice" w:id="1">
    <w:p w14:paraId="7D5CEB79" w14:textId="77777777" w:rsidR="00ED653E" w:rsidRDefault="00ED65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B3E9E" w14:textId="17F11A6D" w:rsidR="00ED653E" w:rsidRDefault="00ED653E"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sidR="00940B0B">
      <w:rPr>
        <w:rStyle w:val="PageNumber"/>
        <w:noProof/>
      </w:rPr>
      <w:t>21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940B0B">
      <w:rPr>
        <w:rStyle w:val="PageNumber"/>
        <w:noProof/>
      </w:rPr>
      <w:t>31</w:t>
    </w:r>
    <w:r>
      <w:rPr>
        <w:rStyle w:val="PageNumber"/>
      </w:rPr>
      <w:fldChar w:fldCharType="end"/>
    </w:r>
    <w:r>
      <w:rPr>
        <w:rStyle w:val="PageNumber"/>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99622" w14:textId="77777777" w:rsidR="00ED653E" w:rsidRPr="00CA35E0" w:rsidRDefault="00ED653E" w:rsidP="00CA35E0">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Pr>
        <w:sz w:val="13"/>
        <w:szCs w:val="13"/>
      </w:rPr>
      <w:t>Chess Controlled Core Word</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Pr>
        <w:sz w:val="13"/>
        <w:szCs w:val="13"/>
      </w:rPr>
      <w:t>ESS-0060903</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Pr>
        <w:sz w:val="13"/>
        <w:szCs w:val="13"/>
      </w:rPr>
      <w:t>3</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fldChar w:fldCharType="separate"/>
    </w:r>
    <w:r w:rsidRPr="003E6EF8">
      <w:t>May 15, 2017</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FC79A" w14:textId="77777777" w:rsidR="00ED653E" w:rsidRDefault="00ED653E" w:rsidP="00D84B5E">
      <w:pPr>
        <w:spacing w:after="0" w:line="240" w:lineRule="auto"/>
      </w:pPr>
      <w:r>
        <w:separator/>
      </w:r>
    </w:p>
  </w:footnote>
  <w:footnote w:type="continuationSeparator" w:id="0">
    <w:p w14:paraId="5378978C" w14:textId="77777777" w:rsidR="00ED653E" w:rsidRDefault="00ED653E" w:rsidP="00D84B5E">
      <w:pPr>
        <w:spacing w:after="0" w:line="240" w:lineRule="auto"/>
      </w:pPr>
      <w:r>
        <w:continuationSeparator/>
      </w:r>
    </w:p>
  </w:footnote>
  <w:footnote w:type="continuationNotice" w:id="1">
    <w:p w14:paraId="370A6C94" w14:textId="77777777" w:rsidR="00ED653E" w:rsidRDefault="00ED65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45090" w14:textId="77777777" w:rsidR="00ED653E" w:rsidRDefault="00940B0B">
    <w:pPr>
      <w:pStyle w:val="Header"/>
    </w:pPr>
    <w:sdt>
      <w:sdtPr>
        <w:id w:val="281778772"/>
        <w:placeholder>
          <w:docPart w:val="22D085A4FDC6F34F91455164671D163E"/>
        </w:placeholder>
        <w:temporary/>
        <w:showingPlcHdr/>
      </w:sdtPr>
      <w:sdtEndPr/>
      <w:sdtContent>
        <w:r w:rsidR="00ED653E">
          <w:t>[Type text]</w:t>
        </w:r>
      </w:sdtContent>
    </w:sdt>
    <w:r w:rsidR="00ED653E">
      <w:ptab w:relativeTo="margin" w:alignment="center" w:leader="none"/>
    </w:r>
    <w:sdt>
      <w:sdtPr>
        <w:id w:val="-247424033"/>
        <w:placeholder>
          <w:docPart w:val="DA42A3D4BE36F14E923F7E84C0B447E9"/>
        </w:placeholder>
        <w:temporary/>
        <w:showingPlcHdr/>
      </w:sdtPr>
      <w:sdtEndPr/>
      <w:sdtContent>
        <w:r w:rsidR="00ED653E">
          <w:t>[Type text]</w:t>
        </w:r>
      </w:sdtContent>
    </w:sdt>
    <w:r w:rsidR="00ED653E">
      <w:ptab w:relativeTo="margin" w:alignment="right" w:leader="none"/>
    </w:r>
    <w:sdt>
      <w:sdtPr>
        <w:id w:val="651568375"/>
        <w:placeholder>
          <w:docPart w:val="39ED1B5F1F006243A0770C73F4D7150C"/>
        </w:placeholder>
        <w:temporary/>
        <w:showingPlcHdr/>
      </w:sdtPr>
      <w:sdtEndPr/>
      <w:sdtContent>
        <w:r w:rsidR="00ED653E">
          <w:t>[Type text]</w:t>
        </w:r>
      </w:sdtContent>
    </w:sdt>
  </w:p>
  <w:p w14:paraId="21038D5D" w14:textId="77777777" w:rsidR="00ED653E" w:rsidRDefault="00ED65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
      <w:gridCol w:w="4168"/>
      <w:gridCol w:w="1832"/>
      <w:gridCol w:w="1210"/>
    </w:tblGrid>
    <w:tr w:rsidR="00ED653E" w14:paraId="042DEF3A" w14:textId="77777777" w:rsidTr="00CA35E0">
      <w:trPr>
        <w:trHeight w:val="196"/>
      </w:trPr>
      <w:tc>
        <w:tcPr>
          <w:tcW w:w="852" w:type="pct"/>
        </w:tcPr>
        <w:p w14:paraId="29AA1C0B" w14:textId="77777777" w:rsidR="00ED653E" w:rsidRPr="005226FB" w:rsidRDefault="00ED653E" w:rsidP="00590145">
          <w:pPr>
            <w:pStyle w:val="Header"/>
          </w:pPr>
          <w:r>
            <w:t>Document Type</w:t>
          </w:r>
        </w:p>
      </w:tc>
      <w:tc>
        <w:tcPr>
          <w:tcW w:w="2398" w:type="pct"/>
        </w:tcPr>
        <w:p w14:paraId="7E02974D" w14:textId="77777777" w:rsidR="00ED653E" w:rsidRPr="005226FB" w:rsidRDefault="00940B0B" w:rsidP="00CA35E0">
          <w:pPr>
            <w:pStyle w:val="Header"/>
          </w:pPr>
          <w:r>
            <w:fldChar w:fldCharType="begin"/>
          </w:r>
          <w:r>
            <w:instrText xml:space="preserve"> DOCPROPERTY "MXType.Localized"  \* MERGEFORMAT </w:instrText>
          </w:r>
          <w:r>
            <w:fldChar w:fldCharType="separate"/>
          </w:r>
          <w:r w:rsidR="00ED653E">
            <w:t>Specification</w:t>
          </w:r>
          <w:r>
            <w:fldChar w:fldCharType="end"/>
          </w:r>
        </w:p>
      </w:tc>
      <w:tc>
        <w:tcPr>
          <w:tcW w:w="1054" w:type="pct"/>
        </w:tcPr>
        <w:p w14:paraId="447365D9" w14:textId="77777777" w:rsidR="00ED653E" w:rsidRPr="005226FB" w:rsidRDefault="00ED653E" w:rsidP="00CA35E0">
          <w:pPr>
            <w:pStyle w:val="Header"/>
          </w:pPr>
          <w:r>
            <w:t xml:space="preserve">Date </w:t>
          </w:r>
          <w:r w:rsidR="00940B0B">
            <w:fldChar w:fldCharType="begin"/>
          </w:r>
          <w:r w:rsidR="00940B0B">
            <w:instrText xml:space="preserve"> DOCPROPERTY "MXPrinted Version"  \* MERGEFORMAT </w:instrText>
          </w:r>
          <w:r w:rsidR="00940B0B">
            <w:fldChar w:fldCharType="separate"/>
          </w:r>
          <w:r>
            <w:t>(1)</w:t>
          </w:r>
          <w:r w:rsidR="00940B0B">
            <w:fldChar w:fldCharType="end"/>
          </w:r>
        </w:p>
      </w:tc>
      <w:tc>
        <w:tcPr>
          <w:tcW w:w="696" w:type="pct"/>
        </w:tcPr>
        <w:p w14:paraId="1A171FDC" w14:textId="77777777" w:rsidR="00ED653E" w:rsidRDefault="00940B0B" w:rsidP="00120421">
          <w:pPr>
            <w:pStyle w:val="Header"/>
          </w:pPr>
          <w:r>
            <w:fldChar w:fldCharType="begin"/>
          </w:r>
          <w:r>
            <w:instrText xml:space="preserve"> DOCPROPERTY "MXPrinted Date"  \* MERGEFORMAT </w:instrText>
          </w:r>
          <w:r>
            <w:fldChar w:fldCharType="separate"/>
          </w:r>
          <w:r w:rsidR="00ED653E">
            <w:t>Nov 9, 2018</w:t>
          </w:r>
          <w:r>
            <w:fldChar w:fldCharType="end"/>
          </w:r>
        </w:p>
      </w:tc>
    </w:tr>
    <w:tr w:rsidR="00ED653E" w14:paraId="02AD7169" w14:textId="77777777" w:rsidTr="00CA35E0">
      <w:trPr>
        <w:trHeight w:val="196"/>
      </w:trPr>
      <w:tc>
        <w:tcPr>
          <w:tcW w:w="852" w:type="pct"/>
        </w:tcPr>
        <w:p w14:paraId="713F2F4D" w14:textId="77777777" w:rsidR="00ED653E" w:rsidRPr="005226FB" w:rsidRDefault="00ED653E" w:rsidP="00F13777">
          <w:pPr>
            <w:pStyle w:val="Header"/>
          </w:pPr>
          <w:r w:rsidRPr="005226FB">
            <w:t>Document Number</w:t>
          </w:r>
        </w:p>
      </w:tc>
      <w:tc>
        <w:tcPr>
          <w:tcW w:w="2398" w:type="pct"/>
        </w:tcPr>
        <w:p w14:paraId="200695C2" w14:textId="77777777" w:rsidR="00ED653E" w:rsidRPr="005226FB" w:rsidRDefault="00940B0B" w:rsidP="00120421">
          <w:pPr>
            <w:pStyle w:val="Header"/>
          </w:pPr>
          <w:r>
            <w:fldChar w:fldCharType="begin"/>
          </w:r>
          <w:r>
            <w:instrText xml:space="preserve"> DOCPROPERTY "MXName"  \* MERGEFORMAT </w:instrText>
          </w:r>
          <w:r>
            <w:fldChar w:fldCharType="separate"/>
          </w:r>
          <w:r w:rsidR="00ED653E">
            <w:t>ESS-0407101</w:t>
          </w:r>
          <w:r>
            <w:fldChar w:fldCharType="end"/>
          </w:r>
        </w:p>
      </w:tc>
      <w:tc>
        <w:tcPr>
          <w:tcW w:w="1054" w:type="pct"/>
        </w:tcPr>
        <w:p w14:paraId="37AC05D3" w14:textId="77777777" w:rsidR="00ED653E" w:rsidRPr="005226FB" w:rsidRDefault="00ED653E" w:rsidP="00CA35E0">
          <w:pPr>
            <w:pStyle w:val="Header"/>
          </w:pPr>
          <w:r>
            <w:t xml:space="preserve">State </w:t>
          </w:r>
        </w:p>
      </w:tc>
      <w:tc>
        <w:tcPr>
          <w:tcW w:w="696" w:type="pct"/>
        </w:tcPr>
        <w:p w14:paraId="5D683B07" w14:textId="77777777" w:rsidR="00ED653E" w:rsidRPr="005226FB" w:rsidRDefault="00940B0B" w:rsidP="00120421">
          <w:pPr>
            <w:pStyle w:val="Header"/>
          </w:pPr>
          <w:r>
            <w:fldChar w:fldCharType="begin"/>
          </w:r>
          <w:r>
            <w:instrText xml:space="preserve"> DOCPROPERTY "MXCurrent"  \* MERGEFORMAT </w:instrText>
          </w:r>
          <w:r>
            <w:fldChar w:fldCharType="separate"/>
          </w:r>
          <w:r w:rsidR="00ED653E">
            <w:t>Preliminary</w:t>
          </w:r>
          <w:r>
            <w:fldChar w:fldCharType="end"/>
          </w:r>
        </w:p>
      </w:tc>
    </w:tr>
    <w:tr w:rsidR="00ED653E" w14:paraId="10FAB42D" w14:textId="77777777" w:rsidTr="00CA35E0">
      <w:trPr>
        <w:trHeight w:val="196"/>
      </w:trPr>
      <w:tc>
        <w:tcPr>
          <w:tcW w:w="852" w:type="pct"/>
        </w:tcPr>
        <w:p w14:paraId="52E471E8" w14:textId="77777777" w:rsidR="00ED653E" w:rsidRPr="005226FB" w:rsidRDefault="00ED653E" w:rsidP="00F13777">
          <w:pPr>
            <w:pStyle w:val="Header"/>
          </w:pPr>
          <w:r w:rsidRPr="005226FB">
            <w:t>Revision</w:t>
          </w:r>
        </w:p>
      </w:tc>
      <w:tc>
        <w:tcPr>
          <w:tcW w:w="2398" w:type="pct"/>
        </w:tcPr>
        <w:p w14:paraId="20F2A3EF" w14:textId="77777777" w:rsidR="00ED653E" w:rsidRPr="005226FB" w:rsidRDefault="00940B0B" w:rsidP="00120421">
          <w:pPr>
            <w:pStyle w:val="Header"/>
          </w:pPr>
          <w:r>
            <w:fldChar w:fldCharType="begin"/>
          </w:r>
          <w:r>
            <w:instrText xml:space="preserve"> DOCPROPERTY "MXRevision"  \* MERGEFORMAT </w:instrText>
          </w:r>
          <w:r>
            <w:fldChar w:fldCharType="separate"/>
          </w:r>
          <w:r w:rsidR="00ED653E">
            <w:t>1</w:t>
          </w:r>
          <w:r>
            <w:fldChar w:fldCharType="end"/>
          </w:r>
          <w:r w:rsidR="00ED653E">
            <w:t xml:space="preserve"> </w:t>
          </w:r>
          <w:r>
            <w:fldChar w:fldCharType="begin"/>
          </w:r>
          <w:r>
            <w:instrText xml:space="preserve"> DOCPROPERTY "MXPrinted Version"  \* MERGEFORMAT </w:instrText>
          </w:r>
          <w:r>
            <w:fldChar w:fldCharType="separate"/>
          </w:r>
          <w:r w:rsidR="00ED653E">
            <w:t>(1)</w:t>
          </w:r>
          <w:r>
            <w:fldChar w:fldCharType="end"/>
          </w:r>
        </w:p>
      </w:tc>
      <w:tc>
        <w:tcPr>
          <w:tcW w:w="1054" w:type="pct"/>
        </w:tcPr>
        <w:p w14:paraId="1787B95B" w14:textId="77777777" w:rsidR="00ED653E" w:rsidRPr="005226FB" w:rsidRDefault="00ED653E" w:rsidP="00CA35E0">
          <w:pPr>
            <w:pStyle w:val="Header"/>
          </w:pPr>
          <w:r>
            <w:t xml:space="preserve">Confidentiality Level </w:t>
          </w:r>
        </w:p>
      </w:tc>
      <w:tc>
        <w:tcPr>
          <w:tcW w:w="696" w:type="pct"/>
        </w:tcPr>
        <w:p w14:paraId="4CDE8E02" w14:textId="77777777" w:rsidR="00ED653E" w:rsidRPr="005226FB" w:rsidRDefault="00ED653E" w:rsidP="00120421">
          <w:pPr>
            <w:pStyle w:val="Header"/>
          </w:pPr>
          <w:r w:rsidRPr="009A00BB">
            <w:fldChar w:fldCharType="begin"/>
          </w:r>
          <w:r w:rsidRPr="009A00BB">
            <w:instrText xml:space="preserve"> IF </w:instrText>
          </w:r>
          <w:r w:rsidR="00940B0B">
            <w:fldChar w:fldCharType="begin"/>
          </w:r>
          <w:r w:rsidR="00940B0B">
            <w:instrText xml:space="preserve"> DOCPROPERTY "MXConfidentiality"  \* MERGEFORMAT </w:instrText>
          </w:r>
          <w:r w:rsidR="00940B0B">
            <w:fldChar w:fldCharType="separate"/>
          </w:r>
          <w:r>
            <w:instrText>Internal</w:instrText>
          </w:r>
          <w:r w:rsidR="00940B0B">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940B0B">
            <w:fldChar w:fldCharType="begin"/>
          </w:r>
          <w:r w:rsidR="00940B0B">
            <w:instrText xml:space="preserve"> DOCPROPERTY "MXConfidentiality" \* MERGEFORMAT </w:instrText>
          </w:r>
          <w:r w:rsidR="00940B0B">
            <w:fldChar w:fldCharType="separate"/>
          </w:r>
          <w:r>
            <w:instrText>Internal</w:instrText>
          </w:r>
          <w:r w:rsidR="00940B0B">
            <w:fldChar w:fldCharType="end"/>
          </w:r>
          <w:r w:rsidRPr="009A00BB">
            <w:instrText xml:space="preserve"> </w:instrText>
          </w:r>
          <w:r w:rsidRPr="009A00BB">
            <w:fldChar w:fldCharType="separate"/>
          </w:r>
          <w:r>
            <w:rPr>
              <w:noProof/>
            </w:rPr>
            <w:t>Internal</w:t>
          </w:r>
          <w:r w:rsidRPr="009A00BB">
            <w:fldChar w:fldCharType="end"/>
          </w:r>
        </w:p>
      </w:tc>
    </w:tr>
  </w:tbl>
  <w:p w14:paraId="7CDEE6D4" w14:textId="77777777" w:rsidR="00ED653E" w:rsidRPr="00CA35E0" w:rsidRDefault="00ED653E" w:rsidP="00CC775B">
    <w:pPr>
      <w:pStyle w:val="Header"/>
      <w:rPr>
        <w:sz w:val="10"/>
        <w:szCs w:val="10"/>
      </w:rPr>
    </w:pPr>
  </w:p>
  <w:p w14:paraId="0E4A53F8" w14:textId="77777777" w:rsidR="00ED653E" w:rsidRDefault="00ED653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1540"/>
      <w:gridCol w:w="2290"/>
    </w:tblGrid>
    <w:tr w:rsidR="00ED653E" w14:paraId="64FB847A" w14:textId="77777777" w:rsidTr="00F13777">
      <w:trPr>
        <w:trHeight w:val="196"/>
      </w:trPr>
      <w:tc>
        <w:tcPr>
          <w:tcW w:w="5070" w:type="dxa"/>
          <w:vMerge w:val="restart"/>
        </w:tcPr>
        <w:p w14:paraId="3B128163" w14:textId="77777777" w:rsidR="00ED653E" w:rsidRDefault="00ED653E" w:rsidP="00F13777">
          <w:pPr>
            <w:pStyle w:val="Header"/>
          </w:pPr>
          <w:r>
            <w:rPr>
              <w:noProof/>
              <w:lang w:eastAsia="en-GB"/>
            </w:rPr>
            <w:drawing>
              <wp:inline distT="0" distB="0" distL="0" distR="0" wp14:anchorId="17430CE8" wp14:editId="0252CE84">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4FFA743A" w14:textId="77777777" w:rsidR="00ED653E" w:rsidRPr="005226FB" w:rsidRDefault="00ED653E" w:rsidP="00F13777">
          <w:pPr>
            <w:pStyle w:val="Header"/>
          </w:pPr>
          <w:r>
            <w:t>Document Type</w:t>
          </w:r>
        </w:p>
      </w:tc>
      <w:tc>
        <w:tcPr>
          <w:tcW w:w="2353" w:type="dxa"/>
        </w:tcPr>
        <w:p w14:paraId="5649B6ED" w14:textId="77777777" w:rsidR="00ED653E" w:rsidRPr="005226FB" w:rsidRDefault="00940B0B" w:rsidP="00F13777">
          <w:pPr>
            <w:pStyle w:val="Header"/>
          </w:pPr>
          <w:r>
            <w:fldChar w:fldCharType="begin"/>
          </w:r>
          <w:r>
            <w:instrText xml:space="preserve"> DOCPROPERTY "MXType.Localized"  \* MERGEFORMAT </w:instrText>
          </w:r>
          <w:r>
            <w:fldChar w:fldCharType="separate"/>
          </w:r>
          <w:r w:rsidR="00ED653E">
            <w:t>Specification</w:t>
          </w:r>
          <w:r>
            <w:fldChar w:fldCharType="end"/>
          </w:r>
        </w:p>
      </w:tc>
    </w:tr>
    <w:tr w:rsidR="00ED653E" w14:paraId="2A21F5B4" w14:textId="77777777" w:rsidTr="00F13777">
      <w:trPr>
        <w:trHeight w:val="196"/>
      </w:trPr>
      <w:tc>
        <w:tcPr>
          <w:tcW w:w="5070" w:type="dxa"/>
          <w:vMerge/>
        </w:tcPr>
        <w:p w14:paraId="2016291E" w14:textId="77777777" w:rsidR="00ED653E" w:rsidRDefault="00ED653E" w:rsidP="00F13777">
          <w:pPr>
            <w:pStyle w:val="Header"/>
          </w:pPr>
        </w:p>
      </w:tc>
      <w:tc>
        <w:tcPr>
          <w:tcW w:w="1559" w:type="dxa"/>
        </w:tcPr>
        <w:p w14:paraId="0D3433DA" w14:textId="77777777" w:rsidR="00ED653E" w:rsidRPr="005226FB" w:rsidRDefault="00ED653E" w:rsidP="00F13777">
          <w:pPr>
            <w:pStyle w:val="Header"/>
          </w:pPr>
          <w:r w:rsidRPr="005226FB">
            <w:t>Document Number</w:t>
          </w:r>
        </w:p>
      </w:tc>
      <w:tc>
        <w:tcPr>
          <w:tcW w:w="2353" w:type="dxa"/>
        </w:tcPr>
        <w:p w14:paraId="26B5DE68" w14:textId="77777777" w:rsidR="00ED653E" w:rsidRPr="005226FB" w:rsidRDefault="00940B0B" w:rsidP="00F13777">
          <w:pPr>
            <w:pStyle w:val="Header"/>
          </w:pPr>
          <w:r>
            <w:fldChar w:fldCharType="begin"/>
          </w:r>
          <w:r>
            <w:instrText xml:space="preserve"> DOCPROPERTY "MXName"  \* MERGEFORMAT </w:instrText>
          </w:r>
          <w:r>
            <w:fldChar w:fldCharType="separate"/>
          </w:r>
          <w:r w:rsidR="00ED653E">
            <w:t>ESS-0407101</w:t>
          </w:r>
          <w:r>
            <w:fldChar w:fldCharType="end"/>
          </w:r>
        </w:p>
      </w:tc>
    </w:tr>
    <w:tr w:rsidR="00ED653E" w14:paraId="20976B30" w14:textId="77777777" w:rsidTr="00120421">
      <w:trPr>
        <w:trHeight w:val="234"/>
      </w:trPr>
      <w:tc>
        <w:tcPr>
          <w:tcW w:w="5070" w:type="dxa"/>
          <w:vMerge/>
        </w:tcPr>
        <w:p w14:paraId="73DBBD86" w14:textId="77777777" w:rsidR="00ED653E" w:rsidRDefault="00ED653E" w:rsidP="00F13777">
          <w:pPr>
            <w:pStyle w:val="Header"/>
          </w:pPr>
        </w:p>
      </w:tc>
      <w:tc>
        <w:tcPr>
          <w:tcW w:w="1559" w:type="dxa"/>
        </w:tcPr>
        <w:p w14:paraId="5002B44A" w14:textId="77777777" w:rsidR="00ED653E" w:rsidRPr="005226FB" w:rsidRDefault="00ED653E" w:rsidP="00F13777">
          <w:pPr>
            <w:pStyle w:val="Header"/>
          </w:pPr>
          <w:r w:rsidRPr="005226FB">
            <w:t>Date</w:t>
          </w:r>
        </w:p>
      </w:tc>
      <w:tc>
        <w:tcPr>
          <w:tcW w:w="2353" w:type="dxa"/>
        </w:tcPr>
        <w:p w14:paraId="12CB6968" w14:textId="77777777" w:rsidR="00ED653E" w:rsidRPr="005226FB" w:rsidRDefault="00940B0B" w:rsidP="00F13777">
          <w:pPr>
            <w:pStyle w:val="Header"/>
          </w:pPr>
          <w:r>
            <w:fldChar w:fldCharType="begin"/>
          </w:r>
          <w:r>
            <w:instrText xml:space="preserve"> DOCPROPERTY "MXPrinted Date"  \* MERGEFORMAT </w:instrText>
          </w:r>
          <w:r>
            <w:fldChar w:fldCharType="separate"/>
          </w:r>
          <w:r w:rsidR="00ED653E">
            <w:t>Nov 9, 2018</w:t>
          </w:r>
          <w:r>
            <w:fldChar w:fldCharType="end"/>
          </w:r>
        </w:p>
      </w:tc>
    </w:tr>
    <w:tr w:rsidR="00ED653E" w14:paraId="32CF6274" w14:textId="77777777" w:rsidTr="00F13777">
      <w:trPr>
        <w:trHeight w:val="196"/>
      </w:trPr>
      <w:tc>
        <w:tcPr>
          <w:tcW w:w="5070" w:type="dxa"/>
          <w:vMerge/>
        </w:tcPr>
        <w:p w14:paraId="6BF7D0F3" w14:textId="77777777" w:rsidR="00ED653E" w:rsidRDefault="00ED653E" w:rsidP="00F13777">
          <w:pPr>
            <w:pStyle w:val="Header"/>
          </w:pPr>
        </w:p>
      </w:tc>
      <w:tc>
        <w:tcPr>
          <w:tcW w:w="1559" w:type="dxa"/>
        </w:tcPr>
        <w:p w14:paraId="1D17E32E" w14:textId="77777777" w:rsidR="00ED653E" w:rsidRPr="005226FB" w:rsidRDefault="00ED653E" w:rsidP="00F13777">
          <w:pPr>
            <w:pStyle w:val="Header"/>
          </w:pPr>
          <w:r w:rsidRPr="005226FB">
            <w:t>Revision</w:t>
          </w:r>
        </w:p>
      </w:tc>
      <w:tc>
        <w:tcPr>
          <w:tcW w:w="2353" w:type="dxa"/>
        </w:tcPr>
        <w:p w14:paraId="38731A94" w14:textId="77777777" w:rsidR="00ED653E" w:rsidRPr="005226FB" w:rsidRDefault="00940B0B" w:rsidP="00F13777">
          <w:pPr>
            <w:pStyle w:val="Header"/>
          </w:pPr>
          <w:r>
            <w:fldChar w:fldCharType="begin"/>
          </w:r>
          <w:r>
            <w:instrText xml:space="preserve"> DOCPROPERTY "MXRevision"  \* MERGEFORMAT </w:instrText>
          </w:r>
          <w:r>
            <w:fldChar w:fldCharType="separate"/>
          </w:r>
          <w:r w:rsidR="00ED653E">
            <w:t>1</w:t>
          </w:r>
          <w:r>
            <w:fldChar w:fldCharType="end"/>
          </w:r>
          <w:r w:rsidR="00ED653E">
            <w:t xml:space="preserve"> </w:t>
          </w:r>
          <w:r>
            <w:fldChar w:fldCharType="begin"/>
          </w:r>
          <w:r>
            <w:instrText xml:space="preserve"> DOCPROPERTY "MXPrinted Version"  \* MERGEFORMAT </w:instrText>
          </w:r>
          <w:r>
            <w:fldChar w:fldCharType="separate"/>
          </w:r>
          <w:r w:rsidR="00ED653E">
            <w:t>(1)</w:t>
          </w:r>
          <w:r>
            <w:fldChar w:fldCharType="end"/>
          </w:r>
        </w:p>
      </w:tc>
    </w:tr>
    <w:tr w:rsidR="00ED653E" w14:paraId="1E5FFE39" w14:textId="77777777" w:rsidTr="00F13777">
      <w:trPr>
        <w:trHeight w:val="196"/>
      </w:trPr>
      <w:tc>
        <w:tcPr>
          <w:tcW w:w="5070" w:type="dxa"/>
          <w:vMerge/>
        </w:tcPr>
        <w:p w14:paraId="5900C8F1" w14:textId="77777777" w:rsidR="00ED653E" w:rsidRDefault="00ED653E" w:rsidP="00F13777">
          <w:pPr>
            <w:pStyle w:val="Header"/>
          </w:pPr>
        </w:p>
      </w:tc>
      <w:tc>
        <w:tcPr>
          <w:tcW w:w="1559" w:type="dxa"/>
        </w:tcPr>
        <w:p w14:paraId="0E29A65D" w14:textId="77777777" w:rsidR="00ED653E" w:rsidRPr="005226FB" w:rsidRDefault="00ED653E" w:rsidP="00F13777">
          <w:pPr>
            <w:pStyle w:val="Header"/>
          </w:pPr>
          <w:r w:rsidRPr="005226FB">
            <w:t>State</w:t>
          </w:r>
        </w:p>
      </w:tc>
      <w:tc>
        <w:tcPr>
          <w:tcW w:w="2353" w:type="dxa"/>
        </w:tcPr>
        <w:p w14:paraId="6EDFE4F8" w14:textId="77777777" w:rsidR="00ED653E" w:rsidRPr="005226FB" w:rsidRDefault="00940B0B" w:rsidP="00F13777">
          <w:pPr>
            <w:pStyle w:val="Header"/>
          </w:pPr>
          <w:r>
            <w:fldChar w:fldCharType="begin"/>
          </w:r>
          <w:r>
            <w:instrText xml:space="preserve"> DOCPROPERTY "MXCurrent"  \* MERGEFORMAT </w:instrText>
          </w:r>
          <w:r>
            <w:fldChar w:fldCharType="separate"/>
          </w:r>
          <w:r w:rsidR="00ED653E">
            <w:t>Preliminary</w:t>
          </w:r>
          <w:r>
            <w:fldChar w:fldCharType="end"/>
          </w:r>
        </w:p>
      </w:tc>
    </w:tr>
    <w:tr w:rsidR="00ED653E" w14:paraId="1B7B47C9" w14:textId="77777777" w:rsidTr="00F13777">
      <w:trPr>
        <w:trHeight w:val="196"/>
      </w:trPr>
      <w:tc>
        <w:tcPr>
          <w:tcW w:w="5070" w:type="dxa"/>
          <w:vMerge/>
        </w:tcPr>
        <w:p w14:paraId="63A89B8F" w14:textId="77777777" w:rsidR="00ED653E" w:rsidRDefault="00ED653E" w:rsidP="00F13777">
          <w:pPr>
            <w:pStyle w:val="Header"/>
          </w:pPr>
        </w:p>
      </w:tc>
      <w:tc>
        <w:tcPr>
          <w:tcW w:w="1559" w:type="dxa"/>
        </w:tcPr>
        <w:p w14:paraId="5664A865" w14:textId="77777777" w:rsidR="00ED653E" w:rsidRPr="005226FB" w:rsidRDefault="00ED653E" w:rsidP="00F13777">
          <w:pPr>
            <w:pStyle w:val="Header"/>
          </w:pPr>
          <w:r>
            <w:t>Confidentiality Level</w:t>
          </w:r>
        </w:p>
      </w:tc>
      <w:tc>
        <w:tcPr>
          <w:tcW w:w="2353" w:type="dxa"/>
        </w:tcPr>
        <w:p w14:paraId="6E9D16A9" w14:textId="77777777" w:rsidR="00ED653E" w:rsidRPr="005226FB" w:rsidRDefault="00ED653E" w:rsidP="00F13777">
          <w:pPr>
            <w:pStyle w:val="Header"/>
          </w:pPr>
          <w:r w:rsidRPr="009A00BB">
            <w:fldChar w:fldCharType="begin"/>
          </w:r>
          <w:r w:rsidRPr="009A00BB">
            <w:instrText xml:space="preserve"> IF </w:instrText>
          </w:r>
          <w:r w:rsidR="00940B0B">
            <w:fldChar w:fldCharType="begin"/>
          </w:r>
          <w:r w:rsidR="00940B0B">
            <w:instrText xml:space="preserve"> DOCPROPERTY "MXConfidentiality"  \* MERGEFORMAT </w:instrText>
          </w:r>
          <w:r w:rsidR="00940B0B">
            <w:fldChar w:fldCharType="separate"/>
          </w:r>
          <w:r>
            <w:instrText>Internal</w:instrText>
          </w:r>
          <w:r w:rsidR="00940B0B">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940B0B">
            <w:fldChar w:fldCharType="begin"/>
          </w:r>
          <w:r w:rsidR="00940B0B">
            <w:instrText xml:space="preserve"> DOCPROPERTY "MXConfidentiality" \* MERGEFORMAT </w:instrText>
          </w:r>
          <w:r w:rsidR="00940B0B">
            <w:fldChar w:fldCharType="separate"/>
          </w:r>
          <w:r>
            <w:instrText>Internal</w:instrText>
          </w:r>
          <w:r w:rsidR="00940B0B">
            <w:fldChar w:fldCharType="end"/>
          </w:r>
          <w:r w:rsidRPr="009A00BB">
            <w:instrText xml:space="preserve"> </w:instrText>
          </w:r>
          <w:r w:rsidRPr="009A00BB">
            <w:fldChar w:fldCharType="separate"/>
          </w:r>
          <w:r>
            <w:rPr>
              <w:noProof/>
            </w:rPr>
            <w:t>Internal</w:t>
          </w:r>
          <w:r w:rsidRPr="009A00BB">
            <w:fldChar w:fldCharType="end"/>
          </w:r>
        </w:p>
      </w:tc>
    </w:tr>
    <w:tr w:rsidR="00ED653E" w14:paraId="21284646" w14:textId="77777777" w:rsidTr="008E155D">
      <w:trPr>
        <w:trHeight w:val="163"/>
      </w:trPr>
      <w:tc>
        <w:tcPr>
          <w:tcW w:w="5070" w:type="dxa"/>
          <w:vMerge/>
        </w:tcPr>
        <w:p w14:paraId="637D9D32" w14:textId="77777777" w:rsidR="00ED653E" w:rsidRDefault="00ED653E" w:rsidP="00F13777">
          <w:pPr>
            <w:pStyle w:val="Header"/>
          </w:pPr>
        </w:p>
      </w:tc>
      <w:tc>
        <w:tcPr>
          <w:tcW w:w="1559" w:type="dxa"/>
        </w:tcPr>
        <w:p w14:paraId="65046353" w14:textId="77777777" w:rsidR="00ED653E" w:rsidRPr="005226FB" w:rsidRDefault="00ED653E" w:rsidP="00F13777">
          <w:pPr>
            <w:pStyle w:val="Header"/>
          </w:pPr>
          <w:r>
            <w:t>Page</w:t>
          </w:r>
        </w:p>
      </w:tc>
      <w:tc>
        <w:tcPr>
          <w:tcW w:w="2353" w:type="dxa"/>
        </w:tcPr>
        <w:p w14:paraId="74635106" w14:textId="2ACEF9D2" w:rsidR="00ED653E" w:rsidRPr="005226FB" w:rsidRDefault="00ED653E" w:rsidP="00F13777">
          <w:pPr>
            <w:pStyle w:val="Header"/>
          </w:pPr>
          <w:r>
            <w:rPr>
              <w:rStyle w:val="PageNumber"/>
            </w:rPr>
            <w:fldChar w:fldCharType="begin"/>
          </w:r>
          <w:r>
            <w:rPr>
              <w:rStyle w:val="PageNumber"/>
            </w:rPr>
            <w:instrText xml:space="preserve"> PAGE </w:instrText>
          </w:r>
          <w:r>
            <w:rPr>
              <w:rStyle w:val="PageNumber"/>
            </w:rPr>
            <w:fldChar w:fldCharType="separate"/>
          </w:r>
          <w:r w:rsidR="00940B0B">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940B0B">
            <w:rPr>
              <w:rStyle w:val="PageNumber"/>
              <w:noProof/>
            </w:rPr>
            <w:t>31</w:t>
          </w:r>
          <w:r>
            <w:rPr>
              <w:rStyle w:val="PageNumber"/>
            </w:rPr>
            <w:fldChar w:fldCharType="end"/>
          </w:r>
          <w:r>
            <w:rPr>
              <w:rStyle w:val="PageNumber"/>
            </w:rPr>
            <w:t>)</w:t>
          </w:r>
        </w:p>
      </w:tc>
    </w:tr>
  </w:tbl>
  <w:p w14:paraId="211C9EE8" w14:textId="77777777" w:rsidR="00ED653E" w:rsidRPr="007E6D3A" w:rsidRDefault="00ED653E" w:rsidP="007E6D3A">
    <w:pPr>
      <w:spacing w:after="0" w:line="240" w:lineRule="auto"/>
      <w:rPr>
        <w:sz w:val="6"/>
        <w:szCs w:val="16"/>
      </w:rPr>
    </w:pPr>
  </w:p>
  <w:p w14:paraId="6208FBF4" w14:textId="77777777" w:rsidR="00ED653E" w:rsidRDefault="00ED653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3076"/>
    <w:multiLevelType w:val="hybridMultilevel"/>
    <w:tmpl w:val="D548D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547D9"/>
    <w:multiLevelType w:val="hybridMultilevel"/>
    <w:tmpl w:val="C346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67990"/>
    <w:multiLevelType w:val="hybridMultilevel"/>
    <w:tmpl w:val="D228C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01D36"/>
    <w:multiLevelType w:val="hybridMultilevel"/>
    <w:tmpl w:val="856ABA08"/>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596F15"/>
    <w:multiLevelType w:val="hybridMultilevel"/>
    <w:tmpl w:val="658E53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E02CA"/>
    <w:multiLevelType w:val="hybridMultilevel"/>
    <w:tmpl w:val="6FCE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6441D"/>
    <w:multiLevelType w:val="hybridMultilevel"/>
    <w:tmpl w:val="989CF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23DB8"/>
    <w:multiLevelType w:val="hybridMultilevel"/>
    <w:tmpl w:val="BBEE0F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3A4ED0"/>
    <w:multiLevelType w:val="hybridMultilevel"/>
    <w:tmpl w:val="C1CAD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3C61BB"/>
    <w:multiLevelType w:val="hybridMultilevel"/>
    <w:tmpl w:val="B7E8E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BB6A39E">
      <w:numFmt w:val="bullet"/>
      <w:lvlText w:val="–"/>
      <w:lvlJc w:val="left"/>
      <w:pPr>
        <w:ind w:left="2160" w:hanging="360"/>
      </w:pPr>
      <w:rPr>
        <w:rFonts w:ascii="Calibri" w:eastAsiaTheme="minorHAnsi" w:hAnsi="Calibr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5070A"/>
    <w:multiLevelType w:val="multilevel"/>
    <w:tmpl w:val="69929CD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E10FAA"/>
    <w:multiLevelType w:val="hybridMultilevel"/>
    <w:tmpl w:val="ED0E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E0591"/>
    <w:multiLevelType w:val="hybridMultilevel"/>
    <w:tmpl w:val="75E0A2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8F198C"/>
    <w:multiLevelType w:val="hybridMultilevel"/>
    <w:tmpl w:val="9FCA89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77179CA"/>
    <w:multiLevelType w:val="hybridMultilevel"/>
    <w:tmpl w:val="079E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FC23E4"/>
    <w:multiLevelType w:val="hybridMultilevel"/>
    <w:tmpl w:val="487A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1E3A59"/>
    <w:multiLevelType w:val="hybridMultilevel"/>
    <w:tmpl w:val="5E88F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FD11D1"/>
    <w:multiLevelType w:val="hybridMultilevel"/>
    <w:tmpl w:val="3A2281E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B9C2A64"/>
    <w:multiLevelType w:val="hybridMultilevel"/>
    <w:tmpl w:val="05528D42"/>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0C6475"/>
    <w:multiLevelType w:val="hybridMultilevel"/>
    <w:tmpl w:val="D2CA4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427A97"/>
    <w:multiLevelType w:val="hybridMultilevel"/>
    <w:tmpl w:val="9D068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E3011E"/>
    <w:multiLevelType w:val="hybridMultilevel"/>
    <w:tmpl w:val="F5CAF7BA"/>
    <w:lvl w:ilvl="0" w:tplc="86E69F1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1"/>
  </w:num>
  <w:num w:numId="4">
    <w:abstractNumId w:val="0"/>
  </w:num>
  <w:num w:numId="5">
    <w:abstractNumId w:val="20"/>
  </w:num>
  <w:num w:numId="6">
    <w:abstractNumId w:val="5"/>
  </w:num>
  <w:num w:numId="7">
    <w:abstractNumId w:val="9"/>
  </w:num>
  <w:num w:numId="8">
    <w:abstractNumId w:val="6"/>
  </w:num>
  <w:num w:numId="9">
    <w:abstractNumId w:val="11"/>
  </w:num>
  <w:num w:numId="10">
    <w:abstractNumId w:val="14"/>
  </w:num>
  <w:num w:numId="11">
    <w:abstractNumId w:val="18"/>
  </w:num>
  <w:num w:numId="12">
    <w:abstractNumId w:val="13"/>
  </w:num>
  <w:num w:numId="13">
    <w:abstractNumId w:val="2"/>
  </w:num>
  <w:num w:numId="14">
    <w:abstractNumId w:val="3"/>
  </w:num>
  <w:num w:numId="15">
    <w:abstractNumId w:val="19"/>
  </w:num>
  <w:num w:numId="16">
    <w:abstractNumId w:val="12"/>
  </w:num>
  <w:num w:numId="17">
    <w:abstractNumId w:val="16"/>
  </w:num>
  <w:num w:numId="18">
    <w:abstractNumId w:val="1"/>
  </w:num>
  <w:num w:numId="19">
    <w:abstractNumId w:val="17"/>
  </w:num>
  <w:num w:numId="20">
    <w:abstractNumId w:val="15"/>
  </w:num>
  <w:num w:numId="21">
    <w:abstractNumId w:val="8"/>
  </w:num>
  <w:num w:numId="22">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Theme/>
  <w:styleLockQFSet/>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FCC"/>
    <w:rsid w:val="00001A66"/>
    <w:rsid w:val="00002E85"/>
    <w:rsid w:val="00005485"/>
    <w:rsid w:val="0001042F"/>
    <w:rsid w:val="00010783"/>
    <w:rsid w:val="00011DFD"/>
    <w:rsid w:val="00016E88"/>
    <w:rsid w:val="00023CFA"/>
    <w:rsid w:val="00035994"/>
    <w:rsid w:val="00041A68"/>
    <w:rsid w:val="00042EBE"/>
    <w:rsid w:val="00043FCC"/>
    <w:rsid w:val="00045F9F"/>
    <w:rsid w:val="000473C0"/>
    <w:rsid w:val="0004766D"/>
    <w:rsid w:val="000477DC"/>
    <w:rsid w:val="00047849"/>
    <w:rsid w:val="00050584"/>
    <w:rsid w:val="00050D77"/>
    <w:rsid w:val="00054F1B"/>
    <w:rsid w:val="000555BD"/>
    <w:rsid w:val="0006656B"/>
    <w:rsid w:val="000677CD"/>
    <w:rsid w:val="00070AA0"/>
    <w:rsid w:val="00070AF8"/>
    <w:rsid w:val="0007346A"/>
    <w:rsid w:val="000753F4"/>
    <w:rsid w:val="000858CE"/>
    <w:rsid w:val="000A2383"/>
    <w:rsid w:val="000A273C"/>
    <w:rsid w:val="000A47C0"/>
    <w:rsid w:val="000B0FF5"/>
    <w:rsid w:val="000B444D"/>
    <w:rsid w:val="000B5D84"/>
    <w:rsid w:val="000B6C7D"/>
    <w:rsid w:val="000C1FC0"/>
    <w:rsid w:val="000C25BB"/>
    <w:rsid w:val="000C3A2D"/>
    <w:rsid w:val="000C41A3"/>
    <w:rsid w:val="000C5AF2"/>
    <w:rsid w:val="000C6A82"/>
    <w:rsid w:val="000C72CF"/>
    <w:rsid w:val="000D235D"/>
    <w:rsid w:val="000D5AE3"/>
    <w:rsid w:val="000E21E9"/>
    <w:rsid w:val="000E5F28"/>
    <w:rsid w:val="000F15DB"/>
    <w:rsid w:val="000F2F93"/>
    <w:rsid w:val="00100EEC"/>
    <w:rsid w:val="0010638A"/>
    <w:rsid w:val="00106CDB"/>
    <w:rsid w:val="00113ADD"/>
    <w:rsid w:val="001156F0"/>
    <w:rsid w:val="00115A71"/>
    <w:rsid w:val="00117BD1"/>
    <w:rsid w:val="00117E99"/>
    <w:rsid w:val="00120421"/>
    <w:rsid w:val="00125469"/>
    <w:rsid w:val="001306FF"/>
    <w:rsid w:val="001362D8"/>
    <w:rsid w:val="001367EB"/>
    <w:rsid w:val="00136CE7"/>
    <w:rsid w:val="00137A89"/>
    <w:rsid w:val="00140277"/>
    <w:rsid w:val="001404BB"/>
    <w:rsid w:val="00140902"/>
    <w:rsid w:val="001425DC"/>
    <w:rsid w:val="00146218"/>
    <w:rsid w:val="00147315"/>
    <w:rsid w:val="00147D3F"/>
    <w:rsid w:val="00150666"/>
    <w:rsid w:val="00151041"/>
    <w:rsid w:val="00153560"/>
    <w:rsid w:val="00153875"/>
    <w:rsid w:val="00157126"/>
    <w:rsid w:val="00157EEC"/>
    <w:rsid w:val="001607AF"/>
    <w:rsid w:val="00160EE2"/>
    <w:rsid w:val="0016305B"/>
    <w:rsid w:val="00165AE6"/>
    <w:rsid w:val="00173F47"/>
    <w:rsid w:val="0017476C"/>
    <w:rsid w:val="00176430"/>
    <w:rsid w:val="00182DC4"/>
    <w:rsid w:val="001841FD"/>
    <w:rsid w:val="00185241"/>
    <w:rsid w:val="00186FA9"/>
    <w:rsid w:val="00187858"/>
    <w:rsid w:val="00187D6D"/>
    <w:rsid w:val="00190F62"/>
    <w:rsid w:val="001931B2"/>
    <w:rsid w:val="00194EF1"/>
    <w:rsid w:val="00195016"/>
    <w:rsid w:val="0019599A"/>
    <w:rsid w:val="00197F94"/>
    <w:rsid w:val="001A4720"/>
    <w:rsid w:val="001A5CD7"/>
    <w:rsid w:val="001B15A1"/>
    <w:rsid w:val="001B2398"/>
    <w:rsid w:val="001C1111"/>
    <w:rsid w:val="001C36C1"/>
    <w:rsid w:val="001C36FC"/>
    <w:rsid w:val="001C4ABA"/>
    <w:rsid w:val="001C54CA"/>
    <w:rsid w:val="001C5E21"/>
    <w:rsid w:val="001D0321"/>
    <w:rsid w:val="001D05EE"/>
    <w:rsid w:val="001D4E9D"/>
    <w:rsid w:val="001D5CDC"/>
    <w:rsid w:val="001D782C"/>
    <w:rsid w:val="001D7D43"/>
    <w:rsid w:val="001E0D9F"/>
    <w:rsid w:val="001E1174"/>
    <w:rsid w:val="001E1EF0"/>
    <w:rsid w:val="001E2F6D"/>
    <w:rsid w:val="001E3420"/>
    <w:rsid w:val="001E36B7"/>
    <w:rsid w:val="001E3F3C"/>
    <w:rsid w:val="001E6EDA"/>
    <w:rsid w:val="001F2D83"/>
    <w:rsid w:val="001F6269"/>
    <w:rsid w:val="00201A94"/>
    <w:rsid w:val="00203B64"/>
    <w:rsid w:val="00212638"/>
    <w:rsid w:val="002144AC"/>
    <w:rsid w:val="0021600C"/>
    <w:rsid w:val="00217411"/>
    <w:rsid w:val="0022446E"/>
    <w:rsid w:val="002269CF"/>
    <w:rsid w:val="0023025B"/>
    <w:rsid w:val="002304E2"/>
    <w:rsid w:val="0023114C"/>
    <w:rsid w:val="00235F4E"/>
    <w:rsid w:val="0024195E"/>
    <w:rsid w:val="00243088"/>
    <w:rsid w:val="00243D44"/>
    <w:rsid w:val="00245AC2"/>
    <w:rsid w:val="00252360"/>
    <w:rsid w:val="00252975"/>
    <w:rsid w:val="002563DE"/>
    <w:rsid w:val="0025781F"/>
    <w:rsid w:val="00262978"/>
    <w:rsid w:val="00262F71"/>
    <w:rsid w:val="00264B87"/>
    <w:rsid w:val="002774C8"/>
    <w:rsid w:val="00285F2B"/>
    <w:rsid w:val="002875E0"/>
    <w:rsid w:val="002923B4"/>
    <w:rsid w:val="00294018"/>
    <w:rsid w:val="00295E97"/>
    <w:rsid w:val="00296898"/>
    <w:rsid w:val="00297042"/>
    <w:rsid w:val="002A0365"/>
    <w:rsid w:val="002A1F5D"/>
    <w:rsid w:val="002A27A9"/>
    <w:rsid w:val="002A5845"/>
    <w:rsid w:val="002A6512"/>
    <w:rsid w:val="002A7CE3"/>
    <w:rsid w:val="002B1CDA"/>
    <w:rsid w:val="002B2C7F"/>
    <w:rsid w:val="002B345D"/>
    <w:rsid w:val="002B5BE1"/>
    <w:rsid w:val="002C2B72"/>
    <w:rsid w:val="002C369A"/>
    <w:rsid w:val="002C3E2E"/>
    <w:rsid w:val="002C43F5"/>
    <w:rsid w:val="002D1D3B"/>
    <w:rsid w:val="002D2343"/>
    <w:rsid w:val="002D2750"/>
    <w:rsid w:val="002D4907"/>
    <w:rsid w:val="002E35CE"/>
    <w:rsid w:val="002E4125"/>
    <w:rsid w:val="002E7DE4"/>
    <w:rsid w:val="002F076C"/>
    <w:rsid w:val="002F191D"/>
    <w:rsid w:val="002F7E58"/>
    <w:rsid w:val="003021AA"/>
    <w:rsid w:val="00303C37"/>
    <w:rsid w:val="00304230"/>
    <w:rsid w:val="003046DF"/>
    <w:rsid w:val="00305258"/>
    <w:rsid w:val="00305962"/>
    <w:rsid w:val="003102AF"/>
    <w:rsid w:val="00313470"/>
    <w:rsid w:val="00315257"/>
    <w:rsid w:val="00315492"/>
    <w:rsid w:val="00317591"/>
    <w:rsid w:val="00324834"/>
    <w:rsid w:val="003348F7"/>
    <w:rsid w:val="00335112"/>
    <w:rsid w:val="0034345F"/>
    <w:rsid w:val="003444C3"/>
    <w:rsid w:val="0034500E"/>
    <w:rsid w:val="0034671F"/>
    <w:rsid w:val="00347453"/>
    <w:rsid w:val="00352879"/>
    <w:rsid w:val="00355919"/>
    <w:rsid w:val="00356FD3"/>
    <w:rsid w:val="00357DC9"/>
    <w:rsid w:val="00360BBE"/>
    <w:rsid w:val="0036298A"/>
    <w:rsid w:val="003650EA"/>
    <w:rsid w:val="003653EC"/>
    <w:rsid w:val="00370621"/>
    <w:rsid w:val="00372108"/>
    <w:rsid w:val="003725FC"/>
    <w:rsid w:val="00373B49"/>
    <w:rsid w:val="003837DC"/>
    <w:rsid w:val="00383BFC"/>
    <w:rsid w:val="00386554"/>
    <w:rsid w:val="003927CD"/>
    <w:rsid w:val="0039350B"/>
    <w:rsid w:val="0039363A"/>
    <w:rsid w:val="00393AB1"/>
    <w:rsid w:val="00397071"/>
    <w:rsid w:val="003A7548"/>
    <w:rsid w:val="003B2EBF"/>
    <w:rsid w:val="003B738F"/>
    <w:rsid w:val="003C0B7D"/>
    <w:rsid w:val="003C39B5"/>
    <w:rsid w:val="003C4D35"/>
    <w:rsid w:val="003C57FC"/>
    <w:rsid w:val="003C5BB3"/>
    <w:rsid w:val="003C5EEC"/>
    <w:rsid w:val="003C6894"/>
    <w:rsid w:val="003C68D1"/>
    <w:rsid w:val="003D37C7"/>
    <w:rsid w:val="003D4DE9"/>
    <w:rsid w:val="003D60CF"/>
    <w:rsid w:val="003E00D7"/>
    <w:rsid w:val="003E1EF3"/>
    <w:rsid w:val="003E38D5"/>
    <w:rsid w:val="003E6EF8"/>
    <w:rsid w:val="003F00C0"/>
    <w:rsid w:val="003F14ED"/>
    <w:rsid w:val="003F1CAB"/>
    <w:rsid w:val="004007B3"/>
    <w:rsid w:val="00402F5A"/>
    <w:rsid w:val="00405042"/>
    <w:rsid w:val="004050EA"/>
    <w:rsid w:val="004075C7"/>
    <w:rsid w:val="004132B2"/>
    <w:rsid w:val="004215DD"/>
    <w:rsid w:val="004238D0"/>
    <w:rsid w:val="004257D7"/>
    <w:rsid w:val="00425C41"/>
    <w:rsid w:val="00426613"/>
    <w:rsid w:val="00430FE0"/>
    <w:rsid w:val="00432D70"/>
    <w:rsid w:val="0043310A"/>
    <w:rsid w:val="00433D6B"/>
    <w:rsid w:val="004359B9"/>
    <w:rsid w:val="004369D4"/>
    <w:rsid w:val="00437DCE"/>
    <w:rsid w:val="00442490"/>
    <w:rsid w:val="00442CC6"/>
    <w:rsid w:val="004517D3"/>
    <w:rsid w:val="0045239D"/>
    <w:rsid w:val="0045462D"/>
    <w:rsid w:val="00463004"/>
    <w:rsid w:val="00464C7C"/>
    <w:rsid w:val="00476552"/>
    <w:rsid w:val="004773BD"/>
    <w:rsid w:val="00477468"/>
    <w:rsid w:val="00481161"/>
    <w:rsid w:val="00487985"/>
    <w:rsid w:val="00490A57"/>
    <w:rsid w:val="00490C8A"/>
    <w:rsid w:val="00491ED5"/>
    <w:rsid w:val="00492575"/>
    <w:rsid w:val="0049678F"/>
    <w:rsid w:val="004A07CA"/>
    <w:rsid w:val="004A0CE2"/>
    <w:rsid w:val="004A5D52"/>
    <w:rsid w:val="004B1D92"/>
    <w:rsid w:val="004B21E0"/>
    <w:rsid w:val="004B6CB7"/>
    <w:rsid w:val="004C2C33"/>
    <w:rsid w:val="004C432A"/>
    <w:rsid w:val="004C469D"/>
    <w:rsid w:val="004C4AA1"/>
    <w:rsid w:val="004C5AD4"/>
    <w:rsid w:val="004C7B99"/>
    <w:rsid w:val="004D03E8"/>
    <w:rsid w:val="004D1F31"/>
    <w:rsid w:val="004D2D7A"/>
    <w:rsid w:val="004D3F27"/>
    <w:rsid w:val="004D6DF2"/>
    <w:rsid w:val="004E02FD"/>
    <w:rsid w:val="004E1278"/>
    <w:rsid w:val="004E493E"/>
    <w:rsid w:val="004E6B98"/>
    <w:rsid w:val="004F072D"/>
    <w:rsid w:val="004F0B9D"/>
    <w:rsid w:val="004F4C8F"/>
    <w:rsid w:val="004F5CB8"/>
    <w:rsid w:val="004F739A"/>
    <w:rsid w:val="0050022F"/>
    <w:rsid w:val="00500C17"/>
    <w:rsid w:val="00501132"/>
    <w:rsid w:val="00506573"/>
    <w:rsid w:val="00506A8F"/>
    <w:rsid w:val="00512DDD"/>
    <w:rsid w:val="0051679C"/>
    <w:rsid w:val="00517102"/>
    <w:rsid w:val="00521BA9"/>
    <w:rsid w:val="005226FB"/>
    <w:rsid w:val="005231DA"/>
    <w:rsid w:val="00523870"/>
    <w:rsid w:val="00526E33"/>
    <w:rsid w:val="00527802"/>
    <w:rsid w:val="00536757"/>
    <w:rsid w:val="005371FA"/>
    <w:rsid w:val="00542EDB"/>
    <w:rsid w:val="00543D3F"/>
    <w:rsid w:val="00544898"/>
    <w:rsid w:val="0054701D"/>
    <w:rsid w:val="005506DD"/>
    <w:rsid w:val="0055295D"/>
    <w:rsid w:val="00561ED9"/>
    <w:rsid w:val="00564EFE"/>
    <w:rsid w:val="00566DCF"/>
    <w:rsid w:val="00573DE9"/>
    <w:rsid w:val="00573FB4"/>
    <w:rsid w:val="005742EF"/>
    <w:rsid w:val="00577DEF"/>
    <w:rsid w:val="00580046"/>
    <w:rsid w:val="005803F6"/>
    <w:rsid w:val="005809A8"/>
    <w:rsid w:val="00590145"/>
    <w:rsid w:val="005913FA"/>
    <w:rsid w:val="00591DF7"/>
    <w:rsid w:val="00592CE3"/>
    <w:rsid w:val="005930B9"/>
    <w:rsid w:val="00593730"/>
    <w:rsid w:val="00594E54"/>
    <w:rsid w:val="00596BA1"/>
    <w:rsid w:val="005A28E7"/>
    <w:rsid w:val="005A70F8"/>
    <w:rsid w:val="005B3269"/>
    <w:rsid w:val="005B39FC"/>
    <w:rsid w:val="005B773A"/>
    <w:rsid w:val="005C3B5D"/>
    <w:rsid w:val="005C5F13"/>
    <w:rsid w:val="005D5915"/>
    <w:rsid w:val="005E0EE1"/>
    <w:rsid w:val="005E1191"/>
    <w:rsid w:val="005E1F83"/>
    <w:rsid w:val="005E2224"/>
    <w:rsid w:val="005E30BC"/>
    <w:rsid w:val="005E3756"/>
    <w:rsid w:val="005E60C3"/>
    <w:rsid w:val="005E6F4B"/>
    <w:rsid w:val="005F0BC8"/>
    <w:rsid w:val="005F2B01"/>
    <w:rsid w:val="005F2B40"/>
    <w:rsid w:val="005F6F5A"/>
    <w:rsid w:val="006029F4"/>
    <w:rsid w:val="00606B0E"/>
    <w:rsid w:val="00612DD8"/>
    <w:rsid w:val="00621464"/>
    <w:rsid w:val="00622886"/>
    <w:rsid w:val="0062383F"/>
    <w:rsid w:val="006238ED"/>
    <w:rsid w:val="0062555B"/>
    <w:rsid w:val="00627337"/>
    <w:rsid w:val="0062735F"/>
    <w:rsid w:val="00627803"/>
    <w:rsid w:val="0062797B"/>
    <w:rsid w:val="00630B51"/>
    <w:rsid w:val="0063228D"/>
    <w:rsid w:val="00632AA7"/>
    <w:rsid w:val="00642176"/>
    <w:rsid w:val="00642197"/>
    <w:rsid w:val="00642EDE"/>
    <w:rsid w:val="00643910"/>
    <w:rsid w:val="006502E3"/>
    <w:rsid w:val="00651807"/>
    <w:rsid w:val="00654066"/>
    <w:rsid w:val="00657C3E"/>
    <w:rsid w:val="00661FE7"/>
    <w:rsid w:val="00667084"/>
    <w:rsid w:val="00670684"/>
    <w:rsid w:val="006707A1"/>
    <w:rsid w:val="006714AC"/>
    <w:rsid w:val="006744FF"/>
    <w:rsid w:val="00674519"/>
    <w:rsid w:val="0068101C"/>
    <w:rsid w:val="00682F18"/>
    <w:rsid w:val="00686456"/>
    <w:rsid w:val="006928C7"/>
    <w:rsid w:val="00697DD3"/>
    <w:rsid w:val="006A3080"/>
    <w:rsid w:val="006A3F0C"/>
    <w:rsid w:val="006A4211"/>
    <w:rsid w:val="006A5BC0"/>
    <w:rsid w:val="006A6169"/>
    <w:rsid w:val="006B2C76"/>
    <w:rsid w:val="006B2DB8"/>
    <w:rsid w:val="006B7581"/>
    <w:rsid w:val="006C20E4"/>
    <w:rsid w:val="006C57A2"/>
    <w:rsid w:val="006C764D"/>
    <w:rsid w:val="006C7F31"/>
    <w:rsid w:val="006D1AF9"/>
    <w:rsid w:val="006D1F62"/>
    <w:rsid w:val="006E7DA4"/>
    <w:rsid w:val="006F3854"/>
    <w:rsid w:val="006F57BB"/>
    <w:rsid w:val="006F7BD6"/>
    <w:rsid w:val="00707BAA"/>
    <w:rsid w:val="00712D65"/>
    <w:rsid w:val="007158D8"/>
    <w:rsid w:val="00717E4C"/>
    <w:rsid w:val="00720367"/>
    <w:rsid w:val="00720902"/>
    <w:rsid w:val="00722FE4"/>
    <w:rsid w:val="007254F4"/>
    <w:rsid w:val="00726DD2"/>
    <w:rsid w:val="00727CAA"/>
    <w:rsid w:val="00730425"/>
    <w:rsid w:val="007305EC"/>
    <w:rsid w:val="00730C9A"/>
    <w:rsid w:val="00732415"/>
    <w:rsid w:val="007406E1"/>
    <w:rsid w:val="00744BB5"/>
    <w:rsid w:val="00750462"/>
    <w:rsid w:val="00751F86"/>
    <w:rsid w:val="007549D7"/>
    <w:rsid w:val="00755090"/>
    <w:rsid w:val="007635AC"/>
    <w:rsid w:val="007767FA"/>
    <w:rsid w:val="00791B26"/>
    <w:rsid w:val="007941CD"/>
    <w:rsid w:val="007A0F21"/>
    <w:rsid w:val="007A2309"/>
    <w:rsid w:val="007A42D7"/>
    <w:rsid w:val="007A5112"/>
    <w:rsid w:val="007B11DD"/>
    <w:rsid w:val="007B2408"/>
    <w:rsid w:val="007B401F"/>
    <w:rsid w:val="007B4FEB"/>
    <w:rsid w:val="007B662E"/>
    <w:rsid w:val="007B7B47"/>
    <w:rsid w:val="007C2084"/>
    <w:rsid w:val="007C3E21"/>
    <w:rsid w:val="007C4B36"/>
    <w:rsid w:val="007D34C0"/>
    <w:rsid w:val="007D62CC"/>
    <w:rsid w:val="007D66BB"/>
    <w:rsid w:val="007D7EDF"/>
    <w:rsid w:val="007E1EC1"/>
    <w:rsid w:val="007E45DD"/>
    <w:rsid w:val="007E5B32"/>
    <w:rsid w:val="007E634B"/>
    <w:rsid w:val="007E6D3A"/>
    <w:rsid w:val="00800D90"/>
    <w:rsid w:val="00801E2F"/>
    <w:rsid w:val="00807331"/>
    <w:rsid w:val="00810180"/>
    <w:rsid w:val="00810797"/>
    <w:rsid w:val="008172A5"/>
    <w:rsid w:val="00821870"/>
    <w:rsid w:val="008228B4"/>
    <w:rsid w:val="008264FA"/>
    <w:rsid w:val="00826B22"/>
    <w:rsid w:val="00831B45"/>
    <w:rsid w:val="00831DA9"/>
    <w:rsid w:val="00833B66"/>
    <w:rsid w:val="00834021"/>
    <w:rsid w:val="008350B7"/>
    <w:rsid w:val="00837E00"/>
    <w:rsid w:val="0084089A"/>
    <w:rsid w:val="00847149"/>
    <w:rsid w:val="00851954"/>
    <w:rsid w:val="00856794"/>
    <w:rsid w:val="00861682"/>
    <w:rsid w:val="008630DB"/>
    <w:rsid w:val="00872938"/>
    <w:rsid w:val="0088515A"/>
    <w:rsid w:val="008906EE"/>
    <w:rsid w:val="008927B3"/>
    <w:rsid w:val="00893822"/>
    <w:rsid w:val="00896584"/>
    <w:rsid w:val="00896D02"/>
    <w:rsid w:val="008978EE"/>
    <w:rsid w:val="00897D52"/>
    <w:rsid w:val="008A3D68"/>
    <w:rsid w:val="008A536D"/>
    <w:rsid w:val="008B0C6F"/>
    <w:rsid w:val="008B2AD4"/>
    <w:rsid w:val="008B31A1"/>
    <w:rsid w:val="008B4E07"/>
    <w:rsid w:val="008B56C6"/>
    <w:rsid w:val="008B62EB"/>
    <w:rsid w:val="008B7B69"/>
    <w:rsid w:val="008C2D08"/>
    <w:rsid w:val="008C473C"/>
    <w:rsid w:val="008C53C6"/>
    <w:rsid w:val="008D25BA"/>
    <w:rsid w:val="008E155D"/>
    <w:rsid w:val="008E41F8"/>
    <w:rsid w:val="008F0DE6"/>
    <w:rsid w:val="008F113A"/>
    <w:rsid w:val="008F219F"/>
    <w:rsid w:val="008F3C70"/>
    <w:rsid w:val="008F4EA1"/>
    <w:rsid w:val="008F50CB"/>
    <w:rsid w:val="00901E97"/>
    <w:rsid w:val="00903D9C"/>
    <w:rsid w:val="0090693E"/>
    <w:rsid w:val="00907A59"/>
    <w:rsid w:val="009115AE"/>
    <w:rsid w:val="009121D5"/>
    <w:rsid w:val="00912352"/>
    <w:rsid w:val="00916F16"/>
    <w:rsid w:val="009173D5"/>
    <w:rsid w:val="00920923"/>
    <w:rsid w:val="009310CB"/>
    <w:rsid w:val="0093160B"/>
    <w:rsid w:val="00931B4B"/>
    <w:rsid w:val="009337E3"/>
    <w:rsid w:val="009351B5"/>
    <w:rsid w:val="00940B0B"/>
    <w:rsid w:val="00943BB2"/>
    <w:rsid w:val="009479D3"/>
    <w:rsid w:val="00951EEE"/>
    <w:rsid w:val="00953356"/>
    <w:rsid w:val="00953676"/>
    <w:rsid w:val="00955DFC"/>
    <w:rsid w:val="00967E2F"/>
    <w:rsid w:val="00970530"/>
    <w:rsid w:val="009755CA"/>
    <w:rsid w:val="0098203F"/>
    <w:rsid w:val="00982FA1"/>
    <w:rsid w:val="0098341D"/>
    <w:rsid w:val="00985131"/>
    <w:rsid w:val="009909FD"/>
    <w:rsid w:val="0099249F"/>
    <w:rsid w:val="00997AAA"/>
    <w:rsid w:val="009B2DAB"/>
    <w:rsid w:val="009B3469"/>
    <w:rsid w:val="009B49B8"/>
    <w:rsid w:val="009B6528"/>
    <w:rsid w:val="009C6F7F"/>
    <w:rsid w:val="009C73B9"/>
    <w:rsid w:val="009D052C"/>
    <w:rsid w:val="009D22B7"/>
    <w:rsid w:val="009D4E3A"/>
    <w:rsid w:val="009E0AE0"/>
    <w:rsid w:val="009E3C83"/>
    <w:rsid w:val="009E60E7"/>
    <w:rsid w:val="009F191D"/>
    <w:rsid w:val="00A009A5"/>
    <w:rsid w:val="00A04B0E"/>
    <w:rsid w:val="00A1028B"/>
    <w:rsid w:val="00A12AF6"/>
    <w:rsid w:val="00A14816"/>
    <w:rsid w:val="00A2154C"/>
    <w:rsid w:val="00A22A9F"/>
    <w:rsid w:val="00A22D47"/>
    <w:rsid w:val="00A268B1"/>
    <w:rsid w:val="00A30D8D"/>
    <w:rsid w:val="00A30FE3"/>
    <w:rsid w:val="00A3202E"/>
    <w:rsid w:val="00A355ED"/>
    <w:rsid w:val="00A4236A"/>
    <w:rsid w:val="00A425A4"/>
    <w:rsid w:val="00A50DBF"/>
    <w:rsid w:val="00A52ED8"/>
    <w:rsid w:val="00A537AF"/>
    <w:rsid w:val="00A57440"/>
    <w:rsid w:val="00A60016"/>
    <w:rsid w:val="00A601B0"/>
    <w:rsid w:val="00A64411"/>
    <w:rsid w:val="00A665FA"/>
    <w:rsid w:val="00A72B82"/>
    <w:rsid w:val="00A74362"/>
    <w:rsid w:val="00A75EB8"/>
    <w:rsid w:val="00A7684E"/>
    <w:rsid w:val="00A808D3"/>
    <w:rsid w:val="00A81F40"/>
    <w:rsid w:val="00A820B3"/>
    <w:rsid w:val="00A82550"/>
    <w:rsid w:val="00A83901"/>
    <w:rsid w:val="00A86EE6"/>
    <w:rsid w:val="00A90B04"/>
    <w:rsid w:val="00A94299"/>
    <w:rsid w:val="00A95EF2"/>
    <w:rsid w:val="00A965B7"/>
    <w:rsid w:val="00AA12F6"/>
    <w:rsid w:val="00AA5B2F"/>
    <w:rsid w:val="00AB29DA"/>
    <w:rsid w:val="00AB2A99"/>
    <w:rsid w:val="00AB7CC7"/>
    <w:rsid w:val="00AC2477"/>
    <w:rsid w:val="00AC7F60"/>
    <w:rsid w:val="00AD06E5"/>
    <w:rsid w:val="00AD0A69"/>
    <w:rsid w:val="00AD204D"/>
    <w:rsid w:val="00AD3AF6"/>
    <w:rsid w:val="00AD5914"/>
    <w:rsid w:val="00AE02A4"/>
    <w:rsid w:val="00AE1DDA"/>
    <w:rsid w:val="00AE25F2"/>
    <w:rsid w:val="00AE3DF8"/>
    <w:rsid w:val="00AE52D7"/>
    <w:rsid w:val="00AE64E6"/>
    <w:rsid w:val="00AE6613"/>
    <w:rsid w:val="00AF12BA"/>
    <w:rsid w:val="00AF738B"/>
    <w:rsid w:val="00B00648"/>
    <w:rsid w:val="00B014FA"/>
    <w:rsid w:val="00B01920"/>
    <w:rsid w:val="00B040F1"/>
    <w:rsid w:val="00B06C5C"/>
    <w:rsid w:val="00B071A1"/>
    <w:rsid w:val="00B11F2E"/>
    <w:rsid w:val="00B12485"/>
    <w:rsid w:val="00B12B3D"/>
    <w:rsid w:val="00B135B4"/>
    <w:rsid w:val="00B148F2"/>
    <w:rsid w:val="00B23C77"/>
    <w:rsid w:val="00B32E85"/>
    <w:rsid w:val="00B34E9E"/>
    <w:rsid w:val="00B43144"/>
    <w:rsid w:val="00B43D6F"/>
    <w:rsid w:val="00B4417C"/>
    <w:rsid w:val="00B519D4"/>
    <w:rsid w:val="00B55C5C"/>
    <w:rsid w:val="00B57979"/>
    <w:rsid w:val="00B61907"/>
    <w:rsid w:val="00B6279E"/>
    <w:rsid w:val="00B64C61"/>
    <w:rsid w:val="00B65139"/>
    <w:rsid w:val="00B656C6"/>
    <w:rsid w:val="00B73870"/>
    <w:rsid w:val="00B73D2B"/>
    <w:rsid w:val="00B74BD6"/>
    <w:rsid w:val="00B77611"/>
    <w:rsid w:val="00B83C46"/>
    <w:rsid w:val="00B8414B"/>
    <w:rsid w:val="00B85CD4"/>
    <w:rsid w:val="00B86818"/>
    <w:rsid w:val="00B86B0A"/>
    <w:rsid w:val="00B919DD"/>
    <w:rsid w:val="00B943D0"/>
    <w:rsid w:val="00B975CD"/>
    <w:rsid w:val="00BA0E2D"/>
    <w:rsid w:val="00BA1AC9"/>
    <w:rsid w:val="00BA7487"/>
    <w:rsid w:val="00BA7850"/>
    <w:rsid w:val="00BB0087"/>
    <w:rsid w:val="00BB2A29"/>
    <w:rsid w:val="00BB75AD"/>
    <w:rsid w:val="00BC5075"/>
    <w:rsid w:val="00BD1D8E"/>
    <w:rsid w:val="00BD51AE"/>
    <w:rsid w:val="00BE142A"/>
    <w:rsid w:val="00BE18DE"/>
    <w:rsid w:val="00BE285C"/>
    <w:rsid w:val="00BE2F8B"/>
    <w:rsid w:val="00BE32A3"/>
    <w:rsid w:val="00BE4BF2"/>
    <w:rsid w:val="00BE6CE6"/>
    <w:rsid w:val="00BE7AD9"/>
    <w:rsid w:val="00BF0409"/>
    <w:rsid w:val="00BF11FE"/>
    <w:rsid w:val="00BF12BA"/>
    <w:rsid w:val="00BF20E7"/>
    <w:rsid w:val="00BF53CA"/>
    <w:rsid w:val="00C00D48"/>
    <w:rsid w:val="00C0306F"/>
    <w:rsid w:val="00C04ED7"/>
    <w:rsid w:val="00C11BDD"/>
    <w:rsid w:val="00C11E3A"/>
    <w:rsid w:val="00C148CA"/>
    <w:rsid w:val="00C163D8"/>
    <w:rsid w:val="00C30A48"/>
    <w:rsid w:val="00C33064"/>
    <w:rsid w:val="00C368D9"/>
    <w:rsid w:val="00C40CFE"/>
    <w:rsid w:val="00C50F16"/>
    <w:rsid w:val="00C5152B"/>
    <w:rsid w:val="00C5170A"/>
    <w:rsid w:val="00C57E54"/>
    <w:rsid w:val="00C61146"/>
    <w:rsid w:val="00C63132"/>
    <w:rsid w:val="00C634E9"/>
    <w:rsid w:val="00C64174"/>
    <w:rsid w:val="00C64215"/>
    <w:rsid w:val="00C65D11"/>
    <w:rsid w:val="00C6690D"/>
    <w:rsid w:val="00C715F2"/>
    <w:rsid w:val="00C7167A"/>
    <w:rsid w:val="00C71B3F"/>
    <w:rsid w:val="00C7671C"/>
    <w:rsid w:val="00C76A8B"/>
    <w:rsid w:val="00C800AC"/>
    <w:rsid w:val="00C8294B"/>
    <w:rsid w:val="00C92C70"/>
    <w:rsid w:val="00C93503"/>
    <w:rsid w:val="00C93BBB"/>
    <w:rsid w:val="00C9685C"/>
    <w:rsid w:val="00C96C1B"/>
    <w:rsid w:val="00CA31F7"/>
    <w:rsid w:val="00CA35E0"/>
    <w:rsid w:val="00CA42EF"/>
    <w:rsid w:val="00CA50AD"/>
    <w:rsid w:val="00CA7430"/>
    <w:rsid w:val="00CB0EF1"/>
    <w:rsid w:val="00CB23BE"/>
    <w:rsid w:val="00CB3A70"/>
    <w:rsid w:val="00CB4DA4"/>
    <w:rsid w:val="00CB4DD5"/>
    <w:rsid w:val="00CB7825"/>
    <w:rsid w:val="00CC0773"/>
    <w:rsid w:val="00CC2B92"/>
    <w:rsid w:val="00CC775B"/>
    <w:rsid w:val="00CC7B48"/>
    <w:rsid w:val="00CD10FC"/>
    <w:rsid w:val="00CD68A1"/>
    <w:rsid w:val="00CD6CB1"/>
    <w:rsid w:val="00CE10F5"/>
    <w:rsid w:val="00CE1793"/>
    <w:rsid w:val="00CE1876"/>
    <w:rsid w:val="00CE33D6"/>
    <w:rsid w:val="00CE4760"/>
    <w:rsid w:val="00CE5ECD"/>
    <w:rsid w:val="00CF1BD3"/>
    <w:rsid w:val="00D03DA2"/>
    <w:rsid w:val="00D10734"/>
    <w:rsid w:val="00D11813"/>
    <w:rsid w:val="00D1344E"/>
    <w:rsid w:val="00D140A8"/>
    <w:rsid w:val="00D14FF3"/>
    <w:rsid w:val="00D15F98"/>
    <w:rsid w:val="00D24260"/>
    <w:rsid w:val="00D242A3"/>
    <w:rsid w:val="00D247D0"/>
    <w:rsid w:val="00D261F2"/>
    <w:rsid w:val="00D33172"/>
    <w:rsid w:val="00D36282"/>
    <w:rsid w:val="00D3725A"/>
    <w:rsid w:val="00D44FF5"/>
    <w:rsid w:val="00D457BE"/>
    <w:rsid w:val="00D521A7"/>
    <w:rsid w:val="00D54213"/>
    <w:rsid w:val="00D55BCA"/>
    <w:rsid w:val="00D57877"/>
    <w:rsid w:val="00D614C9"/>
    <w:rsid w:val="00D70F02"/>
    <w:rsid w:val="00D74E0E"/>
    <w:rsid w:val="00D75C14"/>
    <w:rsid w:val="00D83399"/>
    <w:rsid w:val="00D83502"/>
    <w:rsid w:val="00D84110"/>
    <w:rsid w:val="00D84B5E"/>
    <w:rsid w:val="00D86EE7"/>
    <w:rsid w:val="00D87424"/>
    <w:rsid w:val="00D907E1"/>
    <w:rsid w:val="00D9584B"/>
    <w:rsid w:val="00DA238C"/>
    <w:rsid w:val="00DA2927"/>
    <w:rsid w:val="00DA30A1"/>
    <w:rsid w:val="00DA3CB6"/>
    <w:rsid w:val="00DA5C9F"/>
    <w:rsid w:val="00DB3EC4"/>
    <w:rsid w:val="00DB4C90"/>
    <w:rsid w:val="00DB4D62"/>
    <w:rsid w:val="00DB68DB"/>
    <w:rsid w:val="00DC1D63"/>
    <w:rsid w:val="00DC2A36"/>
    <w:rsid w:val="00DC70C7"/>
    <w:rsid w:val="00DD37B9"/>
    <w:rsid w:val="00DD62EC"/>
    <w:rsid w:val="00DE0391"/>
    <w:rsid w:val="00DE06AF"/>
    <w:rsid w:val="00DE10EA"/>
    <w:rsid w:val="00DE4B13"/>
    <w:rsid w:val="00DE5770"/>
    <w:rsid w:val="00DE5C97"/>
    <w:rsid w:val="00DE71A8"/>
    <w:rsid w:val="00DE71CA"/>
    <w:rsid w:val="00DE7395"/>
    <w:rsid w:val="00DF1529"/>
    <w:rsid w:val="00E0378C"/>
    <w:rsid w:val="00E03EBC"/>
    <w:rsid w:val="00E05F0C"/>
    <w:rsid w:val="00E06445"/>
    <w:rsid w:val="00E11A0C"/>
    <w:rsid w:val="00E120B7"/>
    <w:rsid w:val="00E1319B"/>
    <w:rsid w:val="00E13241"/>
    <w:rsid w:val="00E136AE"/>
    <w:rsid w:val="00E142D5"/>
    <w:rsid w:val="00E1676D"/>
    <w:rsid w:val="00E213D7"/>
    <w:rsid w:val="00E249A5"/>
    <w:rsid w:val="00E356B2"/>
    <w:rsid w:val="00E36D78"/>
    <w:rsid w:val="00E40228"/>
    <w:rsid w:val="00E42896"/>
    <w:rsid w:val="00E4341F"/>
    <w:rsid w:val="00E4425F"/>
    <w:rsid w:val="00E447AF"/>
    <w:rsid w:val="00E46913"/>
    <w:rsid w:val="00E46D2F"/>
    <w:rsid w:val="00E51A65"/>
    <w:rsid w:val="00E51C13"/>
    <w:rsid w:val="00E5291F"/>
    <w:rsid w:val="00E54A1F"/>
    <w:rsid w:val="00E54B4D"/>
    <w:rsid w:val="00E55936"/>
    <w:rsid w:val="00E6375E"/>
    <w:rsid w:val="00E6393C"/>
    <w:rsid w:val="00E6465B"/>
    <w:rsid w:val="00E66A0A"/>
    <w:rsid w:val="00E73004"/>
    <w:rsid w:val="00E738ED"/>
    <w:rsid w:val="00E75081"/>
    <w:rsid w:val="00E755C7"/>
    <w:rsid w:val="00E7756E"/>
    <w:rsid w:val="00E779A7"/>
    <w:rsid w:val="00E80715"/>
    <w:rsid w:val="00E81101"/>
    <w:rsid w:val="00E81A2C"/>
    <w:rsid w:val="00E82F5F"/>
    <w:rsid w:val="00E83109"/>
    <w:rsid w:val="00E83BC1"/>
    <w:rsid w:val="00E84D97"/>
    <w:rsid w:val="00E86F67"/>
    <w:rsid w:val="00E9240F"/>
    <w:rsid w:val="00EA12A9"/>
    <w:rsid w:val="00EA66FB"/>
    <w:rsid w:val="00EA6960"/>
    <w:rsid w:val="00EA7C4B"/>
    <w:rsid w:val="00EB2599"/>
    <w:rsid w:val="00EB46A4"/>
    <w:rsid w:val="00EB60FF"/>
    <w:rsid w:val="00EC37A3"/>
    <w:rsid w:val="00EC66EF"/>
    <w:rsid w:val="00ED653E"/>
    <w:rsid w:val="00ED7037"/>
    <w:rsid w:val="00EE03D9"/>
    <w:rsid w:val="00EE6C1E"/>
    <w:rsid w:val="00EE7B65"/>
    <w:rsid w:val="00EF0609"/>
    <w:rsid w:val="00EF1503"/>
    <w:rsid w:val="00EF2A77"/>
    <w:rsid w:val="00EF464A"/>
    <w:rsid w:val="00F0117D"/>
    <w:rsid w:val="00F01DF0"/>
    <w:rsid w:val="00F03A22"/>
    <w:rsid w:val="00F03DCE"/>
    <w:rsid w:val="00F060C1"/>
    <w:rsid w:val="00F0707F"/>
    <w:rsid w:val="00F07DC2"/>
    <w:rsid w:val="00F10485"/>
    <w:rsid w:val="00F113BD"/>
    <w:rsid w:val="00F11AE8"/>
    <w:rsid w:val="00F13777"/>
    <w:rsid w:val="00F138C8"/>
    <w:rsid w:val="00F164F6"/>
    <w:rsid w:val="00F1741D"/>
    <w:rsid w:val="00F176EC"/>
    <w:rsid w:val="00F2137B"/>
    <w:rsid w:val="00F215A3"/>
    <w:rsid w:val="00F245C1"/>
    <w:rsid w:val="00F24636"/>
    <w:rsid w:val="00F24750"/>
    <w:rsid w:val="00F25A00"/>
    <w:rsid w:val="00F26CFE"/>
    <w:rsid w:val="00F305D5"/>
    <w:rsid w:val="00F3096F"/>
    <w:rsid w:val="00F33E02"/>
    <w:rsid w:val="00F35A05"/>
    <w:rsid w:val="00F367C8"/>
    <w:rsid w:val="00F36DB4"/>
    <w:rsid w:val="00F400F0"/>
    <w:rsid w:val="00F40791"/>
    <w:rsid w:val="00F4313D"/>
    <w:rsid w:val="00F50567"/>
    <w:rsid w:val="00F506B6"/>
    <w:rsid w:val="00F51D46"/>
    <w:rsid w:val="00F52D41"/>
    <w:rsid w:val="00F52F5D"/>
    <w:rsid w:val="00F543C6"/>
    <w:rsid w:val="00F54E86"/>
    <w:rsid w:val="00F624E3"/>
    <w:rsid w:val="00F64438"/>
    <w:rsid w:val="00F67CD8"/>
    <w:rsid w:val="00F70F27"/>
    <w:rsid w:val="00F73AE8"/>
    <w:rsid w:val="00F75CDC"/>
    <w:rsid w:val="00F8106E"/>
    <w:rsid w:val="00F82BA6"/>
    <w:rsid w:val="00F9152F"/>
    <w:rsid w:val="00F96E05"/>
    <w:rsid w:val="00FA0700"/>
    <w:rsid w:val="00FA1441"/>
    <w:rsid w:val="00FA14DD"/>
    <w:rsid w:val="00FA7DD8"/>
    <w:rsid w:val="00FB1C5E"/>
    <w:rsid w:val="00FB4FD0"/>
    <w:rsid w:val="00FC1172"/>
    <w:rsid w:val="00FC227F"/>
    <w:rsid w:val="00FC3FEF"/>
    <w:rsid w:val="00FC41F2"/>
    <w:rsid w:val="00FC489C"/>
    <w:rsid w:val="00FC769A"/>
    <w:rsid w:val="00FD444E"/>
    <w:rsid w:val="00FD7D5C"/>
    <w:rsid w:val="00FF1797"/>
    <w:rsid w:val="00FF3528"/>
    <w:rsid w:val="00FF358F"/>
    <w:rsid w:val="00FF3E2D"/>
    <w:rsid w:val="00FF4A16"/>
    <w:rsid w:val="00FF54EC"/>
    <w:rsid w:val="00FF6645"/>
    <w:rsid w:val="00FF6890"/>
    <w:rsid w:val="00FF6E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FB015D9"/>
  <w15:docId w15:val="{EDE9486A-9A86-4482-938D-9EB7D47B3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qFormat="1"/>
    <w:lsdException w:name="heading 4" w:locked="0" w:semiHidden="1" w:uiPriority="2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25469"/>
    <w:pPr>
      <w:spacing w:after="240" w:line="280" w:lineRule="atLeast"/>
      <w:jc w:val="both"/>
    </w:pPr>
    <w:rPr>
      <w:rFonts w:ascii="Calibri" w:hAnsi="Calibri"/>
      <w:sz w:val="24"/>
      <w:lang w:val="en-GB"/>
    </w:rPr>
  </w:style>
  <w:style w:type="paragraph" w:styleId="Heading1">
    <w:name w:val="heading 1"/>
    <w:next w:val="Normal"/>
    <w:link w:val="Heading1Char"/>
    <w:uiPriority w:val="29"/>
    <w:qFormat/>
    <w:rsid w:val="00305962"/>
    <w:pPr>
      <w:keepNext/>
      <w:numPr>
        <w:numId w:val="1"/>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1"/>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1"/>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1"/>
      </w:numPr>
      <w:tabs>
        <w:tab w:val="left" w:pos="992"/>
      </w:tabs>
      <w:spacing w:after="120" w:line="240" w:lineRule="auto"/>
      <w:ind w:left="992" w:hanging="992"/>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pPr>
      <w:spacing w:after="0" w:line="240" w:lineRule="auto"/>
    </w:pPr>
    <w:rPr>
      <w:szCs w:val="24"/>
    </w:rPr>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aliases w:val="Bildetekst Tegn1 Tegn,Bildetekst Tegn Tegn Tegn,Bildetekst Tegn1 Tegn Tegn Tegn,Bildetekst Tegn Tegn Tegn Tegn Tegn,Bildetekst Tegn Tegn1 Tegn,Bildetekst Tegn1 Tegn1,Bildetekst Tegn Tegn Tegn1,DNV-cap"/>
    <w:basedOn w:val="Normal"/>
    <w:next w:val="Normal"/>
    <w:link w:val="CaptionChar"/>
    <w:uiPriority w:val="35"/>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qFormat/>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StandardTextSDTL">
    <w:name w:val="Standard_Text_SDTL"/>
    <w:basedOn w:val="Normal"/>
    <w:link w:val="StandardTextSDTLZchn"/>
    <w:rsid w:val="00176430"/>
    <w:pPr>
      <w:suppressAutoHyphens/>
      <w:spacing w:after="0" w:line="240" w:lineRule="auto"/>
    </w:pPr>
    <w:rPr>
      <w:rFonts w:ascii="Arial" w:eastAsia="Times New Roman" w:hAnsi="Arial" w:cs="Times New Roman"/>
      <w:noProof/>
      <w:sz w:val="22"/>
      <w:szCs w:val="20"/>
      <w:lang w:val="en-US" w:eastAsia="de-DE"/>
    </w:rPr>
  </w:style>
  <w:style w:type="character" w:customStyle="1" w:styleId="StandardTextSDTLZchn">
    <w:name w:val="Standard_Text_SDTL Zchn"/>
    <w:link w:val="StandardTextSDTL"/>
    <w:rsid w:val="00176430"/>
    <w:rPr>
      <w:rFonts w:ascii="Arial" w:eastAsia="Times New Roman" w:hAnsi="Arial" w:cs="Times New Roman"/>
      <w:noProof/>
      <w:szCs w:val="20"/>
      <w:lang w:eastAsia="de-DE"/>
    </w:rPr>
  </w:style>
  <w:style w:type="paragraph" w:styleId="BodyTextIndent">
    <w:name w:val="Body Text Indent"/>
    <w:basedOn w:val="Normal"/>
    <w:link w:val="BodyTextIndentChar"/>
    <w:uiPriority w:val="99"/>
    <w:semiHidden/>
    <w:unhideWhenUsed/>
    <w:locked/>
    <w:rsid w:val="00176430"/>
    <w:pPr>
      <w:spacing w:after="120"/>
      <w:ind w:left="283"/>
    </w:pPr>
    <w:rPr>
      <w:noProof/>
      <w:lang w:val="en-US"/>
    </w:rPr>
  </w:style>
  <w:style w:type="character" w:customStyle="1" w:styleId="BodyTextIndentChar">
    <w:name w:val="Body Text Indent Char"/>
    <w:basedOn w:val="DefaultParagraphFont"/>
    <w:link w:val="BodyTextIndent"/>
    <w:uiPriority w:val="99"/>
    <w:semiHidden/>
    <w:rsid w:val="00176430"/>
    <w:rPr>
      <w:rFonts w:ascii="Calibri" w:hAnsi="Calibri"/>
      <w:noProof/>
      <w:sz w:val="24"/>
    </w:rPr>
  </w:style>
  <w:style w:type="character" w:customStyle="1" w:styleId="CaptionChar">
    <w:name w:val="Caption Char"/>
    <w:aliases w:val="Bildetekst Tegn1 Tegn Char,Bildetekst Tegn Tegn Tegn Char,Bildetekst Tegn1 Tegn Tegn Tegn Char,Bildetekst Tegn Tegn Tegn Tegn Tegn Char,Bildetekst Tegn Tegn1 Tegn Char,Bildetekst Tegn1 Tegn1 Char,Bildetekst Tegn Tegn Tegn1 Char,DNV-cap Char"/>
    <w:basedOn w:val="DefaultParagraphFont"/>
    <w:link w:val="Caption"/>
    <w:uiPriority w:val="35"/>
    <w:rsid w:val="008C2D08"/>
    <w:rPr>
      <w:rFonts w:ascii="Calibri" w:hAnsi="Calibri"/>
      <w:b/>
      <w:bCs/>
      <w:sz w:val="20"/>
      <w:szCs w:val="20"/>
      <w:lang w:val="en-GB"/>
    </w:rPr>
  </w:style>
  <w:style w:type="character" w:customStyle="1" w:styleId="inline-comment-marker">
    <w:name w:val="inline-comment-marker"/>
    <w:basedOn w:val="DefaultParagraphFont"/>
    <w:rsid w:val="008C2D08"/>
  </w:style>
  <w:style w:type="paragraph" w:styleId="BodyText">
    <w:name w:val="Body Text"/>
    <w:basedOn w:val="Normal"/>
    <w:link w:val="BodyTextChar"/>
    <w:uiPriority w:val="99"/>
    <w:unhideWhenUsed/>
    <w:locked/>
    <w:rsid w:val="005742EF"/>
    <w:pPr>
      <w:spacing w:after="120"/>
    </w:pPr>
  </w:style>
  <w:style w:type="character" w:customStyle="1" w:styleId="BodyTextChar">
    <w:name w:val="Body Text Char"/>
    <w:basedOn w:val="DefaultParagraphFont"/>
    <w:link w:val="BodyText"/>
    <w:uiPriority w:val="99"/>
    <w:rsid w:val="005742EF"/>
    <w:rPr>
      <w:rFonts w:ascii="Calibri" w:hAnsi="Calibri"/>
      <w:sz w:val="24"/>
      <w:lang w:val="en-GB"/>
    </w:rPr>
  </w:style>
  <w:style w:type="table" w:styleId="LightGrid">
    <w:name w:val="Light Grid"/>
    <w:basedOn w:val="TableNormal"/>
    <w:uiPriority w:val="62"/>
    <w:semiHidden/>
    <w:unhideWhenUsed/>
    <w:locked/>
    <w:rsid w:val="005742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dTable1Light">
    <w:name w:val="Grid Table 1 Light"/>
    <w:basedOn w:val="TableNormal"/>
    <w:uiPriority w:val="46"/>
    <w:rsid w:val="00DB4C9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locked/>
    <w:rsid w:val="00DE10EA"/>
    <w:rPr>
      <w:sz w:val="16"/>
      <w:szCs w:val="16"/>
    </w:rPr>
  </w:style>
  <w:style w:type="paragraph" w:styleId="CommentText">
    <w:name w:val="annotation text"/>
    <w:basedOn w:val="Normal"/>
    <w:link w:val="CommentTextChar"/>
    <w:uiPriority w:val="99"/>
    <w:semiHidden/>
    <w:unhideWhenUsed/>
    <w:locked/>
    <w:rsid w:val="00DE10EA"/>
    <w:pPr>
      <w:spacing w:line="240" w:lineRule="auto"/>
    </w:pPr>
    <w:rPr>
      <w:sz w:val="20"/>
      <w:szCs w:val="20"/>
    </w:rPr>
  </w:style>
  <w:style w:type="character" w:customStyle="1" w:styleId="CommentTextChar">
    <w:name w:val="Comment Text Char"/>
    <w:basedOn w:val="DefaultParagraphFont"/>
    <w:link w:val="CommentText"/>
    <w:uiPriority w:val="99"/>
    <w:semiHidden/>
    <w:rsid w:val="00DE10EA"/>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locked/>
    <w:rsid w:val="00DE10EA"/>
    <w:rPr>
      <w:b/>
      <w:bCs/>
    </w:rPr>
  </w:style>
  <w:style w:type="character" w:customStyle="1" w:styleId="CommentSubjectChar">
    <w:name w:val="Comment Subject Char"/>
    <w:basedOn w:val="CommentTextChar"/>
    <w:link w:val="CommentSubject"/>
    <w:uiPriority w:val="99"/>
    <w:semiHidden/>
    <w:rsid w:val="00DE10EA"/>
    <w:rPr>
      <w:rFonts w:ascii="Calibri" w:hAnsi="Calibri"/>
      <w:b/>
      <w:bCs/>
      <w:sz w:val="20"/>
      <w:szCs w:val="20"/>
      <w:lang w:val="en-GB"/>
    </w:rPr>
  </w:style>
  <w:style w:type="paragraph" w:customStyle="1" w:styleId="ESS-Heading1">
    <w:name w:val="ESS-Heading 1"/>
    <w:next w:val="Normal"/>
    <w:uiPriority w:val="29"/>
    <w:rsid w:val="00E46D2F"/>
    <w:pPr>
      <w:keepNext/>
      <w:spacing w:before="480" w:after="240" w:line="240" w:lineRule="auto"/>
      <w:outlineLvl w:val="0"/>
    </w:pPr>
    <w:rPr>
      <w:rFonts w:ascii="Calibri" w:eastAsia="MS Gothic" w:hAnsi="Calibri" w:cs="Times New Roman"/>
      <w:b/>
      <w:bCs/>
      <w:caps/>
      <w:sz w:val="28"/>
      <w:szCs w:val="28"/>
      <w:lang w:val="en-GB"/>
    </w:rPr>
  </w:style>
  <w:style w:type="paragraph" w:customStyle="1" w:styleId="ESS-Lista">
    <w:name w:val="ESS-List (a)"/>
    <w:uiPriority w:val="34"/>
    <w:rsid w:val="00E46D2F"/>
    <w:pPr>
      <w:tabs>
        <w:tab w:val="left" w:pos="992"/>
      </w:tabs>
      <w:spacing w:after="240" w:line="280" w:lineRule="atLeast"/>
      <w:ind w:left="992" w:hanging="992"/>
    </w:pPr>
    <w:rPr>
      <w:rFonts w:ascii="Calibri" w:eastAsia="Calibri" w:hAnsi="Calibri" w:cs="Times New Roman"/>
      <w:sz w:val="24"/>
      <w:lang w:val="en-GB"/>
    </w:rPr>
  </w:style>
  <w:style w:type="paragraph" w:styleId="Bibliography">
    <w:name w:val="Bibliography"/>
    <w:basedOn w:val="Normal"/>
    <w:next w:val="Normal"/>
    <w:uiPriority w:val="37"/>
    <w:unhideWhenUsed/>
    <w:locked/>
    <w:rsid w:val="00E1319B"/>
  </w:style>
  <w:style w:type="paragraph" w:styleId="Revision">
    <w:name w:val="Revision"/>
    <w:hidden/>
    <w:uiPriority w:val="99"/>
    <w:semiHidden/>
    <w:rsid w:val="00182DC4"/>
    <w:pPr>
      <w:spacing w:after="0" w:line="240" w:lineRule="auto"/>
    </w:pPr>
    <w:rPr>
      <w:rFonts w:ascii="Calibri" w:hAnsi="Calibri"/>
      <w:sz w:val="24"/>
      <w:lang w:val="en-GB"/>
    </w:rPr>
  </w:style>
  <w:style w:type="paragraph" w:styleId="EndnoteText">
    <w:name w:val="endnote text"/>
    <w:basedOn w:val="Normal"/>
    <w:link w:val="EndnoteTextChar"/>
    <w:uiPriority w:val="99"/>
    <w:semiHidden/>
    <w:unhideWhenUsed/>
    <w:locked/>
    <w:rsid w:val="005E11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1191"/>
    <w:rPr>
      <w:rFonts w:ascii="Calibri" w:hAnsi="Calibri"/>
      <w:sz w:val="20"/>
      <w:szCs w:val="20"/>
      <w:lang w:val="en-GB"/>
    </w:rPr>
  </w:style>
  <w:style w:type="character" w:styleId="EndnoteReference">
    <w:name w:val="endnote reference"/>
    <w:basedOn w:val="DefaultParagraphFont"/>
    <w:uiPriority w:val="99"/>
    <w:semiHidden/>
    <w:unhideWhenUsed/>
    <w:locked/>
    <w:rsid w:val="005E11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850">
      <w:bodyDiv w:val="1"/>
      <w:marLeft w:val="0"/>
      <w:marRight w:val="0"/>
      <w:marTop w:val="0"/>
      <w:marBottom w:val="0"/>
      <w:divBdr>
        <w:top w:val="none" w:sz="0" w:space="0" w:color="auto"/>
        <w:left w:val="none" w:sz="0" w:space="0" w:color="auto"/>
        <w:bottom w:val="none" w:sz="0" w:space="0" w:color="auto"/>
        <w:right w:val="none" w:sz="0" w:space="0" w:color="auto"/>
      </w:divBdr>
    </w:div>
    <w:div w:id="14039629">
      <w:bodyDiv w:val="1"/>
      <w:marLeft w:val="0"/>
      <w:marRight w:val="0"/>
      <w:marTop w:val="0"/>
      <w:marBottom w:val="0"/>
      <w:divBdr>
        <w:top w:val="none" w:sz="0" w:space="0" w:color="auto"/>
        <w:left w:val="none" w:sz="0" w:space="0" w:color="auto"/>
        <w:bottom w:val="none" w:sz="0" w:space="0" w:color="auto"/>
        <w:right w:val="none" w:sz="0" w:space="0" w:color="auto"/>
      </w:divBdr>
    </w:div>
    <w:div w:id="15470363">
      <w:bodyDiv w:val="1"/>
      <w:marLeft w:val="0"/>
      <w:marRight w:val="0"/>
      <w:marTop w:val="0"/>
      <w:marBottom w:val="0"/>
      <w:divBdr>
        <w:top w:val="none" w:sz="0" w:space="0" w:color="auto"/>
        <w:left w:val="none" w:sz="0" w:space="0" w:color="auto"/>
        <w:bottom w:val="none" w:sz="0" w:space="0" w:color="auto"/>
        <w:right w:val="none" w:sz="0" w:space="0" w:color="auto"/>
      </w:divBdr>
    </w:div>
    <w:div w:id="18626215">
      <w:bodyDiv w:val="1"/>
      <w:marLeft w:val="0"/>
      <w:marRight w:val="0"/>
      <w:marTop w:val="0"/>
      <w:marBottom w:val="0"/>
      <w:divBdr>
        <w:top w:val="none" w:sz="0" w:space="0" w:color="auto"/>
        <w:left w:val="none" w:sz="0" w:space="0" w:color="auto"/>
        <w:bottom w:val="none" w:sz="0" w:space="0" w:color="auto"/>
        <w:right w:val="none" w:sz="0" w:space="0" w:color="auto"/>
      </w:divBdr>
    </w:div>
    <w:div w:id="21519949">
      <w:bodyDiv w:val="1"/>
      <w:marLeft w:val="0"/>
      <w:marRight w:val="0"/>
      <w:marTop w:val="0"/>
      <w:marBottom w:val="0"/>
      <w:divBdr>
        <w:top w:val="none" w:sz="0" w:space="0" w:color="auto"/>
        <w:left w:val="none" w:sz="0" w:space="0" w:color="auto"/>
        <w:bottom w:val="none" w:sz="0" w:space="0" w:color="auto"/>
        <w:right w:val="none" w:sz="0" w:space="0" w:color="auto"/>
      </w:divBdr>
    </w:div>
    <w:div w:id="26417891">
      <w:bodyDiv w:val="1"/>
      <w:marLeft w:val="0"/>
      <w:marRight w:val="0"/>
      <w:marTop w:val="0"/>
      <w:marBottom w:val="0"/>
      <w:divBdr>
        <w:top w:val="none" w:sz="0" w:space="0" w:color="auto"/>
        <w:left w:val="none" w:sz="0" w:space="0" w:color="auto"/>
        <w:bottom w:val="none" w:sz="0" w:space="0" w:color="auto"/>
        <w:right w:val="none" w:sz="0" w:space="0" w:color="auto"/>
      </w:divBdr>
    </w:div>
    <w:div w:id="27535352">
      <w:bodyDiv w:val="1"/>
      <w:marLeft w:val="0"/>
      <w:marRight w:val="0"/>
      <w:marTop w:val="0"/>
      <w:marBottom w:val="0"/>
      <w:divBdr>
        <w:top w:val="none" w:sz="0" w:space="0" w:color="auto"/>
        <w:left w:val="none" w:sz="0" w:space="0" w:color="auto"/>
        <w:bottom w:val="none" w:sz="0" w:space="0" w:color="auto"/>
        <w:right w:val="none" w:sz="0" w:space="0" w:color="auto"/>
      </w:divBdr>
    </w:div>
    <w:div w:id="42876067">
      <w:bodyDiv w:val="1"/>
      <w:marLeft w:val="0"/>
      <w:marRight w:val="0"/>
      <w:marTop w:val="0"/>
      <w:marBottom w:val="0"/>
      <w:divBdr>
        <w:top w:val="none" w:sz="0" w:space="0" w:color="auto"/>
        <w:left w:val="none" w:sz="0" w:space="0" w:color="auto"/>
        <w:bottom w:val="none" w:sz="0" w:space="0" w:color="auto"/>
        <w:right w:val="none" w:sz="0" w:space="0" w:color="auto"/>
      </w:divBdr>
    </w:div>
    <w:div w:id="42994939">
      <w:bodyDiv w:val="1"/>
      <w:marLeft w:val="0"/>
      <w:marRight w:val="0"/>
      <w:marTop w:val="0"/>
      <w:marBottom w:val="0"/>
      <w:divBdr>
        <w:top w:val="none" w:sz="0" w:space="0" w:color="auto"/>
        <w:left w:val="none" w:sz="0" w:space="0" w:color="auto"/>
        <w:bottom w:val="none" w:sz="0" w:space="0" w:color="auto"/>
        <w:right w:val="none" w:sz="0" w:space="0" w:color="auto"/>
      </w:divBdr>
    </w:div>
    <w:div w:id="54670993">
      <w:bodyDiv w:val="1"/>
      <w:marLeft w:val="0"/>
      <w:marRight w:val="0"/>
      <w:marTop w:val="0"/>
      <w:marBottom w:val="0"/>
      <w:divBdr>
        <w:top w:val="none" w:sz="0" w:space="0" w:color="auto"/>
        <w:left w:val="none" w:sz="0" w:space="0" w:color="auto"/>
        <w:bottom w:val="none" w:sz="0" w:space="0" w:color="auto"/>
        <w:right w:val="none" w:sz="0" w:space="0" w:color="auto"/>
      </w:divBdr>
    </w:div>
    <w:div w:id="63964031">
      <w:bodyDiv w:val="1"/>
      <w:marLeft w:val="0"/>
      <w:marRight w:val="0"/>
      <w:marTop w:val="0"/>
      <w:marBottom w:val="0"/>
      <w:divBdr>
        <w:top w:val="none" w:sz="0" w:space="0" w:color="auto"/>
        <w:left w:val="none" w:sz="0" w:space="0" w:color="auto"/>
        <w:bottom w:val="none" w:sz="0" w:space="0" w:color="auto"/>
        <w:right w:val="none" w:sz="0" w:space="0" w:color="auto"/>
      </w:divBdr>
    </w:div>
    <w:div w:id="65494611">
      <w:bodyDiv w:val="1"/>
      <w:marLeft w:val="0"/>
      <w:marRight w:val="0"/>
      <w:marTop w:val="0"/>
      <w:marBottom w:val="0"/>
      <w:divBdr>
        <w:top w:val="none" w:sz="0" w:space="0" w:color="auto"/>
        <w:left w:val="none" w:sz="0" w:space="0" w:color="auto"/>
        <w:bottom w:val="none" w:sz="0" w:space="0" w:color="auto"/>
        <w:right w:val="none" w:sz="0" w:space="0" w:color="auto"/>
      </w:divBdr>
    </w:div>
    <w:div w:id="69084373">
      <w:bodyDiv w:val="1"/>
      <w:marLeft w:val="0"/>
      <w:marRight w:val="0"/>
      <w:marTop w:val="0"/>
      <w:marBottom w:val="0"/>
      <w:divBdr>
        <w:top w:val="none" w:sz="0" w:space="0" w:color="auto"/>
        <w:left w:val="none" w:sz="0" w:space="0" w:color="auto"/>
        <w:bottom w:val="none" w:sz="0" w:space="0" w:color="auto"/>
        <w:right w:val="none" w:sz="0" w:space="0" w:color="auto"/>
      </w:divBdr>
    </w:div>
    <w:div w:id="80372638">
      <w:bodyDiv w:val="1"/>
      <w:marLeft w:val="0"/>
      <w:marRight w:val="0"/>
      <w:marTop w:val="0"/>
      <w:marBottom w:val="0"/>
      <w:divBdr>
        <w:top w:val="none" w:sz="0" w:space="0" w:color="auto"/>
        <w:left w:val="none" w:sz="0" w:space="0" w:color="auto"/>
        <w:bottom w:val="none" w:sz="0" w:space="0" w:color="auto"/>
        <w:right w:val="none" w:sz="0" w:space="0" w:color="auto"/>
      </w:divBdr>
    </w:div>
    <w:div w:id="80487301">
      <w:bodyDiv w:val="1"/>
      <w:marLeft w:val="0"/>
      <w:marRight w:val="0"/>
      <w:marTop w:val="0"/>
      <w:marBottom w:val="0"/>
      <w:divBdr>
        <w:top w:val="none" w:sz="0" w:space="0" w:color="auto"/>
        <w:left w:val="none" w:sz="0" w:space="0" w:color="auto"/>
        <w:bottom w:val="none" w:sz="0" w:space="0" w:color="auto"/>
        <w:right w:val="none" w:sz="0" w:space="0" w:color="auto"/>
      </w:divBdr>
    </w:div>
    <w:div w:id="81805242">
      <w:bodyDiv w:val="1"/>
      <w:marLeft w:val="0"/>
      <w:marRight w:val="0"/>
      <w:marTop w:val="0"/>
      <w:marBottom w:val="0"/>
      <w:divBdr>
        <w:top w:val="none" w:sz="0" w:space="0" w:color="auto"/>
        <w:left w:val="none" w:sz="0" w:space="0" w:color="auto"/>
        <w:bottom w:val="none" w:sz="0" w:space="0" w:color="auto"/>
        <w:right w:val="none" w:sz="0" w:space="0" w:color="auto"/>
      </w:divBdr>
    </w:div>
    <w:div w:id="86079189">
      <w:bodyDiv w:val="1"/>
      <w:marLeft w:val="0"/>
      <w:marRight w:val="0"/>
      <w:marTop w:val="0"/>
      <w:marBottom w:val="0"/>
      <w:divBdr>
        <w:top w:val="none" w:sz="0" w:space="0" w:color="auto"/>
        <w:left w:val="none" w:sz="0" w:space="0" w:color="auto"/>
        <w:bottom w:val="none" w:sz="0" w:space="0" w:color="auto"/>
        <w:right w:val="none" w:sz="0" w:space="0" w:color="auto"/>
      </w:divBdr>
    </w:div>
    <w:div w:id="86929128">
      <w:bodyDiv w:val="1"/>
      <w:marLeft w:val="0"/>
      <w:marRight w:val="0"/>
      <w:marTop w:val="0"/>
      <w:marBottom w:val="0"/>
      <w:divBdr>
        <w:top w:val="none" w:sz="0" w:space="0" w:color="auto"/>
        <w:left w:val="none" w:sz="0" w:space="0" w:color="auto"/>
        <w:bottom w:val="none" w:sz="0" w:space="0" w:color="auto"/>
        <w:right w:val="none" w:sz="0" w:space="0" w:color="auto"/>
      </w:divBdr>
    </w:div>
    <w:div w:id="94906093">
      <w:bodyDiv w:val="1"/>
      <w:marLeft w:val="0"/>
      <w:marRight w:val="0"/>
      <w:marTop w:val="0"/>
      <w:marBottom w:val="0"/>
      <w:divBdr>
        <w:top w:val="none" w:sz="0" w:space="0" w:color="auto"/>
        <w:left w:val="none" w:sz="0" w:space="0" w:color="auto"/>
        <w:bottom w:val="none" w:sz="0" w:space="0" w:color="auto"/>
        <w:right w:val="none" w:sz="0" w:space="0" w:color="auto"/>
      </w:divBdr>
    </w:div>
    <w:div w:id="107893928">
      <w:bodyDiv w:val="1"/>
      <w:marLeft w:val="0"/>
      <w:marRight w:val="0"/>
      <w:marTop w:val="0"/>
      <w:marBottom w:val="0"/>
      <w:divBdr>
        <w:top w:val="none" w:sz="0" w:space="0" w:color="auto"/>
        <w:left w:val="none" w:sz="0" w:space="0" w:color="auto"/>
        <w:bottom w:val="none" w:sz="0" w:space="0" w:color="auto"/>
        <w:right w:val="none" w:sz="0" w:space="0" w:color="auto"/>
      </w:divBdr>
    </w:div>
    <w:div w:id="115106737">
      <w:bodyDiv w:val="1"/>
      <w:marLeft w:val="0"/>
      <w:marRight w:val="0"/>
      <w:marTop w:val="0"/>
      <w:marBottom w:val="0"/>
      <w:divBdr>
        <w:top w:val="none" w:sz="0" w:space="0" w:color="auto"/>
        <w:left w:val="none" w:sz="0" w:space="0" w:color="auto"/>
        <w:bottom w:val="none" w:sz="0" w:space="0" w:color="auto"/>
        <w:right w:val="none" w:sz="0" w:space="0" w:color="auto"/>
      </w:divBdr>
    </w:div>
    <w:div w:id="115608912">
      <w:bodyDiv w:val="1"/>
      <w:marLeft w:val="0"/>
      <w:marRight w:val="0"/>
      <w:marTop w:val="0"/>
      <w:marBottom w:val="0"/>
      <w:divBdr>
        <w:top w:val="none" w:sz="0" w:space="0" w:color="auto"/>
        <w:left w:val="none" w:sz="0" w:space="0" w:color="auto"/>
        <w:bottom w:val="none" w:sz="0" w:space="0" w:color="auto"/>
        <w:right w:val="none" w:sz="0" w:space="0" w:color="auto"/>
      </w:divBdr>
    </w:div>
    <w:div w:id="117648340">
      <w:bodyDiv w:val="1"/>
      <w:marLeft w:val="0"/>
      <w:marRight w:val="0"/>
      <w:marTop w:val="0"/>
      <w:marBottom w:val="0"/>
      <w:divBdr>
        <w:top w:val="none" w:sz="0" w:space="0" w:color="auto"/>
        <w:left w:val="none" w:sz="0" w:space="0" w:color="auto"/>
        <w:bottom w:val="none" w:sz="0" w:space="0" w:color="auto"/>
        <w:right w:val="none" w:sz="0" w:space="0" w:color="auto"/>
      </w:divBdr>
    </w:div>
    <w:div w:id="121123241">
      <w:bodyDiv w:val="1"/>
      <w:marLeft w:val="0"/>
      <w:marRight w:val="0"/>
      <w:marTop w:val="0"/>
      <w:marBottom w:val="0"/>
      <w:divBdr>
        <w:top w:val="none" w:sz="0" w:space="0" w:color="auto"/>
        <w:left w:val="none" w:sz="0" w:space="0" w:color="auto"/>
        <w:bottom w:val="none" w:sz="0" w:space="0" w:color="auto"/>
        <w:right w:val="none" w:sz="0" w:space="0" w:color="auto"/>
      </w:divBdr>
    </w:div>
    <w:div w:id="129710772">
      <w:bodyDiv w:val="1"/>
      <w:marLeft w:val="0"/>
      <w:marRight w:val="0"/>
      <w:marTop w:val="0"/>
      <w:marBottom w:val="0"/>
      <w:divBdr>
        <w:top w:val="none" w:sz="0" w:space="0" w:color="auto"/>
        <w:left w:val="none" w:sz="0" w:space="0" w:color="auto"/>
        <w:bottom w:val="none" w:sz="0" w:space="0" w:color="auto"/>
        <w:right w:val="none" w:sz="0" w:space="0" w:color="auto"/>
      </w:divBdr>
    </w:div>
    <w:div w:id="132066954">
      <w:bodyDiv w:val="1"/>
      <w:marLeft w:val="0"/>
      <w:marRight w:val="0"/>
      <w:marTop w:val="0"/>
      <w:marBottom w:val="0"/>
      <w:divBdr>
        <w:top w:val="none" w:sz="0" w:space="0" w:color="auto"/>
        <w:left w:val="none" w:sz="0" w:space="0" w:color="auto"/>
        <w:bottom w:val="none" w:sz="0" w:space="0" w:color="auto"/>
        <w:right w:val="none" w:sz="0" w:space="0" w:color="auto"/>
      </w:divBdr>
    </w:div>
    <w:div w:id="133568035">
      <w:bodyDiv w:val="1"/>
      <w:marLeft w:val="0"/>
      <w:marRight w:val="0"/>
      <w:marTop w:val="0"/>
      <w:marBottom w:val="0"/>
      <w:divBdr>
        <w:top w:val="none" w:sz="0" w:space="0" w:color="auto"/>
        <w:left w:val="none" w:sz="0" w:space="0" w:color="auto"/>
        <w:bottom w:val="none" w:sz="0" w:space="0" w:color="auto"/>
        <w:right w:val="none" w:sz="0" w:space="0" w:color="auto"/>
      </w:divBdr>
    </w:div>
    <w:div w:id="145514482">
      <w:bodyDiv w:val="1"/>
      <w:marLeft w:val="0"/>
      <w:marRight w:val="0"/>
      <w:marTop w:val="0"/>
      <w:marBottom w:val="0"/>
      <w:divBdr>
        <w:top w:val="none" w:sz="0" w:space="0" w:color="auto"/>
        <w:left w:val="none" w:sz="0" w:space="0" w:color="auto"/>
        <w:bottom w:val="none" w:sz="0" w:space="0" w:color="auto"/>
        <w:right w:val="none" w:sz="0" w:space="0" w:color="auto"/>
      </w:divBdr>
    </w:div>
    <w:div w:id="146941001">
      <w:bodyDiv w:val="1"/>
      <w:marLeft w:val="0"/>
      <w:marRight w:val="0"/>
      <w:marTop w:val="0"/>
      <w:marBottom w:val="0"/>
      <w:divBdr>
        <w:top w:val="none" w:sz="0" w:space="0" w:color="auto"/>
        <w:left w:val="none" w:sz="0" w:space="0" w:color="auto"/>
        <w:bottom w:val="none" w:sz="0" w:space="0" w:color="auto"/>
        <w:right w:val="none" w:sz="0" w:space="0" w:color="auto"/>
      </w:divBdr>
    </w:div>
    <w:div w:id="158622385">
      <w:bodyDiv w:val="1"/>
      <w:marLeft w:val="0"/>
      <w:marRight w:val="0"/>
      <w:marTop w:val="0"/>
      <w:marBottom w:val="0"/>
      <w:divBdr>
        <w:top w:val="none" w:sz="0" w:space="0" w:color="auto"/>
        <w:left w:val="none" w:sz="0" w:space="0" w:color="auto"/>
        <w:bottom w:val="none" w:sz="0" w:space="0" w:color="auto"/>
        <w:right w:val="none" w:sz="0" w:space="0" w:color="auto"/>
      </w:divBdr>
    </w:div>
    <w:div w:id="167911544">
      <w:bodyDiv w:val="1"/>
      <w:marLeft w:val="0"/>
      <w:marRight w:val="0"/>
      <w:marTop w:val="0"/>
      <w:marBottom w:val="0"/>
      <w:divBdr>
        <w:top w:val="none" w:sz="0" w:space="0" w:color="auto"/>
        <w:left w:val="none" w:sz="0" w:space="0" w:color="auto"/>
        <w:bottom w:val="none" w:sz="0" w:space="0" w:color="auto"/>
        <w:right w:val="none" w:sz="0" w:space="0" w:color="auto"/>
      </w:divBdr>
    </w:div>
    <w:div w:id="173610960">
      <w:bodyDiv w:val="1"/>
      <w:marLeft w:val="0"/>
      <w:marRight w:val="0"/>
      <w:marTop w:val="0"/>
      <w:marBottom w:val="0"/>
      <w:divBdr>
        <w:top w:val="none" w:sz="0" w:space="0" w:color="auto"/>
        <w:left w:val="none" w:sz="0" w:space="0" w:color="auto"/>
        <w:bottom w:val="none" w:sz="0" w:space="0" w:color="auto"/>
        <w:right w:val="none" w:sz="0" w:space="0" w:color="auto"/>
      </w:divBdr>
    </w:div>
    <w:div w:id="175274901">
      <w:bodyDiv w:val="1"/>
      <w:marLeft w:val="0"/>
      <w:marRight w:val="0"/>
      <w:marTop w:val="0"/>
      <w:marBottom w:val="0"/>
      <w:divBdr>
        <w:top w:val="none" w:sz="0" w:space="0" w:color="auto"/>
        <w:left w:val="none" w:sz="0" w:space="0" w:color="auto"/>
        <w:bottom w:val="none" w:sz="0" w:space="0" w:color="auto"/>
        <w:right w:val="none" w:sz="0" w:space="0" w:color="auto"/>
      </w:divBdr>
    </w:div>
    <w:div w:id="183372238">
      <w:bodyDiv w:val="1"/>
      <w:marLeft w:val="0"/>
      <w:marRight w:val="0"/>
      <w:marTop w:val="0"/>
      <w:marBottom w:val="0"/>
      <w:divBdr>
        <w:top w:val="none" w:sz="0" w:space="0" w:color="auto"/>
        <w:left w:val="none" w:sz="0" w:space="0" w:color="auto"/>
        <w:bottom w:val="none" w:sz="0" w:space="0" w:color="auto"/>
        <w:right w:val="none" w:sz="0" w:space="0" w:color="auto"/>
      </w:divBdr>
    </w:div>
    <w:div w:id="205876623">
      <w:bodyDiv w:val="1"/>
      <w:marLeft w:val="0"/>
      <w:marRight w:val="0"/>
      <w:marTop w:val="0"/>
      <w:marBottom w:val="0"/>
      <w:divBdr>
        <w:top w:val="none" w:sz="0" w:space="0" w:color="auto"/>
        <w:left w:val="none" w:sz="0" w:space="0" w:color="auto"/>
        <w:bottom w:val="none" w:sz="0" w:space="0" w:color="auto"/>
        <w:right w:val="none" w:sz="0" w:space="0" w:color="auto"/>
      </w:divBdr>
    </w:div>
    <w:div w:id="214976313">
      <w:bodyDiv w:val="1"/>
      <w:marLeft w:val="0"/>
      <w:marRight w:val="0"/>
      <w:marTop w:val="0"/>
      <w:marBottom w:val="0"/>
      <w:divBdr>
        <w:top w:val="none" w:sz="0" w:space="0" w:color="auto"/>
        <w:left w:val="none" w:sz="0" w:space="0" w:color="auto"/>
        <w:bottom w:val="none" w:sz="0" w:space="0" w:color="auto"/>
        <w:right w:val="none" w:sz="0" w:space="0" w:color="auto"/>
      </w:divBdr>
    </w:div>
    <w:div w:id="220796877">
      <w:bodyDiv w:val="1"/>
      <w:marLeft w:val="0"/>
      <w:marRight w:val="0"/>
      <w:marTop w:val="0"/>
      <w:marBottom w:val="0"/>
      <w:divBdr>
        <w:top w:val="none" w:sz="0" w:space="0" w:color="auto"/>
        <w:left w:val="none" w:sz="0" w:space="0" w:color="auto"/>
        <w:bottom w:val="none" w:sz="0" w:space="0" w:color="auto"/>
        <w:right w:val="none" w:sz="0" w:space="0" w:color="auto"/>
      </w:divBdr>
    </w:div>
    <w:div w:id="224145773">
      <w:bodyDiv w:val="1"/>
      <w:marLeft w:val="0"/>
      <w:marRight w:val="0"/>
      <w:marTop w:val="0"/>
      <w:marBottom w:val="0"/>
      <w:divBdr>
        <w:top w:val="none" w:sz="0" w:space="0" w:color="auto"/>
        <w:left w:val="none" w:sz="0" w:space="0" w:color="auto"/>
        <w:bottom w:val="none" w:sz="0" w:space="0" w:color="auto"/>
        <w:right w:val="none" w:sz="0" w:space="0" w:color="auto"/>
      </w:divBdr>
    </w:div>
    <w:div w:id="224417550">
      <w:bodyDiv w:val="1"/>
      <w:marLeft w:val="0"/>
      <w:marRight w:val="0"/>
      <w:marTop w:val="0"/>
      <w:marBottom w:val="0"/>
      <w:divBdr>
        <w:top w:val="none" w:sz="0" w:space="0" w:color="auto"/>
        <w:left w:val="none" w:sz="0" w:space="0" w:color="auto"/>
        <w:bottom w:val="none" w:sz="0" w:space="0" w:color="auto"/>
        <w:right w:val="none" w:sz="0" w:space="0" w:color="auto"/>
      </w:divBdr>
    </w:div>
    <w:div w:id="227883768">
      <w:bodyDiv w:val="1"/>
      <w:marLeft w:val="0"/>
      <w:marRight w:val="0"/>
      <w:marTop w:val="0"/>
      <w:marBottom w:val="0"/>
      <w:divBdr>
        <w:top w:val="none" w:sz="0" w:space="0" w:color="auto"/>
        <w:left w:val="none" w:sz="0" w:space="0" w:color="auto"/>
        <w:bottom w:val="none" w:sz="0" w:space="0" w:color="auto"/>
        <w:right w:val="none" w:sz="0" w:space="0" w:color="auto"/>
      </w:divBdr>
    </w:div>
    <w:div w:id="232397989">
      <w:bodyDiv w:val="1"/>
      <w:marLeft w:val="0"/>
      <w:marRight w:val="0"/>
      <w:marTop w:val="0"/>
      <w:marBottom w:val="0"/>
      <w:divBdr>
        <w:top w:val="none" w:sz="0" w:space="0" w:color="auto"/>
        <w:left w:val="none" w:sz="0" w:space="0" w:color="auto"/>
        <w:bottom w:val="none" w:sz="0" w:space="0" w:color="auto"/>
        <w:right w:val="none" w:sz="0" w:space="0" w:color="auto"/>
      </w:divBdr>
    </w:div>
    <w:div w:id="233516074">
      <w:bodyDiv w:val="1"/>
      <w:marLeft w:val="0"/>
      <w:marRight w:val="0"/>
      <w:marTop w:val="0"/>
      <w:marBottom w:val="0"/>
      <w:divBdr>
        <w:top w:val="none" w:sz="0" w:space="0" w:color="auto"/>
        <w:left w:val="none" w:sz="0" w:space="0" w:color="auto"/>
        <w:bottom w:val="none" w:sz="0" w:space="0" w:color="auto"/>
        <w:right w:val="none" w:sz="0" w:space="0" w:color="auto"/>
      </w:divBdr>
    </w:div>
    <w:div w:id="243612097">
      <w:bodyDiv w:val="1"/>
      <w:marLeft w:val="0"/>
      <w:marRight w:val="0"/>
      <w:marTop w:val="0"/>
      <w:marBottom w:val="0"/>
      <w:divBdr>
        <w:top w:val="none" w:sz="0" w:space="0" w:color="auto"/>
        <w:left w:val="none" w:sz="0" w:space="0" w:color="auto"/>
        <w:bottom w:val="none" w:sz="0" w:space="0" w:color="auto"/>
        <w:right w:val="none" w:sz="0" w:space="0" w:color="auto"/>
      </w:divBdr>
    </w:div>
    <w:div w:id="246310751">
      <w:bodyDiv w:val="1"/>
      <w:marLeft w:val="0"/>
      <w:marRight w:val="0"/>
      <w:marTop w:val="0"/>
      <w:marBottom w:val="0"/>
      <w:divBdr>
        <w:top w:val="none" w:sz="0" w:space="0" w:color="auto"/>
        <w:left w:val="none" w:sz="0" w:space="0" w:color="auto"/>
        <w:bottom w:val="none" w:sz="0" w:space="0" w:color="auto"/>
        <w:right w:val="none" w:sz="0" w:space="0" w:color="auto"/>
      </w:divBdr>
    </w:div>
    <w:div w:id="248391974">
      <w:bodyDiv w:val="1"/>
      <w:marLeft w:val="0"/>
      <w:marRight w:val="0"/>
      <w:marTop w:val="0"/>
      <w:marBottom w:val="0"/>
      <w:divBdr>
        <w:top w:val="none" w:sz="0" w:space="0" w:color="auto"/>
        <w:left w:val="none" w:sz="0" w:space="0" w:color="auto"/>
        <w:bottom w:val="none" w:sz="0" w:space="0" w:color="auto"/>
        <w:right w:val="none" w:sz="0" w:space="0" w:color="auto"/>
      </w:divBdr>
    </w:div>
    <w:div w:id="249583163">
      <w:bodyDiv w:val="1"/>
      <w:marLeft w:val="0"/>
      <w:marRight w:val="0"/>
      <w:marTop w:val="0"/>
      <w:marBottom w:val="0"/>
      <w:divBdr>
        <w:top w:val="none" w:sz="0" w:space="0" w:color="auto"/>
        <w:left w:val="none" w:sz="0" w:space="0" w:color="auto"/>
        <w:bottom w:val="none" w:sz="0" w:space="0" w:color="auto"/>
        <w:right w:val="none" w:sz="0" w:space="0" w:color="auto"/>
      </w:divBdr>
    </w:div>
    <w:div w:id="251283504">
      <w:bodyDiv w:val="1"/>
      <w:marLeft w:val="0"/>
      <w:marRight w:val="0"/>
      <w:marTop w:val="0"/>
      <w:marBottom w:val="0"/>
      <w:divBdr>
        <w:top w:val="none" w:sz="0" w:space="0" w:color="auto"/>
        <w:left w:val="none" w:sz="0" w:space="0" w:color="auto"/>
        <w:bottom w:val="none" w:sz="0" w:space="0" w:color="auto"/>
        <w:right w:val="none" w:sz="0" w:space="0" w:color="auto"/>
      </w:divBdr>
    </w:div>
    <w:div w:id="259486536">
      <w:bodyDiv w:val="1"/>
      <w:marLeft w:val="0"/>
      <w:marRight w:val="0"/>
      <w:marTop w:val="0"/>
      <w:marBottom w:val="0"/>
      <w:divBdr>
        <w:top w:val="none" w:sz="0" w:space="0" w:color="auto"/>
        <w:left w:val="none" w:sz="0" w:space="0" w:color="auto"/>
        <w:bottom w:val="none" w:sz="0" w:space="0" w:color="auto"/>
        <w:right w:val="none" w:sz="0" w:space="0" w:color="auto"/>
      </w:divBdr>
    </w:div>
    <w:div w:id="260384543">
      <w:bodyDiv w:val="1"/>
      <w:marLeft w:val="0"/>
      <w:marRight w:val="0"/>
      <w:marTop w:val="0"/>
      <w:marBottom w:val="0"/>
      <w:divBdr>
        <w:top w:val="none" w:sz="0" w:space="0" w:color="auto"/>
        <w:left w:val="none" w:sz="0" w:space="0" w:color="auto"/>
        <w:bottom w:val="none" w:sz="0" w:space="0" w:color="auto"/>
        <w:right w:val="none" w:sz="0" w:space="0" w:color="auto"/>
      </w:divBdr>
    </w:div>
    <w:div w:id="266431150">
      <w:bodyDiv w:val="1"/>
      <w:marLeft w:val="0"/>
      <w:marRight w:val="0"/>
      <w:marTop w:val="0"/>
      <w:marBottom w:val="0"/>
      <w:divBdr>
        <w:top w:val="none" w:sz="0" w:space="0" w:color="auto"/>
        <w:left w:val="none" w:sz="0" w:space="0" w:color="auto"/>
        <w:bottom w:val="none" w:sz="0" w:space="0" w:color="auto"/>
        <w:right w:val="none" w:sz="0" w:space="0" w:color="auto"/>
      </w:divBdr>
    </w:div>
    <w:div w:id="271085542">
      <w:bodyDiv w:val="1"/>
      <w:marLeft w:val="0"/>
      <w:marRight w:val="0"/>
      <w:marTop w:val="0"/>
      <w:marBottom w:val="0"/>
      <w:divBdr>
        <w:top w:val="none" w:sz="0" w:space="0" w:color="auto"/>
        <w:left w:val="none" w:sz="0" w:space="0" w:color="auto"/>
        <w:bottom w:val="none" w:sz="0" w:space="0" w:color="auto"/>
        <w:right w:val="none" w:sz="0" w:space="0" w:color="auto"/>
      </w:divBdr>
    </w:div>
    <w:div w:id="271715485">
      <w:bodyDiv w:val="1"/>
      <w:marLeft w:val="0"/>
      <w:marRight w:val="0"/>
      <w:marTop w:val="0"/>
      <w:marBottom w:val="0"/>
      <w:divBdr>
        <w:top w:val="none" w:sz="0" w:space="0" w:color="auto"/>
        <w:left w:val="none" w:sz="0" w:space="0" w:color="auto"/>
        <w:bottom w:val="none" w:sz="0" w:space="0" w:color="auto"/>
        <w:right w:val="none" w:sz="0" w:space="0" w:color="auto"/>
      </w:divBdr>
    </w:div>
    <w:div w:id="273251500">
      <w:bodyDiv w:val="1"/>
      <w:marLeft w:val="0"/>
      <w:marRight w:val="0"/>
      <w:marTop w:val="0"/>
      <w:marBottom w:val="0"/>
      <w:divBdr>
        <w:top w:val="none" w:sz="0" w:space="0" w:color="auto"/>
        <w:left w:val="none" w:sz="0" w:space="0" w:color="auto"/>
        <w:bottom w:val="none" w:sz="0" w:space="0" w:color="auto"/>
        <w:right w:val="none" w:sz="0" w:space="0" w:color="auto"/>
      </w:divBdr>
    </w:div>
    <w:div w:id="281959390">
      <w:bodyDiv w:val="1"/>
      <w:marLeft w:val="0"/>
      <w:marRight w:val="0"/>
      <w:marTop w:val="0"/>
      <w:marBottom w:val="0"/>
      <w:divBdr>
        <w:top w:val="none" w:sz="0" w:space="0" w:color="auto"/>
        <w:left w:val="none" w:sz="0" w:space="0" w:color="auto"/>
        <w:bottom w:val="none" w:sz="0" w:space="0" w:color="auto"/>
        <w:right w:val="none" w:sz="0" w:space="0" w:color="auto"/>
      </w:divBdr>
    </w:div>
    <w:div w:id="293878040">
      <w:bodyDiv w:val="1"/>
      <w:marLeft w:val="0"/>
      <w:marRight w:val="0"/>
      <w:marTop w:val="0"/>
      <w:marBottom w:val="0"/>
      <w:divBdr>
        <w:top w:val="none" w:sz="0" w:space="0" w:color="auto"/>
        <w:left w:val="none" w:sz="0" w:space="0" w:color="auto"/>
        <w:bottom w:val="none" w:sz="0" w:space="0" w:color="auto"/>
        <w:right w:val="none" w:sz="0" w:space="0" w:color="auto"/>
      </w:divBdr>
    </w:div>
    <w:div w:id="297151674">
      <w:bodyDiv w:val="1"/>
      <w:marLeft w:val="0"/>
      <w:marRight w:val="0"/>
      <w:marTop w:val="0"/>
      <w:marBottom w:val="0"/>
      <w:divBdr>
        <w:top w:val="none" w:sz="0" w:space="0" w:color="auto"/>
        <w:left w:val="none" w:sz="0" w:space="0" w:color="auto"/>
        <w:bottom w:val="none" w:sz="0" w:space="0" w:color="auto"/>
        <w:right w:val="none" w:sz="0" w:space="0" w:color="auto"/>
      </w:divBdr>
    </w:div>
    <w:div w:id="305361634">
      <w:bodyDiv w:val="1"/>
      <w:marLeft w:val="0"/>
      <w:marRight w:val="0"/>
      <w:marTop w:val="0"/>
      <w:marBottom w:val="0"/>
      <w:divBdr>
        <w:top w:val="none" w:sz="0" w:space="0" w:color="auto"/>
        <w:left w:val="none" w:sz="0" w:space="0" w:color="auto"/>
        <w:bottom w:val="none" w:sz="0" w:space="0" w:color="auto"/>
        <w:right w:val="none" w:sz="0" w:space="0" w:color="auto"/>
      </w:divBdr>
    </w:div>
    <w:div w:id="314997862">
      <w:bodyDiv w:val="1"/>
      <w:marLeft w:val="0"/>
      <w:marRight w:val="0"/>
      <w:marTop w:val="0"/>
      <w:marBottom w:val="0"/>
      <w:divBdr>
        <w:top w:val="none" w:sz="0" w:space="0" w:color="auto"/>
        <w:left w:val="none" w:sz="0" w:space="0" w:color="auto"/>
        <w:bottom w:val="none" w:sz="0" w:space="0" w:color="auto"/>
        <w:right w:val="none" w:sz="0" w:space="0" w:color="auto"/>
      </w:divBdr>
    </w:div>
    <w:div w:id="320740458">
      <w:bodyDiv w:val="1"/>
      <w:marLeft w:val="0"/>
      <w:marRight w:val="0"/>
      <w:marTop w:val="0"/>
      <w:marBottom w:val="0"/>
      <w:divBdr>
        <w:top w:val="none" w:sz="0" w:space="0" w:color="auto"/>
        <w:left w:val="none" w:sz="0" w:space="0" w:color="auto"/>
        <w:bottom w:val="none" w:sz="0" w:space="0" w:color="auto"/>
        <w:right w:val="none" w:sz="0" w:space="0" w:color="auto"/>
      </w:divBdr>
    </w:div>
    <w:div w:id="321280977">
      <w:bodyDiv w:val="1"/>
      <w:marLeft w:val="0"/>
      <w:marRight w:val="0"/>
      <w:marTop w:val="0"/>
      <w:marBottom w:val="0"/>
      <w:divBdr>
        <w:top w:val="none" w:sz="0" w:space="0" w:color="auto"/>
        <w:left w:val="none" w:sz="0" w:space="0" w:color="auto"/>
        <w:bottom w:val="none" w:sz="0" w:space="0" w:color="auto"/>
        <w:right w:val="none" w:sz="0" w:space="0" w:color="auto"/>
      </w:divBdr>
    </w:div>
    <w:div w:id="327877013">
      <w:bodyDiv w:val="1"/>
      <w:marLeft w:val="0"/>
      <w:marRight w:val="0"/>
      <w:marTop w:val="0"/>
      <w:marBottom w:val="0"/>
      <w:divBdr>
        <w:top w:val="none" w:sz="0" w:space="0" w:color="auto"/>
        <w:left w:val="none" w:sz="0" w:space="0" w:color="auto"/>
        <w:bottom w:val="none" w:sz="0" w:space="0" w:color="auto"/>
        <w:right w:val="none" w:sz="0" w:space="0" w:color="auto"/>
      </w:divBdr>
    </w:div>
    <w:div w:id="330523409">
      <w:bodyDiv w:val="1"/>
      <w:marLeft w:val="0"/>
      <w:marRight w:val="0"/>
      <w:marTop w:val="0"/>
      <w:marBottom w:val="0"/>
      <w:divBdr>
        <w:top w:val="none" w:sz="0" w:space="0" w:color="auto"/>
        <w:left w:val="none" w:sz="0" w:space="0" w:color="auto"/>
        <w:bottom w:val="none" w:sz="0" w:space="0" w:color="auto"/>
        <w:right w:val="none" w:sz="0" w:space="0" w:color="auto"/>
      </w:divBdr>
    </w:div>
    <w:div w:id="334580570">
      <w:bodyDiv w:val="1"/>
      <w:marLeft w:val="0"/>
      <w:marRight w:val="0"/>
      <w:marTop w:val="0"/>
      <w:marBottom w:val="0"/>
      <w:divBdr>
        <w:top w:val="none" w:sz="0" w:space="0" w:color="auto"/>
        <w:left w:val="none" w:sz="0" w:space="0" w:color="auto"/>
        <w:bottom w:val="none" w:sz="0" w:space="0" w:color="auto"/>
        <w:right w:val="none" w:sz="0" w:space="0" w:color="auto"/>
      </w:divBdr>
    </w:div>
    <w:div w:id="336734132">
      <w:bodyDiv w:val="1"/>
      <w:marLeft w:val="0"/>
      <w:marRight w:val="0"/>
      <w:marTop w:val="0"/>
      <w:marBottom w:val="0"/>
      <w:divBdr>
        <w:top w:val="none" w:sz="0" w:space="0" w:color="auto"/>
        <w:left w:val="none" w:sz="0" w:space="0" w:color="auto"/>
        <w:bottom w:val="none" w:sz="0" w:space="0" w:color="auto"/>
        <w:right w:val="none" w:sz="0" w:space="0" w:color="auto"/>
      </w:divBdr>
    </w:div>
    <w:div w:id="345180405">
      <w:bodyDiv w:val="1"/>
      <w:marLeft w:val="0"/>
      <w:marRight w:val="0"/>
      <w:marTop w:val="0"/>
      <w:marBottom w:val="0"/>
      <w:divBdr>
        <w:top w:val="none" w:sz="0" w:space="0" w:color="auto"/>
        <w:left w:val="none" w:sz="0" w:space="0" w:color="auto"/>
        <w:bottom w:val="none" w:sz="0" w:space="0" w:color="auto"/>
        <w:right w:val="none" w:sz="0" w:space="0" w:color="auto"/>
      </w:divBdr>
    </w:div>
    <w:div w:id="350690606">
      <w:bodyDiv w:val="1"/>
      <w:marLeft w:val="0"/>
      <w:marRight w:val="0"/>
      <w:marTop w:val="0"/>
      <w:marBottom w:val="0"/>
      <w:divBdr>
        <w:top w:val="none" w:sz="0" w:space="0" w:color="auto"/>
        <w:left w:val="none" w:sz="0" w:space="0" w:color="auto"/>
        <w:bottom w:val="none" w:sz="0" w:space="0" w:color="auto"/>
        <w:right w:val="none" w:sz="0" w:space="0" w:color="auto"/>
      </w:divBdr>
      <w:divsChild>
        <w:div w:id="41491800">
          <w:marLeft w:val="0"/>
          <w:marRight w:val="0"/>
          <w:marTop w:val="0"/>
          <w:marBottom w:val="0"/>
          <w:divBdr>
            <w:top w:val="none" w:sz="0" w:space="0" w:color="auto"/>
            <w:left w:val="none" w:sz="0" w:space="0" w:color="auto"/>
            <w:bottom w:val="none" w:sz="0" w:space="0" w:color="auto"/>
            <w:right w:val="none" w:sz="0" w:space="0" w:color="auto"/>
          </w:divBdr>
        </w:div>
        <w:div w:id="1000355941">
          <w:marLeft w:val="0"/>
          <w:marRight w:val="0"/>
          <w:marTop w:val="0"/>
          <w:marBottom w:val="0"/>
          <w:divBdr>
            <w:top w:val="none" w:sz="0" w:space="0" w:color="auto"/>
            <w:left w:val="none" w:sz="0" w:space="0" w:color="auto"/>
            <w:bottom w:val="none" w:sz="0" w:space="0" w:color="auto"/>
            <w:right w:val="none" w:sz="0" w:space="0" w:color="auto"/>
          </w:divBdr>
        </w:div>
        <w:div w:id="1392192785">
          <w:marLeft w:val="0"/>
          <w:marRight w:val="0"/>
          <w:marTop w:val="0"/>
          <w:marBottom w:val="0"/>
          <w:divBdr>
            <w:top w:val="none" w:sz="0" w:space="0" w:color="auto"/>
            <w:left w:val="none" w:sz="0" w:space="0" w:color="auto"/>
            <w:bottom w:val="none" w:sz="0" w:space="0" w:color="auto"/>
            <w:right w:val="none" w:sz="0" w:space="0" w:color="auto"/>
          </w:divBdr>
        </w:div>
      </w:divsChild>
    </w:div>
    <w:div w:id="351684614">
      <w:bodyDiv w:val="1"/>
      <w:marLeft w:val="0"/>
      <w:marRight w:val="0"/>
      <w:marTop w:val="0"/>
      <w:marBottom w:val="0"/>
      <w:divBdr>
        <w:top w:val="none" w:sz="0" w:space="0" w:color="auto"/>
        <w:left w:val="none" w:sz="0" w:space="0" w:color="auto"/>
        <w:bottom w:val="none" w:sz="0" w:space="0" w:color="auto"/>
        <w:right w:val="none" w:sz="0" w:space="0" w:color="auto"/>
      </w:divBdr>
    </w:div>
    <w:div w:id="354507371">
      <w:bodyDiv w:val="1"/>
      <w:marLeft w:val="0"/>
      <w:marRight w:val="0"/>
      <w:marTop w:val="0"/>
      <w:marBottom w:val="0"/>
      <w:divBdr>
        <w:top w:val="none" w:sz="0" w:space="0" w:color="auto"/>
        <w:left w:val="none" w:sz="0" w:space="0" w:color="auto"/>
        <w:bottom w:val="none" w:sz="0" w:space="0" w:color="auto"/>
        <w:right w:val="none" w:sz="0" w:space="0" w:color="auto"/>
      </w:divBdr>
    </w:div>
    <w:div w:id="363753092">
      <w:bodyDiv w:val="1"/>
      <w:marLeft w:val="0"/>
      <w:marRight w:val="0"/>
      <w:marTop w:val="0"/>
      <w:marBottom w:val="0"/>
      <w:divBdr>
        <w:top w:val="none" w:sz="0" w:space="0" w:color="auto"/>
        <w:left w:val="none" w:sz="0" w:space="0" w:color="auto"/>
        <w:bottom w:val="none" w:sz="0" w:space="0" w:color="auto"/>
        <w:right w:val="none" w:sz="0" w:space="0" w:color="auto"/>
      </w:divBdr>
    </w:div>
    <w:div w:id="366180494">
      <w:bodyDiv w:val="1"/>
      <w:marLeft w:val="0"/>
      <w:marRight w:val="0"/>
      <w:marTop w:val="0"/>
      <w:marBottom w:val="0"/>
      <w:divBdr>
        <w:top w:val="none" w:sz="0" w:space="0" w:color="auto"/>
        <w:left w:val="none" w:sz="0" w:space="0" w:color="auto"/>
        <w:bottom w:val="none" w:sz="0" w:space="0" w:color="auto"/>
        <w:right w:val="none" w:sz="0" w:space="0" w:color="auto"/>
      </w:divBdr>
    </w:div>
    <w:div w:id="374350909">
      <w:bodyDiv w:val="1"/>
      <w:marLeft w:val="0"/>
      <w:marRight w:val="0"/>
      <w:marTop w:val="0"/>
      <w:marBottom w:val="0"/>
      <w:divBdr>
        <w:top w:val="none" w:sz="0" w:space="0" w:color="auto"/>
        <w:left w:val="none" w:sz="0" w:space="0" w:color="auto"/>
        <w:bottom w:val="none" w:sz="0" w:space="0" w:color="auto"/>
        <w:right w:val="none" w:sz="0" w:space="0" w:color="auto"/>
      </w:divBdr>
    </w:div>
    <w:div w:id="377314415">
      <w:bodyDiv w:val="1"/>
      <w:marLeft w:val="0"/>
      <w:marRight w:val="0"/>
      <w:marTop w:val="0"/>
      <w:marBottom w:val="0"/>
      <w:divBdr>
        <w:top w:val="none" w:sz="0" w:space="0" w:color="auto"/>
        <w:left w:val="none" w:sz="0" w:space="0" w:color="auto"/>
        <w:bottom w:val="none" w:sz="0" w:space="0" w:color="auto"/>
        <w:right w:val="none" w:sz="0" w:space="0" w:color="auto"/>
      </w:divBdr>
    </w:div>
    <w:div w:id="381640561">
      <w:bodyDiv w:val="1"/>
      <w:marLeft w:val="0"/>
      <w:marRight w:val="0"/>
      <w:marTop w:val="0"/>
      <w:marBottom w:val="0"/>
      <w:divBdr>
        <w:top w:val="none" w:sz="0" w:space="0" w:color="auto"/>
        <w:left w:val="none" w:sz="0" w:space="0" w:color="auto"/>
        <w:bottom w:val="none" w:sz="0" w:space="0" w:color="auto"/>
        <w:right w:val="none" w:sz="0" w:space="0" w:color="auto"/>
      </w:divBdr>
    </w:div>
    <w:div w:id="383913152">
      <w:bodyDiv w:val="1"/>
      <w:marLeft w:val="0"/>
      <w:marRight w:val="0"/>
      <w:marTop w:val="0"/>
      <w:marBottom w:val="0"/>
      <w:divBdr>
        <w:top w:val="none" w:sz="0" w:space="0" w:color="auto"/>
        <w:left w:val="none" w:sz="0" w:space="0" w:color="auto"/>
        <w:bottom w:val="none" w:sz="0" w:space="0" w:color="auto"/>
        <w:right w:val="none" w:sz="0" w:space="0" w:color="auto"/>
      </w:divBdr>
    </w:div>
    <w:div w:id="392122038">
      <w:bodyDiv w:val="1"/>
      <w:marLeft w:val="0"/>
      <w:marRight w:val="0"/>
      <w:marTop w:val="0"/>
      <w:marBottom w:val="0"/>
      <w:divBdr>
        <w:top w:val="none" w:sz="0" w:space="0" w:color="auto"/>
        <w:left w:val="none" w:sz="0" w:space="0" w:color="auto"/>
        <w:bottom w:val="none" w:sz="0" w:space="0" w:color="auto"/>
        <w:right w:val="none" w:sz="0" w:space="0" w:color="auto"/>
      </w:divBdr>
    </w:div>
    <w:div w:id="397021670">
      <w:bodyDiv w:val="1"/>
      <w:marLeft w:val="0"/>
      <w:marRight w:val="0"/>
      <w:marTop w:val="0"/>
      <w:marBottom w:val="0"/>
      <w:divBdr>
        <w:top w:val="none" w:sz="0" w:space="0" w:color="auto"/>
        <w:left w:val="none" w:sz="0" w:space="0" w:color="auto"/>
        <w:bottom w:val="none" w:sz="0" w:space="0" w:color="auto"/>
        <w:right w:val="none" w:sz="0" w:space="0" w:color="auto"/>
      </w:divBdr>
    </w:div>
    <w:div w:id="403794158">
      <w:bodyDiv w:val="1"/>
      <w:marLeft w:val="0"/>
      <w:marRight w:val="0"/>
      <w:marTop w:val="0"/>
      <w:marBottom w:val="0"/>
      <w:divBdr>
        <w:top w:val="none" w:sz="0" w:space="0" w:color="auto"/>
        <w:left w:val="none" w:sz="0" w:space="0" w:color="auto"/>
        <w:bottom w:val="none" w:sz="0" w:space="0" w:color="auto"/>
        <w:right w:val="none" w:sz="0" w:space="0" w:color="auto"/>
      </w:divBdr>
    </w:div>
    <w:div w:id="416175692">
      <w:bodyDiv w:val="1"/>
      <w:marLeft w:val="0"/>
      <w:marRight w:val="0"/>
      <w:marTop w:val="0"/>
      <w:marBottom w:val="0"/>
      <w:divBdr>
        <w:top w:val="none" w:sz="0" w:space="0" w:color="auto"/>
        <w:left w:val="none" w:sz="0" w:space="0" w:color="auto"/>
        <w:bottom w:val="none" w:sz="0" w:space="0" w:color="auto"/>
        <w:right w:val="none" w:sz="0" w:space="0" w:color="auto"/>
      </w:divBdr>
    </w:div>
    <w:div w:id="420683270">
      <w:bodyDiv w:val="1"/>
      <w:marLeft w:val="0"/>
      <w:marRight w:val="0"/>
      <w:marTop w:val="0"/>
      <w:marBottom w:val="0"/>
      <w:divBdr>
        <w:top w:val="none" w:sz="0" w:space="0" w:color="auto"/>
        <w:left w:val="none" w:sz="0" w:space="0" w:color="auto"/>
        <w:bottom w:val="none" w:sz="0" w:space="0" w:color="auto"/>
        <w:right w:val="none" w:sz="0" w:space="0" w:color="auto"/>
      </w:divBdr>
    </w:div>
    <w:div w:id="420688539">
      <w:bodyDiv w:val="1"/>
      <w:marLeft w:val="0"/>
      <w:marRight w:val="0"/>
      <w:marTop w:val="0"/>
      <w:marBottom w:val="0"/>
      <w:divBdr>
        <w:top w:val="none" w:sz="0" w:space="0" w:color="auto"/>
        <w:left w:val="none" w:sz="0" w:space="0" w:color="auto"/>
        <w:bottom w:val="none" w:sz="0" w:space="0" w:color="auto"/>
        <w:right w:val="none" w:sz="0" w:space="0" w:color="auto"/>
      </w:divBdr>
    </w:div>
    <w:div w:id="421612196">
      <w:bodyDiv w:val="1"/>
      <w:marLeft w:val="0"/>
      <w:marRight w:val="0"/>
      <w:marTop w:val="0"/>
      <w:marBottom w:val="0"/>
      <w:divBdr>
        <w:top w:val="none" w:sz="0" w:space="0" w:color="auto"/>
        <w:left w:val="none" w:sz="0" w:space="0" w:color="auto"/>
        <w:bottom w:val="none" w:sz="0" w:space="0" w:color="auto"/>
        <w:right w:val="none" w:sz="0" w:space="0" w:color="auto"/>
      </w:divBdr>
    </w:div>
    <w:div w:id="422653542">
      <w:bodyDiv w:val="1"/>
      <w:marLeft w:val="0"/>
      <w:marRight w:val="0"/>
      <w:marTop w:val="0"/>
      <w:marBottom w:val="0"/>
      <w:divBdr>
        <w:top w:val="none" w:sz="0" w:space="0" w:color="auto"/>
        <w:left w:val="none" w:sz="0" w:space="0" w:color="auto"/>
        <w:bottom w:val="none" w:sz="0" w:space="0" w:color="auto"/>
        <w:right w:val="none" w:sz="0" w:space="0" w:color="auto"/>
      </w:divBdr>
    </w:div>
    <w:div w:id="424889522">
      <w:bodyDiv w:val="1"/>
      <w:marLeft w:val="0"/>
      <w:marRight w:val="0"/>
      <w:marTop w:val="0"/>
      <w:marBottom w:val="0"/>
      <w:divBdr>
        <w:top w:val="none" w:sz="0" w:space="0" w:color="auto"/>
        <w:left w:val="none" w:sz="0" w:space="0" w:color="auto"/>
        <w:bottom w:val="none" w:sz="0" w:space="0" w:color="auto"/>
        <w:right w:val="none" w:sz="0" w:space="0" w:color="auto"/>
      </w:divBdr>
    </w:div>
    <w:div w:id="428821287">
      <w:bodyDiv w:val="1"/>
      <w:marLeft w:val="0"/>
      <w:marRight w:val="0"/>
      <w:marTop w:val="0"/>
      <w:marBottom w:val="0"/>
      <w:divBdr>
        <w:top w:val="none" w:sz="0" w:space="0" w:color="auto"/>
        <w:left w:val="none" w:sz="0" w:space="0" w:color="auto"/>
        <w:bottom w:val="none" w:sz="0" w:space="0" w:color="auto"/>
        <w:right w:val="none" w:sz="0" w:space="0" w:color="auto"/>
      </w:divBdr>
    </w:div>
    <w:div w:id="432088175">
      <w:bodyDiv w:val="1"/>
      <w:marLeft w:val="0"/>
      <w:marRight w:val="0"/>
      <w:marTop w:val="0"/>
      <w:marBottom w:val="0"/>
      <w:divBdr>
        <w:top w:val="none" w:sz="0" w:space="0" w:color="auto"/>
        <w:left w:val="none" w:sz="0" w:space="0" w:color="auto"/>
        <w:bottom w:val="none" w:sz="0" w:space="0" w:color="auto"/>
        <w:right w:val="none" w:sz="0" w:space="0" w:color="auto"/>
      </w:divBdr>
    </w:div>
    <w:div w:id="436604861">
      <w:bodyDiv w:val="1"/>
      <w:marLeft w:val="0"/>
      <w:marRight w:val="0"/>
      <w:marTop w:val="0"/>
      <w:marBottom w:val="0"/>
      <w:divBdr>
        <w:top w:val="none" w:sz="0" w:space="0" w:color="auto"/>
        <w:left w:val="none" w:sz="0" w:space="0" w:color="auto"/>
        <w:bottom w:val="none" w:sz="0" w:space="0" w:color="auto"/>
        <w:right w:val="none" w:sz="0" w:space="0" w:color="auto"/>
      </w:divBdr>
    </w:div>
    <w:div w:id="437145489">
      <w:bodyDiv w:val="1"/>
      <w:marLeft w:val="0"/>
      <w:marRight w:val="0"/>
      <w:marTop w:val="0"/>
      <w:marBottom w:val="0"/>
      <w:divBdr>
        <w:top w:val="none" w:sz="0" w:space="0" w:color="auto"/>
        <w:left w:val="none" w:sz="0" w:space="0" w:color="auto"/>
        <w:bottom w:val="none" w:sz="0" w:space="0" w:color="auto"/>
        <w:right w:val="none" w:sz="0" w:space="0" w:color="auto"/>
      </w:divBdr>
    </w:div>
    <w:div w:id="441458487">
      <w:bodyDiv w:val="1"/>
      <w:marLeft w:val="0"/>
      <w:marRight w:val="0"/>
      <w:marTop w:val="0"/>
      <w:marBottom w:val="0"/>
      <w:divBdr>
        <w:top w:val="none" w:sz="0" w:space="0" w:color="auto"/>
        <w:left w:val="none" w:sz="0" w:space="0" w:color="auto"/>
        <w:bottom w:val="none" w:sz="0" w:space="0" w:color="auto"/>
        <w:right w:val="none" w:sz="0" w:space="0" w:color="auto"/>
      </w:divBdr>
    </w:div>
    <w:div w:id="446393699">
      <w:bodyDiv w:val="1"/>
      <w:marLeft w:val="0"/>
      <w:marRight w:val="0"/>
      <w:marTop w:val="0"/>
      <w:marBottom w:val="0"/>
      <w:divBdr>
        <w:top w:val="none" w:sz="0" w:space="0" w:color="auto"/>
        <w:left w:val="none" w:sz="0" w:space="0" w:color="auto"/>
        <w:bottom w:val="none" w:sz="0" w:space="0" w:color="auto"/>
        <w:right w:val="none" w:sz="0" w:space="0" w:color="auto"/>
      </w:divBdr>
    </w:div>
    <w:div w:id="456873654">
      <w:bodyDiv w:val="1"/>
      <w:marLeft w:val="0"/>
      <w:marRight w:val="0"/>
      <w:marTop w:val="0"/>
      <w:marBottom w:val="0"/>
      <w:divBdr>
        <w:top w:val="none" w:sz="0" w:space="0" w:color="auto"/>
        <w:left w:val="none" w:sz="0" w:space="0" w:color="auto"/>
        <w:bottom w:val="none" w:sz="0" w:space="0" w:color="auto"/>
        <w:right w:val="none" w:sz="0" w:space="0" w:color="auto"/>
      </w:divBdr>
    </w:div>
    <w:div w:id="462816659">
      <w:bodyDiv w:val="1"/>
      <w:marLeft w:val="0"/>
      <w:marRight w:val="0"/>
      <w:marTop w:val="0"/>
      <w:marBottom w:val="0"/>
      <w:divBdr>
        <w:top w:val="none" w:sz="0" w:space="0" w:color="auto"/>
        <w:left w:val="none" w:sz="0" w:space="0" w:color="auto"/>
        <w:bottom w:val="none" w:sz="0" w:space="0" w:color="auto"/>
        <w:right w:val="none" w:sz="0" w:space="0" w:color="auto"/>
      </w:divBdr>
    </w:div>
    <w:div w:id="468206089">
      <w:bodyDiv w:val="1"/>
      <w:marLeft w:val="0"/>
      <w:marRight w:val="0"/>
      <w:marTop w:val="0"/>
      <w:marBottom w:val="0"/>
      <w:divBdr>
        <w:top w:val="none" w:sz="0" w:space="0" w:color="auto"/>
        <w:left w:val="none" w:sz="0" w:space="0" w:color="auto"/>
        <w:bottom w:val="none" w:sz="0" w:space="0" w:color="auto"/>
        <w:right w:val="none" w:sz="0" w:space="0" w:color="auto"/>
      </w:divBdr>
    </w:div>
    <w:div w:id="472135528">
      <w:bodyDiv w:val="1"/>
      <w:marLeft w:val="0"/>
      <w:marRight w:val="0"/>
      <w:marTop w:val="0"/>
      <w:marBottom w:val="0"/>
      <w:divBdr>
        <w:top w:val="none" w:sz="0" w:space="0" w:color="auto"/>
        <w:left w:val="none" w:sz="0" w:space="0" w:color="auto"/>
        <w:bottom w:val="none" w:sz="0" w:space="0" w:color="auto"/>
        <w:right w:val="none" w:sz="0" w:space="0" w:color="auto"/>
      </w:divBdr>
    </w:div>
    <w:div w:id="477259776">
      <w:bodyDiv w:val="1"/>
      <w:marLeft w:val="0"/>
      <w:marRight w:val="0"/>
      <w:marTop w:val="0"/>
      <w:marBottom w:val="0"/>
      <w:divBdr>
        <w:top w:val="none" w:sz="0" w:space="0" w:color="auto"/>
        <w:left w:val="none" w:sz="0" w:space="0" w:color="auto"/>
        <w:bottom w:val="none" w:sz="0" w:space="0" w:color="auto"/>
        <w:right w:val="none" w:sz="0" w:space="0" w:color="auto"/>
      </w:divBdr>
    </w:div>
    <w:div w:id="483547502">
      <w:bodyDiv w:val="1"/>
      <w:marLeft w:val="0"/>
      <w:marRight w:val="0"/>
      <w:marTop w:val="0"/>
      <w:marBottom w:val="0"/>
      <w:divBdr>
        <w:top w:val="none" w:sz="0" w:space="0" w:color="auto"/>
        <w:left w:val="none" w:sz="0" w:space="0" w:color="auto"/>
        <w:bottom w:val="none" w:sz="0" w:space="0" w:color="auto"/>
        <w:right w:val="none" w:sz="0" w:space="0" w:color="auto"/>
      </w:divBdr>
    </w:div>
    <w:div w:id="484592525">
      <w:bodyDiv w:val="1"/>
      <w:marLeft w:val="0"/>
      <w:marRight w:val="0"/>
      <w:marTop w:val="0"/>
      <w:marBottom w:val="0"/>
      <w:divBdr>
        <w:top w:val="none" w:sz="0" w:space="0" w:color="auto"/>
        <w:left w:val="none" w:sz="0" w:space="0" w:color="auto"/>
        <w:bottom w:val="none" w:sz="0" w:space="0" w:color="auto"/>
        <w:right w:val="none" w:sz="0" w:space="0" w:color="auto"/>
      </w:divBdr>
    </w:div>
    <w:div w:id="485173493">
      <w:bodyDiv w:val="1"/>
      <w:marLeft w:val="0"/>
      <w:marRight w:val="0"/>
      <w:marTop w:val="0"/>
      <w:marBottom w:val="0"/>
      <w:divBdr>
        <w:top w:val="none" w:sz="0" w:space="0" w:color="auto"/>
        <w:left w:val="none" w:sz="0" w:space="0" w:color="auto"/>
        <w:bottom w:val="none" w:sz="0" w:space="0" w:color="auto"/>
        <w:right w:val="none" w:sz="0" w:space="0" w:color="auto"/>
      </w:divBdr>
    </w:div>
    <w:div w:id="488326841">
      <w:bodyDiv w:val="1"/>
      <w:marLeft w:val="0"/>
      <w:marRight w:val="0"/>
      <w:marTop w:val="0"/>
      <w:marBottom w:val="0"/>
      <w:divBdr>
        <w:top w:val="none" w:sz="0" w:space="0" w:color="auto"/>
        <w:left w:val="none" w:sz="0" w:space="0" w:color="auto"/>
        <w:bottom w:val="none" w:sz="0" w:space="0" w:color="auto"/>
        <w:right w:val="none" w:sz="0" w:space="0" w:color="auto"/>
      </w:divBdr>
    </w:div>
    <w:div w:id="500319889">
      <w:bodyDiv w:val="1"/>
      <w:marLeft w:val="0"/>
      <w:marRight w:val="0"/>
      <w:marTop w:val="0"/>
      <w:marBottom w:val="0"/>
      <w:divBdr>
        <w:top w:val="none" w:sz="0" w:space="0" w:color="auto"/>
        <w:left w:val="none" w:sz="0" w:space="0" w:color="auto"/>
        <w:bottom w:val="none" w:sz="0" w:space="0" w:color="auto"/>
        <w:right w:val="none" w:sz="0" w:space="0" w:color="auto"/>
      </w:divBdr>
    </w:div>
    <w:div w:id="504396836">
      <w:bodyDiv w:val="1"/>
      <w:marLeft w:val="0"/>
      <w:marRight w:val="0"/>
      <w:marTop w:val="0"/>
      <w:marBottom w:val="0"/>
      <w:divBdr>
        <w:top w:val="none" w:sz="0" w:space="0" w:color="auto"/>
        <w:left w:val="none" w:sz="0" w:space="0" w:color="auto"/>
        <w:bottom w:val="none" w:sz="0" w:space="0" w:color="auto"/>
        <w:right w:val="none" w:sz="0" w:space="0" w:color="auto"/>
      </w:divBdr>
    </w:div>
    <w:div w:id="508756171">
      <w:bodyDiv w:val="1"/>
      <w:marLeft w:val="0"/>
      <w:marRight w:val="0"/>
      <w:marTop w:val="0"/>
      <w:marBottom w:val="0"/>
      <w:divBdr>
        <w:top w:val="none" w:sz="0" w:space="0" w:color="auto"/>
        <w:left w:val="none" w:sz="0" w:space="0" w:color="auto"/>
        <w:bottom w:val="none" w:sz="0" w:space="0" w:color="auto"/>
        <w:right w:val="none" w:sz="0" w:space="0" w:color="auto"/>
      </w:divBdr>
    </w:div>
    <w:div w:id="512960314">
      <w:bodyDiv w:val="1"/>
      <w:marLeft w:val="0"/>
      <w:marRight w:val="0"/>
      <w:marTop w:val="0"/>
      <w:marBottom w:val="0"/>
      <w:divBdr>
        <w:top w:val="none" w:sz="0" w:space="0" w:color="auto"/>
        <w:left w:val="none" w:sz="0" w:space="0" w:color="auto"/>
        <w:bottom w:val="none" w:sz="0" w:space="0" w:color="auto"/>
        <w:right w:val="none" w:sz="0" w:space="0" w:color="auto"/>
      </w:divBdr>
    </w:div>
    <w:div w:id="514031451">
      <w:bodyDiv w:val="1"/>
      <w:marLeft w:val="0"/>
      <w:marRight w:val="0"/>
      <w:marTop w:val="0"/>
      <w:marBottom w:val="0"/>
      <w:divBdr>
        <w:top w:val="none" w:sz="0" w:space="0" w:color="auto"/>
        <w:left w:val="none" w:sz="0" w:space="0" w:color="auto"/>
        <w:bottom w:val="none" w:sz="0" w:space="0" w:color="auto"/>
        <w:right w:val="none" w:sz="0" w:space="0" w:color="auto"/>
      </w:divBdr>
    </w:div>
    <w:div w:id="514803456">
      <w:bodyDiv w:val="1"/>
      <w:marLeft w:val="0"/>
      <w:marRight w:val="0"/>
      <w:marTop w:val="0"/>
      <w:marBottom w:val="0"/>
      <w:divBdr>
        <w:top w:val="none" w:sz="0" w:space="0" w:color="auto"/>
        <w:left w:val="none" w:sz="0" w:space="0" w:color="auto"/>
        <w:bottom w:val="none" w:sz="0" w:space="0" w:color="auto"/>
        <w:right w:val="none" w:sz="0" w:space="0" w:color="auto"/>
      </w:divBdr>
    </w:div>
    <w:div w:id="524290029">
      <w:bodyDiv w:val="1"/>
      <w:marLeft w:val="0"/>
      <w:marRight w:val="0"/>
      <w:marTop w:val="0"/>
      <w:marBottom w:val="0"/>
      <w:divBdr>
        <w:top w:val="none" w:sz="0" w:space="0" w:color="auto"/>
        <w:left w:val="none" w:sz="0" w:space="0" w:color="auto"/>
        <w:bottom w:val="none" w:sz="0" w:space="0" w:color="auto"/>
        <w:right w:val="none" w:sz="0" w:space="0" w:color="auto"/>
      </w:divBdr>
    </w:div>
    <w:div w:id="532113494">
      <w:bodyDiv w:val="1"/>
      <w:marLeft w:val="0"/>
      <w:marRight w:val="0"/>
      <w:marTop w:val="0"/>
      <w:marBottom w:val="0"/>
      <w:divBdr>
        <w:top w:val="none" w:sz="0" w:space="0" w:color="auto"/>
        <w:left w:val="none" w:sz="0" w:space="0" w:color="auto"/>
        <w:bottom w:val="none" w:sz="0" w:space="0" w:color="auto"/>
        <w:right w:val="none" w:sz="0" w:space="0" w:color="auto"/>
      </w:divBdr>
    </w:div>
    <w:div w:id="540089693">
      <w:bodyDiv w:val="1"/>
      <w:marLeft w:val="0"/>
      <w:marRight w:val="0"/>
      <w:marTop w:val="0"/>
      <w:marBottom w:val="0"/>
      <w:divBdr>
        <w:top w:val="none" w:sz="0" w:space="0" w:color="auto"/>
        <w:left w:val="none" w:sz="0" w:space="0" w:color="auto"/>
        <w:bottom w:val="none" w:sz="0" w:space="0" w:color="auto"/>
        <w:right w:val="none" w:sz="0" w:space="0" w:color="auto"/>
      </w:divBdr>
    </w:div>
    <w:div w:id="542638920">
      <w:bodyDiv w:val="1"/>
      <w:marLeft w:val="0"/>
      <w:marRight w:val="0"/>
      <w:marTop w:val="0"/>
      <w:marBottom w:val="0"/>
      <w:divBdr>
        <w:top w:val="none" w:sz="0" w:space="0" w:color="auto"/>
        <w:left w:val="none" w:sz="0" w:space="0" w:color="auto"/>
        <w:bottom w:val="none" w:sz="0" w:space="0" w:color="auto"/>
        <w:right w:val="none" w:sz="0" w:space="0" w:color="auto"/>
      </w:divBdr>
    </w:div>
    <w:div w:id="552155191">
      <w:bodyDiv w:val="1"/>
      <w:marLeft w:val="0"/>
      <w:marRight w:val="0"/>
      <w:marTop w:val="0"/>
      <w:marBottom w:val="0"/>
      <w:divBdr>
        <w:top w:val="none" w:sz="0" w:space="0" w:color="auto"/>
        <w:left w:val="none" w:sz="0" w:space="0" w:color="auto"/>
        <w:bottom w:val="none" w:sz="0" w:space="0" w:color="auto"/>
        <w:right w:val="none" w:sz="0" w:space="0" w:color="auto"/>
      </w:divBdr>
    </w:div>
    <w:div w:id="565188551">
      <w:bodyDiv w:val="1"/>
      <w:marLeft w:val="0"/>
      <w:marRight w:val="0"/>
      <w:marTop w:val="0"/>
      <w:marBottom w:val="0"/>
      <w:divBdr>
        <w:top w:val="none" w:sz="0" w:space="0" w:color="auto"/>
        <w:left w:val="none" w:sz="0" w:space="0" w:color="auto"/>
        <w:bottom w:val="none" w:sz="0" w:space="0" w:color="auto"/>
        <w:right w:val="none" w:sz="0" w:space="0" w:color="auto"/>
      </w:divBdr>
    </w:div>
    <w:div w:id="568272054">
      <w:bodyDiv w:val="1"/>
      <w:marLeft w:val="0"/>
      <w:marRight w:val="0"/>
      <w:marTop w:val="0"/>
      <w:marBottom w:val="0"/>
      <w:divBdr>
        <w:top w:val="none" w:sz="0" w:space="0" w:color="auto"/>
        <w:left w:val="none" w:sz="0" w:space="0" w:color="auto"/>
        <w:bottom w:val="none" w:sz="0" w:space="0" w:color="auto"/>
        <w:right w:val="none" w:sz="0" w:space="0" w:color="auto"/>
      </w:divBdr>
    </w:div>
    <w:div w:id="568274929">
      <w:bodyDiv w:val="1"/>
      <w:marLeft w:val="0"/>
      <w:marRight w:val="0"/>
      <w:marTop w:val="0"/>
      <w:marBottom w:val="0"/>
      <w:divBdr>
        <w:top w:val="none" w:sz="0" w:space="0" w:color="auto"/>
        <w:left w:val="none" w:sz="0" w:space="0" w:color="auto"/>
        <w:bottom w:val="none" w:sz="0" w:space="0" w:color="auto"/>
        <w:right w:val="none" w:sz="0" w:space="0" w:color="auto"/>
      </w:divBdr>
    </w:div>
    <w:div w:id="569315099">
      <w:bodyDiv w:val="1"/>
      <w:marLeft w:val="0"/>
      <w:marRight w:val="0"/>
      <w:marTop w:val="0"/>
      <w:marBottom w:val="0"/>
      <w:divBdr>
        <w:top w:val="none" w:sz="0" w:space="0" w:color="auto"/>
        <w:left w:val="none" w:sz="0" w:space="0" w:color="auto"/>
        <w:bottom w:val="none" w:sz="0" w:space="0" w:color="auto"/>
        <w:right w:val="none" w:sz="0" w:space="0" w:color="auto"/>
      </w:divBdr>
    </w:div>
    <w:div w:id="570390030">
      <w:bodyDiv w:val="1"/>
      <w:marLeft w:val="0"/>
      <w:marRight w:val="0"/>
      <w:marTop w:val="0"/>
      <w:marBottom w:val="0"/>
      <w:divBdr>
        <w:top w:val="none" w:sz="0" w:space="0" w:color="auto"/>
        <w:left w:val="none" w:sz="0" w:space="0" w:color="auto"/>
        <w:bottom w:val="none" w:sz="0" w:space="0" w:color="auto"/>
        <w:right w:val="none" w:sz="0" w:space="0" w:color="auto"/>
      </w:divBdr>
    </w:div>
    <w:div w:id="577446804">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577835196">
      <w:bodyDiv w:val="1"/>
      <w:marLeft w:val="0"/>
      <w:marRight w:val="0"/>
      <w:marTop w:val="0"/>
      <w:marBottom w:val="0"/>
      <w:divBdr>
        <w:top w:val="none" w:sz="0" w:space="0" w:color="auto"/>
        <w:left w:val="none" w:sz="0" w:space="0" w:color="auto"/>
        <w:bottom w:val="none" w:sz="0" w:space="0" w:color="auto"/>
        <w:right w:val="none" w:sz="0" w:space="0" w:color="auto"/>
      </w:divBdr>
    </w:div>
    <w:div w:id="584074439">
      <w:bodyDiv w:val="1"/>
      <w:marLeft w:val="0"/>
      <w:marRight w:val="0"/>
      <w:marTop w:val="0"/>
      <w:marBottom w:val="0"/>
      <w:divBdr>
        <w:top w:val="none" w:sz="0" w:space="0" w:color="auto"/>
        <w:left w:val="none" w:sz="0" w:space="0" w:color="auto"/>
        <w:bottom w:val="none" w:sz="0" w:space="0" w:color="auto"/>
        <w:right w:val="none" w:sz="0" w:space="0" w:color="auto"/>
      </w:divBdr>
    </w:div>
    <w:div w:id="596645573">
      <w:bodyDiv w:val="1"/>
      <w:marLeft w:val="0"/>
      <w:marRight w:val="0"/>
      <w:marTop w:val="0"/>
      <w:marBottom w:val="0"/>
      <w:divBdr>
        <w:top w:val="none" w:sz="0" w:space="0" w:color="auto"/>
        <w:left w:val="none" w:sz="0" w:space="0" w:color="auto"/>
        <w:bottom w:val="none" w:sz="0" w:space="0" w:color="auto"/>
        <w:right w:val="none" w:sz="0" w:space="0" w:color="auto"/>
      </w:divBdr>
    </w:div>
    <w:div w:id="606159574">
      <w:bodyDiv w:val="1"/>
      <w:marLeft w:val="0"/>
      <w:marRight w:val="0"/>
      <w:marTop w:val="0"/>
      <w:marBottom w:val="0"/>
      <w:divBdr>
        <w:top w:val="none" w:sz="0" w:space="0" w:color="auto"/>
        <w:left w:val="none" w:sz="0" w:space="0" w:color="auto"/>
        <w:bottom w:val="none" w:sz="0" w:space="0" w:color="auto"/>
        <w:right w:val="none" w:sz="0" w:space="0" w:color="auto"/>
      </w:divBdr>
    </w:div>
    <w:div w:id="609121503">
      <w:bodyDiv w:val="1"/>
      <w:marLeft w:val="0"/>
      <w:marRight w:val="0"/>
      <w:marTop w:val="0"/>
      <w:marBottom w:val="0"/>
      <w:divBdr>
        <w:top w:val="none" w:sz="0" w:space="0" w:color="auto"/>
        <w:left w:val="none" w:sz="0" w:space="0" w:color="auto"/>
        <w:bottom w:val="none" w:sz="0" w:space="0" w:color="auto"/>
        <w:right w:val="none" w:sz="0" w:space="0" w:color="auto"/>
      </w:divBdr>
    </w:div>
    <w:div w:id="615331452">
      <w:bodyDiv w:val="1"/>
      <w:marLeft w:val="0"/>
      <w:marRight w:val="0"/>
      <w:marTop w:val="0"/>
      <w:marBottom w:val="0"/>
      <w:divBdr>
        <w:top w:val="none" w:sz="0" w:space="0" w:color="auto"/>
        <w:left w:val="none" w:sz="0" w:space="0" w:color="auto"/>
        <w:bottom w:val="none" w:sz="0" w:space="0" w:color="auto"/>
        <w:right w:val="none" w:sz="0" w:space="0" w:color="auto"/>
      </w:divBdr>
    </w:div>
    <w:div w:id="617489984">
      <w:bodyDiv w:val="1"/>
      <w:marLeft w:val="0"/>
      <w:marRight w:val="0"/>
      <w:marTop w:val="0"/>
      <w:marBottom w:val="0"/>
      <w:divBdr>
        <w:top w:val="none" w:sz="0" w:space="0" w:color="auto"/>
        <w:left w:val="none" w:sz="0" w:space="0" w:color="auto"/>
        <w:bottom w:val="none" w:sz="0" w:space="0" w:color="auto"/>
        <w:right w:val="none" w:sz="0" w:space="0" w:color="auto"/>
      </w:divBdr>
    </w:div>
    <w:div w:id="622421745">
      <w:bodyDiv w:val="1"/>
      <w:marLeft w:val="0"/>
      <w:marRight w:val="0"/>
      <w:marTop w:val="0"/>
      <w:marBottom w:val="0"/>
      <w:divBdr>
        <w:top w:val="none" w:sz="0" w:space="0" w:color="auto"/>
        <w:left w:val="none" w:sz="0" w:space="0" w:color="auto"/>
        <w:bottom w:val="none" w:sz="0" w:space="0" w:color="auto"/>
        <w:right w:val="none" w:sz="0" w:space="0" w:color="auto"/>
      </w:divBdr>
    </w:div>
    <w:div w:id="626163458">
      <w:bodyDiv w:val="1"/>
      <w:marLeft w:val="0"/>
      <w:marRight w:val="0"/>
      <w:marTop w:val="0"/>
      <w:marBottom w:val="0"/>
      <w:divBdr>
        <w:top w:val="none" w:sz="0" w:space="0" w:color="auto"/>
        <w:left w:val="none" w:sz="0" w:space="0" w:color="auto"/>
        <w:bottom w:val="none" w:sz="0" w:space="0" w:color="auto"/>
        <w:right w:val="none" w:sz="0" w:space="0" w:color="auto"/>
      </w:divBdr>
    </w:div>
    <w:div w:id="633024307">
      <w:bodyDiv w:val="1"/>
      <w:marLeft w:val="0"/>
      <w:marRight w:val="0"/>
      <w:marTop w:val="0"/>
      <w:marBottom w:val="0"/>
      <w:divBdr>
        <w:top w:val="none" w:sz="0" w:space="0" w:color="auto"/>
        <w:left w:val="none" w:sz="0" w:space="0" w:color="auto"/>
        <w:bottom w:val="none" w:sz="0" w:space="0" w:color="auto"/>
        <w:right w:val="none" w:sz="0" w:space="0" w:color="auto"/>
      </w:divBdr>
    </w:div>
    <w:div w:id="637878098">
      <w:bodyDiv w:val="1"/>
      <w:marLeft w:val="0"/>
      <w:marRight w:val="0"/>
      <w:marTop w:val="0"/>
      <w:marBottom w:val="0"/>
      <w:divBdr>
        <w:top w:val="none" w:sz="0" w:space="0" w:color="auto"/>
        <w:left w:val="none" w:sz="0" w:space="0" w:color="auto"/>
        <w:bottom w:val="none" w:sz="0" w:space="0" w:color="auto"/>
        <w:right w:val="none" w:sz="0" w:space="0" w:color="auto"/>
      </w:divBdr>
    </w:div>
    <w:div w:id="640697865">
      <w:bodyDiv w:val="1"/>
      <w:marLeft w:val="0"/>
      <w:marRight w:val="0"/>
      <w:marTop w:val="0"/>
      <w:marBottom w:val="0"/>
      <w:divBdr>
        <w:top w:val="none" w:sz="0" w:space="0" w:color="auto"/>
        <w:left w:val="none" w:sz="0" w:space="0" w:color="auto"/>
        <w:bottom w:val="none" w:sz="0" w:space="0" w:color="auto"/>
        <w:right w:val="none" w:sz="0" w:space="0" w:color="auto"/>
      </w:divBdr>
    </w:div>
    <w:div w:id="645210823">
      <w:bodyDiv w:val="1"/>
      <w:marLeft w:val="0"/>
      <w:marRight w:val="0"/>
      <w:marTop w:val="0"/>
      <w:marBottom w:val="0"/>
      <w:divBdr>
        <w:top w:val="none" w:sz="0" w:space="0" w:color="auto"/>
        <w:left w:val="none" w:sz="0" w:space="0" w:color="auto"/>
        <w:bottom w:val="none" w:sz="0" w:space="0" w:color="auto"/>
        <w:right w:val="none" w:sz="0" w:space="0" w:color="auto"/>
      </w:divBdr>
    </w:div>
    <w:div w:id="654921360">
      <w:bodyDiv w:val="1"/>
      <w:marLeft w:val="0"/>
      <w:marRight w:val="0"/>
      <w:marTop w:val="0"/>
      <w:marBottom w:val="0"/>
      <w:divBdr>
        <w:top w:val="none" w:sz="0" w:space="0" w:color="auto"/>
        <w:left w:val="none" w:sz="0" w:space="0" w:color="auto"/>
        <w:bottom w:val="none" w:sz="0" w:space="0" w:color="auto"/>
        <w:right w:val="none" w:sz="0" w:space="0" w:color="auto"/>
      </w:divBdr>
    </w:div>
    <w:div w:id="655114778">
      <w:bodyDiv w:val="1"/>
      <w:marLeft w:val="0"/>
      <w:marRight w:val="0"/>
      <w:marTop w:val="0"/>
      <w:marBottom w:val="0"/>
      <w:divBdr>
        <w:top w:val="none" w:sz="0" w:space="0" w:color="auto"/>
        <w:left w:val="none" w:sz="0" w:space="0" w:color="auto"/>
        <w:bottom w:val="none" w:sz="0" w:space="0" w:color="auto"/>
        <w:right w:val="none" w:sz="0" w:space="0" w:color="auto"/>
      </w:divBdr>
    </w:div>
    <w:div w:id="659844176">
      <w:bodyDiv w:val="1"/>
      <w:marLeft w:val="0"/>
      <w:marRight w:val="0"/>
      <w:marTop w:val="0"/>
      <w:marBottom w:val="0"/>
      <w:divBdr>
        <w:top w:val="none" w:sz="0" w:space="0" w:color="auto"/>
        <w:left w:val="none" w:sz="0" w:space="0" w:color="auto"/>
        <w:bottom w:val="none" w:sz="0" w:space="0" w:color="auto"/>
        <w:right w:val="none" w:sz="0" w:space="0" w:color="auto"/>
      </w:divBdr>
    </w:div>
    <w:div w:id="660157081">
      <w:bodyDiv w:val="1"/>
      <w:marLeft w:val="0"/>
      <w:marRight w:val="0"/>
      <w:marTop w:val="0"/>
      <w:marBottom w:val="0"/>
      <w:divBdr>
        <w:top w:val="none" w:sz="0" w:space="0" w:color="auto"/>
        <w:left w:val="none" w:sz="0" w:space="0" w:color="auto"/>
        <w:bottom w:val="none" w:sz="0" w:space="0" w:color="auto"/>
        <w:right w:val="none" w:sz="0" w:space="0" w:color="auto"/>
      </w:divBdr>
    </w:div>
    <w:div w:id="663168035">
      <w:bodyDiv w:val="1"/>
      <w:marLeft w:val="0"/>
      <w:marRight w:val="0"/>
      <w:marTop w:val="0"/>
      <w:marBottom w:val="0"/>
      <w:divBdr>
        <w:top w:val="none" w:sz="0" w:space="0" w:color="auto"/>
        <w:left w:val="none" w:sz="0" w:space="0" w:color="auto"/>
        <w:bottom w:val="none" w:sz="0" w:space="0" w:color="auto"/>
        <w:right w:val="none" w:sz="0" w:space="0" w:color="auto"/>
      </w:divBdr>
    </w:div>
    <w:div w:id="675616876">
      <w:bodyDiv w:val="1"/>
      <w:marLeft w:val="0"/>
      <w:marRight w:val="0"/>
      <w:marTop w:val="0"/>
      <w:marBottom w:val="0"/>
      <w:divBdr>
        <w:top w:val="none" w:sz="0" w:space="0" w:color="auto"/>
        <w:left w:val="none" w:sz="0" w:space="0" w:color="auto"/>
        <w:bottom w:val="none" w:sz="0" w:space="0" w:color="auto"/>
        <w:right w:val="none" w:sz="0" w:space="0" w:color="auto"/>
      </w:divBdr>
    </w:div>
    <w:div w:id="677972078">
      <w:bodyDiv w:val="1"/>
      <w:marLeft w:val="0"/>
      <w:marRight w:val="0"/>
      <w:marTop w:val="0"/>
      <w:marBottom w:val="0"/>
      <w:divBdr>
        <w:top w:val="none" w:sz="0" w:space="0" w:color="auto"/>
        <w:left w:val="none" w:sz="0" w:space="0" w:color="auto"/>
        <w:bottom w:val="none" w:sz="0" w:space="0" w:color="auto"/>
        <w:right w:val="none" w:sz="0" w:space="0" w:color="auto"/>
      </w:divBdr>
    </w:div>
    <w:div w:id="687953906">
      <w:bodyDiv w:val="1"/>
      <w:marLeft w:val="0"/>
      <w:marRight w:val="0"/>
      <w:marTop w:val="0"/>
      <w:marBottom w:val="0"/>
      <w:divBdr>
        <w:top w:val="none" w:sz="0" w:space="0" w:color="auto"/>
        <w:left w:val="none" w:sz="0" w:space="0" w:color="auto"/>
        <w:bottom w:val="none" w:sz="0" w:space="0" w:color="auto"/>
        <w:right w:val="none" w:sz="0" w:space="0" w:color="auto"/>
      </w:divBdr>
    </w:div>
    <w:div w:id="703290656">
      <w:bodyDiv w:val="1"/>
      <w:marLeft w:val="0"/>
      <w:marRight w:val="0"/>
      <w:marTop w:val="0"/>
      <w:marBottom w:val="0"/>
      <w:divBdr>
        <w:top w:val="none" w:sz="0" w:space="0" w:color="auto"/>
        <w:left w:val="none" w:sz="0" w:space="0" w:color="auto"/>
        <w:bottom w:val="none" w:sz="0" w:space="0" w:color="auto"/>
        <w:right w:val="none" w:sz="0" w:space="0" w:color="auto"/>
      </w:divBdr>
    </w:div>
    <w:div w:id="708191873">
      <w:bodyDiv w:val="1"/>
      <w:marLeft w:val="0"/>
      <w:marRight w:val="0"/>
      <w:marTop w:val="0"/>
      <w:marBottom w:val="0"/>
      <w:divBdr>
        <w:top w:val="none" w:sz="0" w:space="0" w:color="auto"/>
        <w:left w:val="none" w:sz="0" w:space="0" w:color="auto"/>
        <w:bottom w:val="none" w:sz="0" w:space="0" w:color="auto"/>
        <w:right w:val="none" w:sz="0" w:space="0" w:color="auto"/>
      </w:divBdr>
    </w:div>
    <w:div w:id="711461783">
      <w:bodyDiv w:val="1"/>
      <w:marLeft w:val="0"/>
      <w:marRight w:val="0"/>
      <w:marTop w:val="0"/>
      <w:marBottom w:val="0"/>
      <w:divBdr>
        <w:top w:val="none" w:sz="0" w:space="0" w:color="auto"/>
        <w:left w:val="none" w:sz="0" w:space="0" w:color="auto"/>
        <w:bottom w:val="none" w:sz="0" w:space="0" w:color="auto"/>
        <w:right w:val="none" w:sz="0" w:space="0" w:color="auto"/>
      </w:divBdr>
    </w:div>
    <w:div w:id="714280389">
      <w:bodyDiv w:val="1"/>
      <w:marLeft w:val="0"/>
      <w:marRight w:val="0"/>
      <w:marTop w:val="0"/>
      <w:marBottom w:val="0"/>
      <w:divBdr>
        <w:top w:val="none" w:sz="0" w:space="0" w:color="auto"/>
        <w:left w:val="none" w:sz="0" w:space="0" w:color="auto"/>
        <w:bottom w:val="none" w:sz="0" w:space="0" w:color="auto"/>
        <w:right w:val="none" w:sz="0" w:space="0" w:color="auto"/>
      </w:divBdr>
    </w:div>
    <w:div w:id="715197825">
      <w:bodyDiv w:val="1"/>
      <w:marLeft w:val="0"/>
      <w:marRight w:val="0"/>
      <w:marTop w:val="0"/>
      <w:marBottom w:val="0"/>
      <w:divBdr>
        <w:top w:val="none" w:sz="0" w:space="0" w:color="auto"/>
        <w:left w:val="none" w:sz="0" w:space="0" w:color="auto"/>
        <w:bottom w:val="none" w:sz="0" w:space="0" w:color="auto"/>
        <w:right w:val="none" w:sz="0" w:space="0" w:color="auto"/>
      </w:divBdr>
    </w:div>
    <w:div w:id="720859668">
      <w:bodyDiv w:val="1"/>
      <w:marLeft w:val="0"/>
      <w:marRight w:val="0"/>
      <w:marTop w:val="0"/>
      <w:marBottom w:val="0"/>
      <w:divBdr>
        <w:top w:val="none" w:sz="0" w:space="0" w:color="auto"/>
        <w:left w:val="none" w:sz="0" w:space="0" w:color="auto"/>
        <w:bottom w:val="none" w:sz="0" w:space="0" w:color="auto"/>
        <w:right w:val="none" w:sz="0" w:space="0" w:color="auto"/>
      </w:divBdr>
    </w:div>
    <w:div w:id="732193041">
      <w:bodyDiv w:val="1"/>
      <w:marLeft w:val="0"/>
      <w:marRight w:val="0"/>
      <w:marTop w:val="0"/>
      <w:marBottom w:val="0"/>
      <w:divBdr>
        <w:top w:val="none" w:sz="0" w:space="0" w:color="auto"/>
        <w:left w:val="none" w:sz="0" w:space="0" w:color="auto"/>
        <w:bottom w:val="none" w:sz="0" w:space="0" w:color="auto"/>
        <w:right w:val="none" w:sz="0" w:space="0" w:color="auto"/>
      </w:divBdr>
    </w:div>
    <w:div w:id="733696078">
      <w:bodyDiv w:val="1"/>
      <w:marLeft w:val="0"/>
      <w:marRight w:val="0"/>
      <w:marTop w:val="0"/>
      <w:marBottom w:val="0"/>
      <w:divBdr>
        <w:top w:val="none" w:sz="0" w:space="0" w:color="auto"/>
        <w:left w:val="none" w:sz="0" w:space="0" w:color="auto"/>
        <w:bottom w:val="none" w:sz="0" w:space="0" w:color="auto"/>
        <w:right w:val="none" w:sz="0" w:space="0" w:color="auto"/>
      </w:divBdr>
    </w:div>
    <w:div w:id="739601262">
      <w:bodyDiv w:val="1"/>
      <w:marLeft w:val="0"/>
      <w:marRight w:val="0"/>
      <w:marTop w:val="0"/>
      <w:marBottom w:val="0"/>
      <w:divBdr>
        <w:top w:val="none" w:sz="0" w:space="0" w:color="auto"/>
        <w:left w:val="none" w:sz="0" w:space="0" w:color="auto"/>
        <w:bottom w:val="none" w:sz="0" w:space="0" w:color="auto"/>
        <w:right w:val="none" w:sz="0" w:space="0" w:color="auto"/>
      </w:divBdr>
    </w:div>
    <w:div w:id="748230349">
      <w:bodyDiv w:val="1"/>
      <w:marLeft w:val="0"/>
      <w:marRight w:val="0"/>
      <w:marTop w:val="0"/>
      <w:marBottom w:val="0"/>
      <w:divBdr>
        <w:top w:val="none" w:sz="0" w:space="0" w:color="auto"/>
        <w:left w:val="none" w:sz="0" w:space="0" w:color="auto"/>
        <w:bottom w:val="none" w:sz="0" w:space="0" w:color="auto"/>
        <w:right w:val="none" w:sz="0" w:space="0" w:color="auto"/>
      </w:divBdr>
    </w:div>
    <w:div w:id="764226072">
      <w:bodyDiv w:val="1"/>
      <w:marLeft w:val="0"/>
      <w:marRight w:val="0"/>
      <w:marTop w:val="0"/>
      <w:marBottom w:val="0"/>
      <w:divBdr>
        <w:top w:val="none" w:sz="0" w:space="0" w:color="auto"/>
        <w:left w:val="none" w:sz="0" w:space="0" w:color="auto"/>
        <w:bottom w:val="none" w:sz="0" w:space="0" w:color="auto"/>
        <w:right w:val="none" w:sz="0" w:space="0" w:color="auto"/>
      </w:divBdr>
    </w:div>
    <w:div w:id="765812220">
      <w:bodyDiv w:val="1"/>
      <w:marLeft w:val="0"/>
      <w:marRight w:val="0"/>
      <w:marTop w:val="0"/>
      <w:marBottom w:val="0"/>
      <w:divBdr>
        <w:top w:val="none" w:sz="0" w:space="0" w:color="auto"/>
        <w:left w:val="none" w:sz="0" w:space="0" w:color="auto"/>
        <w:bottom w:val="none" w:sz="0" w:space="0" w:color="auto"/>
        <w:right w:val="none" w:sz="0" w:space="0" w:color="auto"/>
      </w:divBdr>
    </w:div>
    <w:div w:id="769665347">
      <w:bodyDiv w:val="1"/>
      <w:marLeft w:val="0"/>
      <w:marRight w:val="0"/>
      <w:marTop w:val="0"/>
      <w:marBottom w:val="0"/>
      <w:divBdr>
        <w:top w:val="none" w:sz="0" w:space="0" w:color="auto"/>
        <w:left w:val="none" w:sz="0" w:space="0" w:color="auto"/>
        <w:bottom w:val="none" w:sz="0" w:space="0" w:color="auto"/>
        <w:right w:val="none" w:sz="0" w:space="0" w:color="auto"/>
      </w:divBdr>
      <w:divsChild>
        <w:div w:id="1163279183">
          <w:marLeft w:val="0"/>
          <w:marRight w:val="0"/>
          <w:marTop w:val="0"/>
          <w:marBottom w:val="0"/>
          <w:divBdr>
            <w:top w:val="none" w:sz="0" w:space="0" w:color="auto"/>
            <w:left w:val="none" w:sz="0" w:space="0" w:color="auto"/>
            <w:bottom w:val="none" w:sz="0" w:space="0" w:color="auto"/>
            <w:right w:val="none" w:sz="0" w:space="0" w:color="auto"/>
          </w:divBdr>
        </w:div>
        <w:div w:id="1505172507">
          <w:marLeft w:val="0"/>
          <w:marRight w:val="0"/>
          <w:marTop w:val="0"/>
          <w:marBottom w:val="0"/>
          <w:divBdr>
            <w:top w:val="none" w:sz="0" w:space="0" w:color="auto"/>
            <w:left w:val="none" w:sz="0" w:space="0" w:color="auto"/>
            <w:bottom w:val="none" w:sz="0" w:space="0" w:color="auto"/>
            <w:right w:val="none" w:sz="0" w:space="0" w:color="auto"/>
          </w:divBdr>
        </w:div>
      </w:divsChild>
    </w:div>
    <w:div w:id="775491386">
      <w:bodyDiv w:val="1"/>
      <w:marLeft w:val="0"/>
      <w:marRight w:val="0"/>
      <w:marTop w:val="0"/>
      <w:marBottom w:val="0"/>
      <w:divBdr>
        <w:top w:val="none" w:sz="0" w:space="0" w:color="auto"/>
        <w:left w:val="none" w:sz="0" w:space="0" w:color="auto"/>
        <w:bottom w:val="none" w:sz="0" w:space="0" w:color="auto"/>
        <w:right w:val="none" w:sz="0" w:space="0" w:color="auto"/>
      </w:divBdr>
    </w:div>
    <w:div w:id="779764953">
      <w:bodyDiv w:val="1"/>
      <w:marLeft w:val="0"/>
      <w:marRight w:val="0"/>
      <w:marTop w:val="0"/>
      <w:marBottom w:val="0"/>
      <w:divBdr>
        <w:top w:val="none" w:sz="0" w:space="0" w:color="auto"/>
        <w:left w:val="none" w:sz="0" w:space="0" w:color="auto"/>
        <w:bottom w:val="none" w:sz="0" w:space="0" w:color="auto"/>
        <w:right w:val="none" w:sz="0" w:space="0" w:color="auto"/>
      </w:divBdr>
    </w:div>
    <w:div w:id="797377455">
      <w:bodyDiv w:val="1"/>
      <w:marLeft w:val="0"/>
      <w:marRight w:val="0"/>
      <w:marTop w:val="0"/>
      <w:marBottom w:val="0"/>
      <w:divBdr>
        <w:top w:val="none" w:sz="0" w:space="0" w:color="auto"/>
        <w:left w:val="none" w:sz="0" w:space="0" w:color="auto"/>
        <w:bottom w:val="none" w:sz="0" w:space="0" w:color="auto"/>
        <w:right w:val="none" w:sz="0" w:space="0" w:color="auto"/>
      </w:divBdr>
    </w:div>
    <w:div w:id="821386605">
      <w:bodyDiv w:val="1"/>
      <w:marLeft w:val="0"/>
      <w:marRight w:val="0"/>
      <w:marTop w:val="0"/>
      <w:marBottom w:val="0"/>
      <w:divBdr>
        <w:top w:val="none" w:sz="0" w:space="0" w:color="auto"/>
        <w:left w:val="none" w:sz="0" w:space="0" w:color="auto"/>
        <w:bottom w:val="none" w:sz="0" w:space="0" w:color="auto"/>
        <w:right w:val="none" w:sz="0" w:space="0" w:color="auto"/>
      </w:divBdr>
    </w:div>
    <w:div w:id="823086357">
      <w:bodyDiv w:val="1"/>
      <w:marLeft w:val="0"/>
      <w:marRight w:val="0"/>
      <w:marTop w:val="0"/>
      <w:marBottom w:val="0"/>
      <w:divBdr>
        <w:top w:val="none" w:sz="0" w:space="0" w:color="auto"/>
        <w:left w:val="none" w:sz="0" w:space="0" w:color="auto"/>
        <w:bottom w:val="none" w:sz="0" w:space="0" w:color="auto"/>
        <w:right w:val="none" w:sz="0" w:space="0" w:color="auto"/>
      </w:divBdr>
    </w:div>
    <w:div w:id="833684969">
      <w:bodyDiv w:val="1"/>
      <w:marLeft w:val="0"/>
      <w:marRight w:val="0"/>
      <w:marTop w:val="0"/>
      <w:marBottom w:val="0"/>
      <w:divBdr>
        <w:top w:val="none" w:sz="0" w:space="0" w:color="auto"/>
        <w:left w:val="none" w:sz="0" w:space="0" w:color="auto"/>
        <w:bottom w:val="none" w:sz="0" w:space="0" w:color="auto"/>
        <w:right w:val="none" w:sz="0" w:space="0" w:color="auto"/>
      </w:divBdr>
    </w:div>
    <w:div w:id="837421183">
      <w:bodyDiv w:val="1"/>
      <w:marLeft w:val="0"/>
      <w:marRight w:val="0"/>
      <w:marTop w:val="0"/>
      <w:marBottom w:val="0"/>
      <w:divBdr>
        <w:top w:val="none" w:sz="0" w:space="0" w:color="auto"/>
        <w:left w:val="none" w:sz="0" w:space="0" w:color="auto"/>
        <w:bottom w:val="none" w:sz="0" w:space="0" w:color="auto"/>
        <w:right w:val="none" w:sz="0" w:space="0" w:color="auto"/>
      </w:divBdr>
    </w:div>
    <w:div w:id="843514150">
      <w:bodyDiv w:val="1"/>
      <w:marLeft w:val="0"/>
      <w:marRight w:val="0"/>
      <w:marTop w:val="0"/>
      <w:marBottom w:val="0"/>
      <w:divBdr>
        <w:top w:val="none" w:sz="0" w:space="0" w:color="auto"/>
        <w:left w:val="none" w:sz="0" w:space="0" w:color="auto"/>
        <w:bottom w:val="none" w:sz="0" w:space="0" w:color="auto"/>
        <w:right w:val="none" w:sz="0" w:space="0" w:color="auto"/>
      </w:divBdr>
    </w:div>
    <w:div w:id="852035627">
      <w:bodyDiv w:val="1"/>
      <w:marLeft w:val="0"/>
      <w:marRight w:val="0"/>
      <w:marTop w:val="0"/>
      <w:marBottom w:val="0"/>
      <w:divBdr>
        <w:top w:val="none" w:sz="0" w:space="0" w:color="auto"/>
        <w:left w:val="none" w:sz="0" w:space="0" w:color="auto"/>
        <w:bottom w:val="none" w:sz="0" w:space="0" w:color="auto"/>
        <w:right w:val="none" w:sz="0" w:space="0" w:color="auto"/>
      </w:divBdr>
    </w:div>
    <w:div w:id="852378126">
      <w:bodyDiv w:val="1"/>
      <w:marLeft w:val="0"/>
      <w:marRight w:val="0"/>
      <w:marTop w:val="0"/>
      <w:marBottom w:val="0"/>
      <w:divBdr>
        <w:top w:val="none" w:sz="0" w:space="0" w:color="auto"/>
        <w:left w:val="none" w:sz="0" w:space="0" w:color="auto"/>
        <w:bottom w:val="none" w:sz="0" w:space="0" w:color="auto"/>
        <w:right w:val="none" w:sz="0" w:space="0" w:color="auto"/>
      </w:divBdr>
    </w:div>
    <w:div w:id="864710742">
      <w:bodyDiv w:val="1"/>
      <w:marLeft w:val="0"/>
      <w:marRight w:val="0"/>
      <w:marTop w:val="0"/>
      <w:marBottom w:val="0"/>
      <w:divBdr>
        <w:top w:val="none" w:sz="0" w:space="0" w:color="auto"/>
        <w:left w:val="none" w:sz="0" w:space="0" w:color="auto"/>
        <w:bottom w:val="none" w:sz="0" w:space="0" w:color="auto"/>
        <w:right w:val="none" w:sz="0" w:space="0" w:color="auto"/>
      </w:divBdr>
    </w:div>
    <w:div w:id="866216307">
      <w:bodyDiv w:val="1"/>
      <w:marLeft w:val="0"/>
      <w:marRight w:val="0"/>
      <w:marTop w:val="0"/>
      <w:marBottom w:val="0"/>
      <w:divBdr>
        <w:top w:val="none" w:sz="0" w:space="0" w:color="auto"/>
        <w:left w:val="none" w:sz="0" w:space="0" w:color="auto"/>
        <w:bottom w:val="none" w:sz="0" w:space="0" w:color="auto"/>
        <w:right w:val="none" w:sz="0" w:space="0" w:color="auto"/>
      </w:divBdr>
    </w:div>
    <w:div w:id="874971204">
      <w:bodyDiv w:val="1"/>
      <w:marLeft w:val="0"/>
      <w:marRight w:val="0"/>
      <w:marTop w:val="0"/>
      <w:marBottom w:val="0"/>
      <w:divBdr>
        <w:top w:val="none" w:sz="0" w:space="0" w:color="auto"/>
        <w:left w:val="none" w:sz="0" w:space="0" w:color="auto"/>
        <w:bottom w:val="none" w:sz="0" w:space="0" w:color="auto"/>
        <w:right w:val="none" w:sz="0" w:space="0" w:color="auto"/>
      </w:divBdr>
    </w:div>
    <w:div w:id="879168251">
      <w:bodyDiv w:val="1"/>
      <w:marLeft w:val="0"/>
      <w:marRight w:val="0"/>
      <w:marTop w:val="0"/>
      <w:marBottom w:val="0"/>
      <w:divBdr>
        <w:top w:val="none" w:sz="0" w:space="0" w:color="auto"/>
        <w:left w:val="none" w:sz="0" w:space="0" w:color="auto"/>
        <w:bottom w:val="none" w:sz="0" w:space="0" w:color="auto"/>
        <w:right w:val="none" w:sz="0" w:space="0" w:color="auto"/>
      </w:divBdr>
    </w:div>
    <w:div w:id="883642081">
      <w:bodyDiv w:val="1"/>
      <w:marLeft w:val="0"/>
      <w:marRight w:val="0"/>
      <w:marTop w:val="0"/>
      <w:marBottom w:val="0"/>
      <w:divBdr>
        <w:top w:val="none" w:sz="0" w:space="0" w:color="auto"/>
        <w:left w:val="none" w:sz="0" w:space="0" w:color="auto"/>
        <w:bottom w:val="none" w:sz="0" w:space="0" w:color="auto"/>
        <w:right w:val="none" w:sz="0" w:space="0" w:color="auto"/>
      </w:divBdr>
    </w:div>
    <w:div w:id="888760890">
      <w:bodyDiv w:val="1"/>
      <w:marLeft w:val="0"/>
      <w:marRight w:val="0"/>
      <w:marTop w:val="0"/>
      <w:marBottom w:val="0"/>
      <w:divBdr>
        <w:top w:val="none" w:sz="0" w:space="0" w:color="auto"/>
        <w:left w:val="none" w:sz="0" w:space="0" w:color="auto"/>
        <w:bottom w:val="none" w:sz="0" w:space="0" w:color="auto"/>
        <w:right w:val="none" w:sz="0" w:space="0" w:color="auto"/>
      </w:divBdr>
    </w:div>
    <w:div w:id="899442345">
      <w:bodyDiv w:val="1"/>
      <w:marLeft w:val="0"/>
      <w:marRight w:val="0"/>
      <w:marTop w:val="0"/>
      <w:marBottom w:val="0"/>
      <w:divBdr>
        <w:top w:val="none" w:sz="0" w:space="0" w:color="auto"/>
        <w:left w:val="none" w:sz="0" w:space="0" w:color="auto"/>
        <w:bottom w:val="none" w:sz="0" w:space="0" w:color="auto"/>
        <w:right w:val="none" w:sz="0" w:space="0" w:color="auto"/>
      </w:divBdr>
    </w:div>
    <w:div w:id="901404456">
      <w:bodyDiv w:val="1"/>
      <w:marLeft w:val="0"/>
      <w:marRight w:val="0"/>
      <w:marTop w:val="0"/>
      <w:marBottom w:val="0"/>
      <w:divBdr>
        <w:top w:val="none" w:sz="0" w:space="0" w:color="auto"/>
        <w:left w:val="none" w:sz="0" w:space="0" w:color="auto"/>
        <w:bottom w:val="none" w:sz="0" w:space="0" w:color="auto"/>
        <w:right w:val="none" w:sz="0" w:space="0" w:color="auto"/>
      </w:divBdr>
    </w:div>
    <w:div w:id="912353293">
      <w:bodyDiv w:val="1"/>
      <w:marLeft w:val="0"/>
      <w:marRight w:val="0"/>
      <w:marTop w:val="0"/>
      <w:marBottom w:val="0"/>
      <w:divBdr>
        <w:top w:val="none" w:sz="0" w:space="0" w:color="auto"/>
        <w:left w:val="none" w:sz="0" w:space="0" w:color="auto"/>
        <w:bottom w:val="none" w:sz="0" w:space="0" w:color="auto"/>
        <w:right w:val="none" w:sz="0" w:space="0" w:color="auto"/>
      </w:divBdr>
    </w:div>
    <w:div w:id="913856227">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22064">
      <w:bodyDiv w:val="1"/>
      <w:marLeft w:val="0"/>
      <w:marRight w:val="0"/>
      <w:marTop w:val="0"/>
      <w:marBottom w:val="0"/>
      <w:divBdr>
        <w:top w:val="none" w:sz="0" w:space="0" w:color="auto"/>
        <w:left w:val="none" w:sz="0" w:space="0" w:color="auto"/>
        <w:bottom w:val="none" w:sz="0" w:space="0" w:color="auto"/>
        <w:right w:val="none" w:sz="0" w:space="0" w:color="auto"/>
      </w:divBdr>
    </w:div>
    <w:div w:id="927616963">
      <w:bodyDiv w:val="1"/>
      <w:marLeft w:val="0"/>
      <w:marRight w:val="0"/>
      <w:marTop w:val="0"/>
      <w:marBottom w:val="0"/>
      <w:divBdr>
        <w:top w:val="none" w:sz="0" w:space="0" w:color="auto"/>
        <w:left w:val="none" w:sz="0" w:space="0" w:color="auto"/>
        <w:bottom w:val="none" w:sz="0" w:space="0" w:color="auto"/>
        <w:right w:val="none" w:sz="0" w:space="0" w:color="auto"/>
      </w:divBdr>
    </w:div>
    <w:div w:id="935097443">
      <w:bodyDiv w:val="1"/>
      <w:marLeft w:val="0"/>
      <w:marRight w:val="0"/>
      <w:marTop w:val="0"/>
      <w:marBottom w:val="0"/>
      <w:divBdr>
        <w:top w:val="none" w:sz="0" w:space="0" w:color="auto"/>
        <w:left w:val="none" w:sz="0" w:space="0" w:color="auto"/>
        <w:bottom w:val="none" w:sz="0" w:space="0" w:color="auto"/>
        <w:right w:val="none" w:sz="0" w:space="0" w:color="auto"/>
      </w:divBdr>
    </w:div>
    <w:div w:id="935601205">
      <w:bodyDiv w:val="1"/>
      <w:marLeft w:val="0"/>
      <w:marRight w:val="0"/>
      <w:marTop w:val="0"/>
      <w:marBottom w:val="0"/>
      <w:divBdr>
        <w:top w:val="none" w:sz="0" w:space="0" w:color="auto"/>
        <w:left w:val="none" w:sz="0" w:space="0" w:color="auto"/>
        <w:bottom w:val="none" w:sz="0" w:space="0" w:color="auto"/>
        <w:right w:val="none" w:sz="0" w:space="0" w:color="auto"/>
      </w:divBdr>
    </w:div>
    <w:div w:id="938636115">
      <w:bodyDiv w:val="1"/>
      <w:marLeft w:val="0"/>
      <w:marRight w:val="0"/>
      <w:marTop w:val="0"/>
      <w:marBottom w:val="0"/>
      <w:divBdr>
        <w:top w:val="none" w:sz="0" w:space="0" w:color="auto"/>
        <w:left w:val="none" w:sz="0" w:space="0" w:color="auto"/>
        <w:bottom w:val="none" w:sz="0" w:space="0" w:color="auto"/>
        <w:right w:val="none" w:sz="0" w:space="0" w:color="auto"/>
      </w:divBdr>
    </w:div>
    <w:div w:id="953369108">
      <w:bodyDiv w:val="1"/>
      <w:marLeft w:val="0"/>
      <w:marRight w:val="0"/>
      <w:marTop w:val="0"/>
      <w:marBottom w:val="0"/>
      <w:divBdr>
        <w:top w:val="none" w:sz="0" w:space="0" w:color="auto"/>
        <w:left w:val="none" w:sz="0" w:space="0" w:color="auto"/>
        <w:bottom w:val="none" w:sz="0" w:space="0" w:color="auto"/>
        <w:right w:val="none" w:sz="0" w:space="0" w:color="auto"/>
      </w:divBdr>
    </w:div>
    <w:div w:id="958756221">
      <w:bodyDiv w:val="1"/>
      <w:marLeft w:val="0"/>
      <w:marRight w:val="0"/>
      <w:marTop w:val="0"/>
      <w:marBottom w:val="0"/>
      <w:divBdr>
        <w:top w:val="none" w:sz="0" w:space="0" w:color="auto"/>
        <w:left w:val="none" w:sz="0" w:space="0" w:color="auto"/>
        <w:bottom w:val="none" w:sz="0" w:space="0" w:color="auto"/>
        <w:right w:val="none" w:sz="0" w:space="0" w:color="auto"/>
      </w:divBdr>
    </w:div>
    <w:div w:id="968630095">
      <w:bodyDiv w:val="1"/>
      <w:marLeft w:val="0"/>
      <w:marRight w:val="0"/>
      <w:marTop w:val="0"/>
      <w:marBottom w:val="0"/>
      <w:divBdr>
        <w:top w:val="none" w:sz="0" w:space="0" w:color="auto"/>
        <w:left w:val="none" w:sz="0" w:space="0" w:color="auto"/>
        <w:bottom w:val="none" w:sz="0" w:space="0" w:color="auto"/>
        <w:right w:val="none" w:sz="0" w:space="0" w:color="auto"/>
      </w:divBdr>
    </w:div>
    <w:div w:id="980234810">
      <w:bodyDiv w:val="1"/>
      <w:marLeft w:val="0"/>
      <w:marRight w:val="0"/>
      <w:marTop w:val="0"/>
      <w:marBottom w:val="0"/>
      <w:divBdr>
        <w:top w:val="none" w:sz="0" w:space="0" w:color="auto"/>
        <w:left w:val="none" w:sz="0" w:space="0" w:color="auto"/>
        <w:bottom w:val="none" w:sz="0" w:space="0" w:color="auto"/>
        <w:right w:val="none" w:sz="0" w:space="0" w:color="auto"/>
      </w:divBdr>
    </w:div>
    <w:div w:id="986471525">
      <w:bodyDiv w:val="1"/>
      <w:marLeft w:val="0"/>
      <w:marRight w:val="0"/>
      <w:marTop w:val="0"/>
      <w:marBottom w:val="0"/>
      <w:divBdr>
        <w:top w:val="none" w:sz="0" w:space="0" w:color="auto"/>
        <w:left w:val="none" w:sz="0" w:space="0" w:color="auto"/>
        <w:bottom w:val="none" w:sz="0" w:space="0" w:color="auto"/>
        <w:right w:val="none" w:sz="0" w:space="0" w:color="auto"/>
      </w:divBdr>
    </w:div>
    <w:div w:id="993146572">
      <w:bodyDiv w:val="1"/>
      <w:marLeft w:val="0"/>
      <w:marRight w:val="0"/>
      <w:marTop w:val="0"/>
      <w:marBottom w:val="0"/>
      <w:divBdr>
        <w:top w:val="none" w:sz="0" w:space="0" w:color="auto"/>
        <w:left w:val="none" w:sz="0" w:space="0" w:color="auto"/>
        <w:bottom w:val="none" w:sz="0" w:space="0" w:color="auto"/>
        <w:right w:val="none" w:sz="0" w:space="0" w:color="auto"/>
      </w:divBdr>
    </w:div>
    <w:div w:id="996349560">
      <w:bodyDiv w:val="1"/>
      <w:marLeft w:val="0"/>
      <w:marRight w:val="0"/>
      <w:marTop w:val="0"/>
      <w:marBottom w:val="0"/>
      <w:divBdr>
        <w:top w:val="none" w:sz="0" w:space="0" w:color="auto"/>
        <w:left w:val="none" w:sz="0" w:space="0" w:color="auto"/>
        <w:bottom w:val="none" w:sz="0" w:space="0" w:color="auto"/>
        <w:right w:val="none" w:sz="0" w:space="0" w:color="auto"/>
      </w:divBdr>
    </w:div>
    <w:div w:id="1004748908">
      <w:bodyDiv w:val="1"/>
      <w:marLeft w:val="0"/>
      <w:marRight w:val="0"/>
      <w:marTop w:val="0"/>
      <w:marBottom w:val="0"/>
      <w:divBdr>
        <w:top w:val="none" w:sz="0" w:space="0" w:color="auto"/>
        <w:left w:val="none" w:sz="0" w:space="0" w:color="auto"/>
        <w:bottom w:val="none" w:sz="0" w:space="0" w:color="auto"/>
        <w:right w:val="none" w:sz="0" w:space="0" w:color="auto"/>
      </w:divBdr>
    </w:div>
    <w:div w:id="1029143388">
      <w:bodyDiv w:val="1"/>
      <w:marLeft w:val="0"/>
      <w:marRight w:val="0"/>
      <w:marTop w:val="0"/>
      <w:marBottom w:val="0"/>
      <w:divBdr>
        <w:top w:val="none" w:sz="0" w:space="0" w:color="auto"/>
        <w:left w:val="none" w:sz="0" w:space="0" w:color="auto"/>
        <w:bottom w:val="none" w:sz="0" w:space="0" w:color="auto"/>
        <w:right w:val="none" w:sz="0" w:space="0" w:color="auto"/>
      </w:divBdr>
    </w:div>
    <w:div w:id="1037314971">
      <w:bodyDiv w:val="1"/>
      <w:marLeft w:val="0"/>
      <w:marRight w:val="0"/>
      <w:marTop w:val="0"/>
      <w:marBottom w:val="0"/>
      <w:divBdr>
        <w:top w:val="none" w:sz="0" w:space="0" w:color="auto"/>
        <w:left w:val="none" w:sz="0" w:space="0" w:color="auto"/>
        <w:bottom w:val="none" w:sz="0" w:space="0" w:color="auto"/>
        <w:right w:val="none" w:sz="0" w:space="0" w:color="auto"/>
      </w:divBdr>
    </w:div>
    <w:div w:id="1048072331">
      <w:bodyDiv w:val="1"/>
      <w:marLeft w:val="0"/>
      <w:marRight w:val="0"/>
      <w:marTop w:val="0"/>
      <w:marBottom w:val="0"/>
      <w:divBdr>
        <w:top w:val="none" w:sz="0" w:space="0" w:color="auto"/>
        <w:left w:val="none" w:sz="0" w:space="0" w:color="auto"/>
        <w:bottom w:val="none" w:sz="0" w:space="0" w:color="auto"/>
        <w:right w:val="none" w:sz="0" w:space="0" w:color="auto"/>
      </w:divBdr>
    </w:div>
    <w:div w:id="1071856447">
      <w:bodyDiv w:val="1"/>
      <w:marLeft w:val="0"/>
      <w:marRight w:val="0"/>
      <w:marTop w:val="0"/>
      <w:marBottom w:val="0"/>
      <w:divBdr>
        <w:top w:val="none" w:sz="0" w:space="0" w:color="auto"/>
        <w:left w:val="none" w:sz="0" w:space="0" w:color="auto"/>
        <w:bottom w:val="none" w:sz="0" w:space="0" w:color="auto"/>
        <w:right w:val="none" w:sz="0" w:space="0" w:color="auto"/>
      </w:divBdr>
    </w:div>
    <w:div w:id="1072435966">
      <w:bodyDiv w:val="1"/>
      <w:marLeft w:val="0"/>
      <w:marRight w:val="0"/>
      <w:marTop w:val="0"/>
      <w:marBottom w:val="0"/>
      <w:divBdr>
        <w:top w:val="none" w:sz="0" w:space="0" w:color="auto"/>
        <w:left w:val="none" w:sz="0" w:space="0" w:color="auto"/>
        <w:bottom w:val="none" w:sz="0" w:space="0" w:color="auto"/>
        <w:right w:val="none" w:sz="0" w:space="0" w:color="auto"/>
      </w:divBdr>
    </w:div>
    <w:div w:id="1080372808">
      <w:bodyDiv w:val="1"/>
      <w:marLeft w:val="0"/>
      <w:marRight w:val="0"/>
      <w:marTop w:val="0"/>
      <w:marBottom w:val="0"/>
      <w:divBdr>
        <w:top w:val="none" w:sz="0" w:space="0" w:color="auto"/>
        <w:left w:val="none" w:sz="0" w:space="0" w:color="auto"/>
        <w:bottom w:val="none" w:sz="0" w:space="0" w:color="auto"/>
        <w:right w:val="none" w:sz="0" w:space="0" w:color="auto"/>
      </w:divBdr>
    </w:div>
    <w:div w:id="1095983220">
      <w:bodyDiv w:val="1"/>
      <w:marLeft w:val="0"/>
      <w:marRight w:val="0"/>
      <w:marTop w:val="0"/>
      <w:marBottom w:val="0"/>
      <w:divBdr>
        <w:top w:val="none" w:sz="0" w:space="0" w:color="auto"/>
        <w:left w:val="none" w:sz="0" w:space="0" w:color="auto"/>
        <w:bottom w:val="none" w:sz="0" w:space="0" w:color="auto"/>
        <w:right w:val="none" w:sz="0" w:space="0" w:color="auto"/>
      </w:divBdr>
    </w:div>
    <w:div w:id="1120151125">
      <w:bodyDiv w:val="1"/>
      <w:marLeft w:val="0"/>
      <w:marRight w:val="0"/>
      <w:marTop w:val="0"/>
      <w:marBottom w:val="0"/>
      <w:divBdr>
        <w:top w:val="none" w:sz="0" w:space="0" w:color="auto"/>
        <w:left w:val="none" w:sz="0" w:space="0" w:color="auto"/>
        <w:bottom w:val="none" w:sz="0" w:space="0" w:color="auto"/>
        <w:right w:val="none" w:sz="0" w:space="0" w:color="auto"/>
      </w:divBdr>
    </w:div>
    <w:div w:id="1121145155">
      <w:bodyDiv w:val="1"/>
      <w:marLeft w:val="0"/>
      <w:marRight w:val="0"/>
      <w:marTop w:val="0"/>
      <w:marBottom w:val="0"/>
      <w:divBdr>
        <w:top w:val="none" w:sz="0" w:space="0" w:color="auto"/>
        <w:left w:val="none" w:sz="0" w:space="0" w:color="auto"/>
        <w:bottom w:val="none" w:sz="0" w:space="0" w:color="auto"/>
        <w:right w:val="none" w:sz="0" w:space="0" w:color="auto"/>
      </w:divBdr>
    </w:div>
    <w:div w:id="1124540986">
      <w:bodyDiv w:val="1"/>
      <w:marLeft w:val="0"/>
      <w:marRight w:val="0"/>
      <w:marTop w:val="0"/>
      <w:marBottom w:val="0"/>
      <w:divBdr>
        <w:top w:val="none" w:sz="0" w:space="0" w:color="auto"/>
        <w:left w:val="none" w:sz="0" w:space="0" w:color="auto"/>
        <w:bottom w:val="none" w:sz="0" w:space="0" w:color="auto"/>
        <w:right w:val="none" w:sz="0" w:space="0" w:color="auto"/>
      </w:divBdr>
    </w:div>
    <w:div w:id="1126046914">
      <w:bodyDiv w:val="1"/>
      <w:marLeft w:val="0"/>
      <w:marRight w:val="0"/>
      <w:marTop w:val="0"/>
      <w:marBottom w:val="0"/>
      <w:divBdr>
        <w:top w:val="none" w:sz="0" w:space="0" w:color="auto"/>
        <w:left w:val="none" w:sz="0" w:space="0" w:color="auto"/>
        <w:bottom w:val="none" w:sz="0" w:space="0" w:color="auto"/>
        <w:right w:val="none" w:sz="0" w:space="0" w:color="auto"/>
      </w:divBdr>
    </w:div>
    <w:div w:id="1129398788">
      <w:bodyDiv w:val="1"/>
      <w:marLeft w:val="0"/>
      <w:marRight w:val="0"/>
      <w:marTop w:val="0"/>
      <w:marBottom w:val="0"/>
      <w:divBdr>
        <w:top w:val="none" w:sz="0" w:space="0" w:color="auto"/>
        <w:left w:val="none" w:sz="0" w:space="0" w:color="auto"/>
        <w:bottom w:val="none" w:sz="0" w:space="0" w:color="auto"/>
        <w:right w:val="none" w:sz="0" w:space="0" w:color="auto"/>
      </w:divBdr>
    </w:div>
    <w:div w:id="1137333893">
      <w:bodyDiv w:val="1"/>
      <w:marLeft w:val="0"/>
      <w:marRight w:val="0"/>
      <w:marTop w:val="0"/>
      <w:marBottom w:val="0"/>
      <w:divBdr>
        <w:top w:val="none" w:sz="0" w:space="0" w:color="auto"/>
        <w:left w:val="none" w:sz="0" w:space="0" w:color="auto"/>
        <w:bottom w:val="none" w:sz="0" w:space="0" w:color="auto"/>
        <w:right w:val="none" w:sz="0" w:space="0" w:color="auto"/>
      </w:divBdr>
    </w:div>
    <w:div w:id="1139106979">
      <w:bodyDiv w:val="1"/>
      <w:marLeft w:val="0"/>
      <w:marRight w:val="0"/>
      <w:marTop w:val="0"/>
      <w:marBottom w:val="0"/>
      <w:divBdr>
        <w:top w:val="none" w:sz="0" w:space="0" w:color="auto"/>
        <w:left w:val="none" w:sz="0" w:space="0" w:color="auto"/>
        <w:bottom w:val="none" w:sz="0" w:space="0" w:color="auto"/>
        <w:right w:val="none" w:sz="0" w:space="0" w:color="auto"/>
      </w:divBdr>
    </w:div>
    <w:div w:id="1140263690">
      <w:bodyDiv w:val="1"/>
      <w:marLeft w:val="0"/>
      <w:marRight w:val="0"/>
      <w:marTop w:val="0"/>
      <w:marBottom w:val="0"/>
      <w:divBdr>
        <w:top w:val="none" w:sz="0" w:space="0" w:color="auto"/>
        <w:left w:val="none" w:sz="0" w:space="0" w:color="auto"/>
        <w:bottom w:val="none" w:sz="0" w:space="0" w:color="auto"/>
        <w:right w:val="none" w:sz="0" w:space="0" w:color="auto"/>
      </w:divBdr>
    </w:div>
    <w:div w:id="1143232045">
      <w:bodyDiv w:val="1"/>
      <w:marLeft w:val="0"/>
      <w:marRight w:val="0"/>
      <w:marTop w:val="0"/>
      <w:marBottom w:val="0"/>
      <w:divBdr>
        <w:top w:val="none" w:sz="0" w:space="0" w:color="auto"/>
        <w:left w:val="none" w:sz="0" w:space="0" w:color="auto"/>
        <w:bottom w:val="none" w:sz="0" w:space="0" w:color="auto"/>
        <w:right w:val="none" w:sz="0" w:space="0" w:color="auto"/>
      </w:divBdr>
    </w:div>
    <w:div w:id="1149248130">
      <w:bodyDiv w:val="1"/>
      <w:marLeft w:val="0"/>
      <w:marRight w:val="0"/>
      <w:marTop w:val="0"/>
      <w:marBottom w:val="0"/>
      <w:divBdr>
        <w:top w:val="none" w:sz="0" w:space="0" w:color="auto"/>
        <w:left w:val="none" w:sz="0" w:space="0" w:color="auto"/>
        <w:bottom w:val="none" w:sz="0" w:space="0" w:color="auto"/>
        <w:right w:val="none" w:sz="0" w:space="0" w:color="auto"/>
      </w:divBdr>
    </w:div>
    <w:div w:id="1153983652">
      <w:bodyDiv w:val="1"/>
      <w:marLeft w:val="0"/>
      <w:marRight w:val="0"/>
      <w:marTop w:val="0"/>
      <w:marBottom w:val="0"/>
      <w:divBdr>
        <w:top w:val="none" w:sz="0" w:space="0" w:color="auto"/>
        <w:left w:val="none" w:sz="0" w:space="0" w:color="auto"/>
        <w:bottom w:val="none" w:sz="0" w:space="0" w:color="auto"/>
        <w:right w:val="none" w:sz="0" w:space="0" w:color="auto"/>
      </w:divBdr>
    </w:div>
    <w:div w:id="1158880388">
      <w:bodyDiv w:val="1"/>
      <w:marLeft w:val="0"/>
      <w:marRight w:val="0"/>
      <w:marTop w:val="0"/>
      <w:marBottom w:val="0"/>
      <w:divBdr>
        <w:top w:val="none" w:sz="0" w:space="0" w:color="auto"/>
        <w:left w:val="none" w:sz="0" w:space="0" w:color="auto"/>
        <w:bottom w:val="none" w:sz="0" w:space="0" w:color="auto"/>
        <w:right w:val="none" w:sz="0" w:space="0" w:color="auto"/>
      </w:divBdr>
    </w:div>
    <w:div w:id="1160123830">
      <w:bodyDiv w:val="1"/>
      <w:marLeft w:val="0"/>
      <w:marRight w:val="0"/>
      <w:marTop w:val="0"/>
      <w:marBottom w:val="0"/>
      <w:divBdr>
        <w:top w:val="none" w:sz="0" w:space="0" w:color="auto"/>
        <w:left w:val="none" w:sz="0" w:space="0" w:color="auto"/>
        <w:bottom w:val="none" w:sz="0" w:space="0" w:color="auto"/>
        <w:right w:val="none" w:sz="0" w:space="0" w:color="auto"/>
      </w:divBdr>
    </w:div>
    <w:div w:id="1182007995">
      <w:bodyDiv w:val="1"/>
      <w:marLeft w:val="0"/>
      <w:marRight w:val="0"/>
      <w:marTop w:val="0"/>
      <w:marBottom w:val="0"/>
      <w:divBdr>
        <w:top w:val="none" w:sz="0" w:space="0" w:color="auto"/>
        <w:left w:val="none" w:sz="0" w:space="0" w:color="auto"/>
        <w:bottom w:val="none" w:sz="0" w:space="0" w:color="auto"/>
        <w:right w:val="none" w:sz="0" w:space="0" w:color="auto"/>
      </w:divBdr>
    </w:div>
    <w:div w:id="1182865224">
      <w:bodyDiv w:val="1"/>
      <w:marLeft w:val="0"/>
      <w:marRight w:val="0"/>
      <w:marTop w:val="0"/>
      <w:marBottom w:val="0"/>
      <w:divBdr>
        <w:top w:val="none" w:sz="0" w:space="0" w:color="auto"/>
        <w:left w:val="none" w:sz="0" w:space="0" w:color="auto"/>
        <w:bottom w:val="none" w:sz="0" w:space="0" w:color="auto"/>
        <w:right w:val="none" w:sz="0" w:space="0" w:color="auto"/>
      </w:divBdr>
    </w:div>
    <w:div w:id="1195726245">
      <w:bodyDiv w:val="1"/>
      <w:marLeft w:val="0"/>
      <w:marRight w:val="0"/>
      <w:marTop w:val="0"/>
      <w:marBottom w:val="0"/>
      <w:divBdr>
        <w:top w:val="none" w:sz="0" w:space="0" w:color="auto"/>
        <w:left w:val="none" w:sz="0" w:space="0" w:color="auto"/>
        <w:bottom w:val="none" w:sz="0" w:space="0" w:color="auto"/>
        <w:right w:val="none" w:sz="0" w:space="0" w:color="auto"/>
      </w:divBdr>
    </w:div>
    <w:div w:id="1197349694">
      <w:bodyDiv w:val="1"/>
      <w:marLeft w:val="0"/>
      <w:marRight w:val="0"/>
      <w:marTop w:val="0"/>
      <w:marBottom w:val="0"/>
      <w:divBdr>
        <w:top w:val="none" w:sz="0" w:space="0" w:color="auto"/>
        <w:left w:val="none" w:sz="0" w:space="0" w:color="auto"/>
        <w:bottom w:val="none" w:sz="0" w:space="0" w:color="auto"/>
        <w:right w:val="none" w:sz="0" w:space="0" w:color="auto"/>
      </w:divBdr>
    </w:div>
    <w:div w:id="1209957239">
      <w:bodyDiv w:val="1"/>
      <w:marLeft w:val="0"/>
      <w:marRight w:val="0"/>
      <w:marTop w:val="0"/>
      <w:marBottom w:val="0"/>
      <w:divBdr>
        <w:top w:val="none" w:sz="0" w:space="0" w:color="auto"/>
        <w:left w:val="none" w:sz="0" w:space="0" w:color="auto"/>
        <w:bottom w:val="none" w:sz="0" w:space="0" w:color="auto"/>
        <w:right w:val="none" w:sz="0" w:space="0" w:color="auto"/>
      </w:divBdr>
    </w:div>
    <w:div w:id="1224176189">
      <w:bodyDiv w:val="1"/>
      <w:marLeft w:val="0"/>
      <w:marRight w:val="0"/>
      <w:marTop w:val="0"/>
      <w:marBottom w:val="0"/>
      <w:divBdr>
        <w:top w:val="none" w:sz="0" w:space="0" w:color="auto"/>
        <w:left w:val="none" w:sz="0" w:space="0" w:color="auto"/>
        <w:bottom w:val="none" w:sz="0" w:space="0" w:color="auto"/>
        <w:right w:val="none" w:sz="0" w:space="0" w:color="auto"/>
      </w:divBdr>
    </w:div>
    <w:div w:id="1226187009">
      <w:bodyDiv w:val="1"/>
      <w:marLeft w:val="0"/>
      <w:marRight w:val="0"/>
      <w:marTop w:val="0"/>
      <w:marBottom w:val="0"/>
      <w:divBdr>
        <w:top w:val="none" w:sz="0" w:space="0" w:color="auto"/>
        <w:left w:val="none" w:sz="0" w:space="0" w:color="auto"/>
        <w:bottom w:val="none" w:sz="0" w:space="0" w:color="auto"/>
        <w:right w:val="none" w:sz="0" w:space="0" w:color="auto"/>
      </w:divBdr>
    </w:div>
    <w:div w:id="1229807118">
      <w:bodyDiv w:val="1"/>
      <w:marLeft w:val="0"/>
      <w:marRight w:val="0"/>
      <w:marTop w:val="0"/>
      <w:marBottom w:val="0"/>
      <w:divBdr>
        <w:top w:val="none" w:sz="0" w:space="0" w:color="auto"/>
        <w:left w:val="none" w:sz="0" w:space="0" w:color="auto"/>
        <w:bottom w:val="none" w:sz="0" w:space="0" w:color="auto"/>
        <w:right w:val="none" w:sz="0" w:space="0" w:color="auto"/>
      </w:divBdr>
    </w:div>
    <w:div w:id="1233731570">
      <w:bodyDiv w:val="1"/>
      <w:marLeft w:val="0"/>
      <w:marRight w:val="0"/>
      <w:marTop w:val="0"/>
      <w:marBottom w:val="0"/>
      <w:divBdr>
        <w:top w:val="none" w:sz="0" w:space="0" w:color="auto"/>
        <w:left w:val="none" w:sz="0" w:space="0" w:color="auto"/>
        <w:bottom w:val="none" w:sz="0" w:space="0" w:color="auto"/>
        <w:right w:val="none" w:sz="0" w:space="0" w:color="auto"/>
      </w:divBdr>
    </w:div>
    <w:div w:id="1238975745">
      <w:bodyDiv w:val="1"/>
      <w:marLeft w:val="0"/>
      <w:marRight w:val="0"/>
      <w:marTop w:val="0"/>
      <w:marBottom w:val="0"/>
      <w:divBdr>
        <w:top w:val="none" w:sz="0" w:space="0" w:color="auto"/>
        <w:left w:val="none" w:sz="0" w:space="0" w:color="auto"/>
        <w:bottom w:val="none" w:sz="0" w:space="0" w:color="auto"/>
        <w:right w:val="none" w:sz="0" w:space="0" w:color="auto"/>
      </w:divBdr>
    </w:div>
    <w:div w:id="1250579886">
      <w:bodyDiv w:val="1"/>
      <w:marLeft w:val="0"/>
      <w:marRight w:val="0"/>
      <w:marTop w:val="0"/>
      <w:marBottom w:val="0"/>
      <w:divBdr>
        <w:top w:val="none" w:sz="0" w:space="0" w:color="auto"/>
        <w:left w:val="none" w:sz="0" w:space="0" w:color="auto"/>
        <w:bottom w:val="none" w:sz="0" w:space="0" w:color="auto"/>
        <w:right w:val="none" w:sz="0" w:space="0" w:color="auto"/>
      </w:divBdr>
    </w:div>
    <w:div w:id="1257328906">
      <w:bodyDiv w:val="1"/>
      <w:marLeft w:val="0"/>
      <w:marRight w:val="0"/>
      <w:marTop w:val="0"/>
      <w:marBottom w:val="0"/>
      <w:divBdr>
        <w:top w:val="none" w:sz="0" w:space="0" w:color="auto"/>
        <w:left w:val="none" w:sz="0" w:space="0" w:color="auto"/>
        <w:bottom w:val="none" w:sz="0" w:space="0" w:color="auto"/>
        <w:right w:val="none" w:sz="0" w:space="0" w:color="auto"/>
      </w:divBdr>
    </w:div>
    <w:div w:id="1258834247">
      <w:bodyDiv w:val="1"/>
      <w:marLeft w:val="0"/>
      <w:marRight w:val="0"/>
      <w:marTop w:val="0"/>
      <w:marBottom w:val="0"/>
      <w:divBdr>
        <w:top w:val="none" w:sz="0" w:space="0" w:color="auto"/>
        <w:left w:val="none" w:sz="0" w:space="0" w:color="auto"/>
        <w:bottom w:val="none" w:sz="0" w:space="0" w:color="auto"/>
        <w:right w:val="none" w:sz="0" w:space="0" w:color="auto"/>
      </w:divBdr>
    </w:div>
    <w:div w:id="1263105009">
      <w:bodyDiv w:val="1"/>
      <w:marLeft w:val="0"/>
      <w:marRight w:val="0"/>
      <w:marTop w:val="0"/>
      <w:marBottom w:val="0"/>
      <w:divBdr>
        <w:top w:val="none" w:sz="0" w:space="0" w:color="auto"/>
        <w:left w:val="none" w:sz="0" w:space="0" w:color="auto"/>
        <w:bottom w:val="none" w:sz="0" w:space="0" w:color="auto"/>
        <w:right w:val="none" w:sz="0" w:space="0" w:color="auto"/>
      </w:divBdr>
    </w:div>
    <w:div w:id="1268612264">
      <w:bodyDiv w:val="1"/>
      <w:marLeft w:val="0"/>
      <w:marRight w:val="0"/>
      <w:marTop w:val="0"/>
      <w:marBottom w:val="0"/>
      <w:divBdr>
        <w:top w:val="none" w:sz="0" w:space="0" w:color="auto"/>
        <w:left w:val="none" w:sz="0" w:space="0" w:color="auto"/>
        <w:bottom w:val="none" w:sz="0" w:space="0" w:color="auto"/>
        <w:right w:val="none" w:sz="0" w:space="0" w:color="auto"/>
      </w:divBdr>
    </w:div>
    <w:div w:id="1271738859">
      <w:bodyDiv w:val="1"/>
      <w:marLeft w:val="0"/>
      <w:marRight w:val="0"/>
      <w:marTop w:val="0"/>
      <w:marBottom w:val="0"/>
      <w:divBdr>
        <w:top w:val="none" w:sz="0" w:space="0" w:color="auto"/>
        <w:left w:val="none" w:sz="0" w:space="0" w:color="auto"/>
        <w:bottom w:val="none" w:sz="0" w:space="0" w:color="auto"/>
        <w:right w:val="none" w:sz="0" w:space="0" w:color="auto"/>
      </w:divBdr>
    </w:div>
    <w:div w:id="1276408685">
      <w:bodyDiv w:val="1"/>
      <w:marLeft w:val="0"/>
      <w:marRight w:val="0"/>
      <w:marTop w:val="0"/>
      <w:marBottom w:val="0"/>
      <w:divBdr>
        <w:top w:val="none" w:sz="0" w:space="0" w:color="auto"/>
        <w:left w:val="none" w:sz="0" w:space="0" w:color="auto"/>
        <w:bottom w:val="none" w:sz="0" w:space="0" w:color="auto"/>
        <w:right w:val="none" w:sz="0" w:space="0" w:color="auto"/>
      </w:divBdr>
    </w:div>
    <w:div w:id="1277904082">
      <w:bodyDiv w:val="1"/>
      <w:marLeft w:val="0"/>
      <w:marRight w:val="0"/>
      <w:marTop w:val="0"/>
      <w:marBottom w:val="0"/>
      <w:divBdr>
        <w:top w:val="none" w:sz="0" w:space="0" w:color="auto"/>
        <w:left w:val="none" w:sz="0" w:space="0" w:color="auto"/>
        <w:bottom w:val="none" w:sz="0" w:space="0" w:color="auto"/>
        <w:right w:val="none" w:sz="0" w:space="0" w:color="auto"/>
      </w:divBdr>
    </w:div>
    <w:div w:id="1283994892">
      <w:bodyDiv w:val="1"/>
      <w:marLeft w:val="0"/>
      <w:marRight w:val="0"/>
      <w:marTop w:val="0"/>
      <w:marBottom w:val="0"/>
      <w:divBdr>
        <w:top w:val="none" w:sz="0" w:space="0" w:color="auto"/>
        <w:left w:val="none" w:sz="0" w:space="0" w:color="auto"/>
        <w:bottom w:val="none" w:sz="0" w:space="0" w:color="auto"/>
        <w:right w:val="none" w:sz="0" w:space="0" w:color="auto"/>
      </w:divBdr>
    </w:div>
    <w:div w:id="1285773169">
      <w:bodyDiv w:val="1"/>
      <w:marLeft w:val="0"/>
      <w:marRight w:val="0"/>
      <w:marTop w:val="0"/>
      <w:marBottom w:val="0"/>
      <w:divBdr>
        <w:top w:val="none" w:sz="0" w:space="0" w:color="auto"/>
        <w:left w:val="none" w:sz="0" w:space="0" w:color="auto"/>
        <w:bottom w:val="none" w:sz="0" w:space="0" w:color="auto"/>
        <w:right w:val="none" w:sz="0" w:space="0" w:color="auto"/>
      </w:divBdr>
    </w:div>
    <w:div w:id="1298536649">
      <w:bodyDiv w:val="1"/>
      <w:marLeft w:val="0"/>
      <w:marRight w:val="0"/>
      <w:marTop w:val="0"/>
      <w:marBottom w:val="0"/>
      <w:divBdr>
        <w:top w:val="none" w:sz="0" w:space="0" w:color="auto"/>
        <w:left w:val="none" w:sz="0" w:space="0" w:color="auto"/>
        <w:bottom w:val="none" w:sz="0" w:space="0" w:color="auto"/>
        <w:right w:val="none" w:sz="0" w:space="0" w:color="auto"/>
      </w:divBdr>
    </w:div>
    <w:div w:id="1298953356">
      <w:bodyDiv w:val="1"/>
      <w:marLeft w:val="0"/>
      <w:marRight w:val="0"/>
      <w:marTop w:val="0"/>
      <w:marBottom w:val="0"/>
      <w:divBdr>
        <w:top w:val="none" w:sz="0" w:space="0" w:color="auto"/>
        <w:left w:val="none" w:sz="0" w:space="0" w:color="auto"/>
        <w:bottom w:val="none" w:sz="0" w:space="0" w:color="auto"/>
        <w:right w:val="none" w:sz="0" w:space="0" w:color="auto"/>
      </w:divBdr>
    </w:div>
    <w:div w:id="1305307591">
      <w:bodyDiv w:val="1"/>
      <w:marLeft w:val="0"/>
      <w:marRight w:val="0"/>
      <w:marTop w:val="0"/>
      <w:marBottom w:val="0"/>
      <w:divBdr>
        <w:top w:val="none" w:sz="0" w:space="0" w:color="auto"/>
        <w:left w:val="none" w:sz="0" w:space="0" w:color="auto"/>
        <w:bottom w:val="none" w:sz="0" w:space="0" w:color="auto"/>
        <w:right w:val="none" w:sz="0" w:space="0" w:color="auto"/>
      </w:divBdr>
    </w:div>
    <w:div w:id="1312904235">
      <w:bodyDiv w:val="1"/>
      <w:marLeft w:val="0"/>
      <w:marRight w:val="0"/>
      <w:marTop w:val="0"/>
      <w:marBottom w:val="0"/>
      <w:divBdr>
        <w:top w:val="none" w:sz="0" w:space="0" w:color="auto"/>
        <w:left w:val="none" w:sz="0" w:space="0" w:color="auto"/>
        <w:bottom w:val="none" w:sz="0" w:space="0" w:color="auto"/>
        <w:right w:val="none" w:sz="0" w:space="0" w:color="auto"/>
      </w:divBdr>
    </w:div>
    <w:div w:id="1319109865">
      <w:bodyDiv w:val="1"/>
      <w:marLeft w:val="0"/>
      <w:marRight w:val="0"/>
      <w:marTop w:val="0"/>
      <w:marBottom w:val="0"/>
      <w:divBdr>
        <w:top w:val="none" w:sz="0" w:space="0" w:color="auto"/>
        <w:left w:val="none" w:sz="0" w:space="0" w:color="auto"/>
        <w:bottom w:val="none" w:sz="0" w:space="0" w:color="auto"/>
        <w:right w:val="none" w:sz="0" w:space="0" w:color="auto"/>
      </w:divBdr>
    </w:div>
    <w:div w:id="1319110385">
      <w:bodyDiv w:val="1"/>
      <w:marLeft w:val="0"/>
      <w:marRight w:val="0"/>
      <w:marTop w:val="0"/>
      <w:marBottom w:val="0"/>
      <w:divBdr>
        <w:top w:val="none" w:sz="0" w:space="0" w:color="auto"/>
        <w:left w:val="none" w:sz="0" w:space="0" w:color="auto"/>
        <w:bottom w:val="none" w:sz="0" w:space="0" w:color="auto"/>
        <w:right w:val="none" w:sz="0" w:space="0" w:color="auto"/>
      </w:divBdr>
    </w:div>
    <w:div w:id="1338187655">
      <w:bodyDiv w:val="1"/>
      <w:marLeft w:val="0"/>
      <w:marRight w:val="0"/>
      <w:marTop w:val="0"/>
      <w:marBottom w:val="0"/>
      <w:divBdr>
        <w:top w:val="none" w:sz="0" w:space="0" w:color="auto"/>
        <w:left w:val="none" w:sz="0" w:space="0" w:color="auto"/>
        <w:bottom w:val="none" w:sz="0" w:space="0" w:color="auto"/>
        <w:right w:val="none" w:sz="0" w:space="0" w:color="auto"/>
      </w:divBdr>
    </w:div>
    <w:div w:id="1339429888">
      <w:bodyDiv w:val="1"/>
      <w:marLeft w:val="0"/>
      <w:marRight w:val="0"/>
      <w:marTop w:val="0"/>
      <w:marBottom w:val="0"/>
      <w:divBdr>
        <w:top w:val="none" w:sz="0" w:space="0" w:color="auto"/>
        <w:left w:val="none" w:sz="0" w:space="0" w:color="auto"/>
        <w:bottom w:val="none" w:sz="0" w:space="0" w:color="auto"/>
        <w:right w:val="none" w:sz="0" w:space="0" w:color="auto"/>
      </w:divBdr>
    </w:div>
    <w:div w:id="1341468546">
      <w:bodyDiv w:val="1"/>
      <w:marLeft w:val="0"/>
      <w:marRight w:val="0"/>
      <w:marTop w:val="0"/>
      <w:marBottom w:val="0"/>
      <w:divBdr>
        <w:top w:val="none" w:sz="0" w:space="0" w:color="auto"/>
        <w:left w:val="none" w:sz="0" w:space="0" w:color="auto"/>
        <w:bottom w:val="none" w:sz="0" w:space="0" w:color="auto"/>
        <w:right w:val="none" w:sz="0" w:space="0" w:color="auto"/>
      </w:divBdr>
    </w:div>
    <w:div w:id="1349483680">
      <w:bodyDiv w:val="1"/>
      <w:marLeft w:val="0"/>
      <w:marRight w:val="0"/>
      <w:marTop w:val="0"/>
      <w:marBottom w:val="0"/>
      <w:divBdr>
        <w:top w:val="none" w:sz="0" w:space="0" w:color="auto"/>
        <w:left w:val="none" w:sz="0" w:space="0" w:color="auto"/>
        <w:bottom w:val="none" w:sz="0" w:space="0" w:color="auto"/>
        <w:right w:val="none" w:sz="0" w:space="0" w:color="auto"/>
      </w:divBdr>
    </w:div>
    <w:div w:id="1352339752">
      <w:bodyDiv w:val="1"/>
      <w:marLeft w:val="0"/>
      <w:marRight w:val="0"/>
      <w:marTop w:val="0"/>
      <w:marBottom w:val="0"/>
      <w:divBdr>
        <w:top w:val="none" w:sz="0" w:space="0" w:color="auto"/>
        <w:left w:val="none" w:sz="0" w:space="0" w:color="auto"/>
        <w:bottom w:val="none" w:sz="0" w:space="0" w:color="auto"/>
        <w:right w:val="none" w:sz="0" w:space="0" w:color="auto"/>
      </w:divBdr>
    </w:div>
    <w:div w:id="1353989830">
      <w:bodyDiv w:val="1"/>
      <w:marLeft w:val="0"/>
      <w:marRight w:val="0"/>
      <w:marTop w:val="0"/>
      <w:marBottom w:val="0"/>
      <w:divBdr>
        <w:top w:val="none" w:sz="0" w:space="0" w:color="auto"/>
        <w:left w:val="none" w:sz="0" w:space="0" w:color="auto"/>
        <w:bottom w:val="none" w:sz="0" w:space="0" w:color="auto"/>
        <w:right w:val="none" w:sz="0" w:space="0" w:color="auto"/>
      </w:divBdr>
    </w:div>
    <w:div w:id="1361591631">
      <w:bodyDiv w:val="1"/>
      <w:marLeft w:val="0"/>
      <w:marRight w:val="0"/>
      <w:marTop w:val="0"/>
      <w:marBottom w:val="0"/>
      <w:divBdr>
        <w:top w:val="none" w:sz="0" w:space="0" w:color="auto"/>
        <w:left w:val="none" w:sz="0" w:space="0" w:color="auto"/>
        <w:bottom w:val="none" w:sz="0" w:space="0" w:color="auto"/>
        <w:right w:val="none" w:sz="0" w:space="0" w:color="auto"/>
      </w:divBdr>
    </w:div>
    <w:div w:id="1371107013">
      <w:bodyDiv w:val="1"/>
      <w:marLeft w:val="0"/>
      <w:marRight w:val="0"/>
      <w:marTop w:val="0"/>
      <w:marBottom w:val="0"/>
      <w:divBdr>
        <w:top w:val="none" w:sz="0" w:space="0" w:color="auto"/>
        <w:left w:val="none" w:sz="0" w:space="0" w:color="auto"/>
        <w:bottom w:val="none" w:sz="0" w:space="0" w:color="auto"/>
        <w:right w:val="none" w:sz="0" w:space="0" w:color="auto"/>
      </w:divBdr>
    </w:div>
    <w:div w:id="1377511923">
      <w:bodyDiv w:val="1"/>
      <w:marLeft w:val="0"/>
      <w:marRight w:val="0"/>
      <w:marTop w:val="0"/>
      <w:marBottom w:val="0"/>
      <w:divBdr>
        <w:top w:val="none" w:sz="0" w:space="0" w:color="auto"/>
        <w:left w:val="none" w:sz="0" w:space="0" w:color="auto"/>
        <w:bottom w:val="none" w:sz="0" w:space="0" w:color="auto"/>
        <w:right w:val="none" w:sz="0" w:space="0" w:color="auto"/>
      </w:divBdr>
    </w:div>
    <w:div w:id="1391348573">
      <w:bodyDiv w:val="1"/>
      <w:marLeft w:val="0"/>
      <w:marRight w:val="0"/>
      <w:marTop w:val="0"/>
      <w:marBottom w:val="0"/>
      <w:divBdr>
        <w:top w:val="none" w:sz="0" w:space="0" w:color="auto"/>
        <w:left w:val="none" w:sz="0" w:space="0" w:color="auto"/>
        <w:bottom w:val="none" w:sz="0" w:space="0" w:color="auto"/>
        <w:right w:val="none" w:sz="0" w:space="0" w:color="auto"/>
      </w:divBdr>
    </w:div>
    <w:div w:id="1399085133">
      <w:bodyDiv w:val="1"/>
      <w:marLeft w:val="0"/>
      <w:marRight w:val="0"/>
      <w:marTop w:val="0"/>
      <w:marBottom w:val="0"/>
      <w:divBdr>
        <w:top w:val="none" w:sz="0" w:space="0" w:color="auto"/>
        <w:left w:val="none" w:sz="0" w:space="0" w:color="auto"/>
        <w:bottom w:val="none" w:sz="0" w:space="0" w:color="auto"/>
        <w:right w:val="none" w:sz="0" w:space="0" w:color="auto"/>
      </w:divBdr>
    </w:div>
    <w:div w:id="1402561961">
      <w:bodyDiv w:val="1"/>
      <w:marLeft w:val="0"/>
      <w:marRight w:val="0"/>
      <w:marTop w:val="0"/>
      <w:marBottom w:val="0"/>
      <w:divBdr>
        <w:top w:val="none" w:sz="0" w:space="0" w:color="auto"/>
        <w:left w:val="none" w:sz="0" w:space="0" w:color="auto"/>
        <w:bottom w:val="none" w:sz="0" w:space="0" w:color="auto"/>
        <w:right w:val="none" w:sz="0" w:space="0" w:color="auto"/>
      </w:divBdr>
    </w:div>
    <w:div w:id="1406295093">
      <w:bodyDiv w:val="1"/>
      <w:marLeft w:val="0"/>
      <w:marRight w:val="0"/>
      <w:marTop w:val="0"/>
      <w:marBottom w:val="0"/>
      <w:divBdr>
        <w:top w:val="none" w:sz="0" w:space="0" w:color="auto"/>
        <w:left w:val="none" w:sz="0" w:space="0" w:color="auto"/>
        <w:bottom w:val="none" w:sz="0" w:space="0" w:color="auto"/>
        <w:right w:val="none" w:sz="0" w:space="0" w:color="auto"/>
      </w:divBdr>
    </w:div>
    <w:div w:id="1417089470">
      <w:bodyDiv w:val="1"/>
      <w:marLeft w:val="0"/>
      <w:marRight w:val="0"/>
      <w:marTop w:val="0"/>
      <w:marBottom w:val="0"/>
      <w:divBdr>
        <w:top w:val="none" w:sz="0" w:space="0" w:color="auto"/>
        <w:left w:val="none" w:sz="0" w:space="0" w:color="auto"/>
        <w:bottom w:val="none" w:sz="0" w:space="0" w:color="auto"/>
        <w:right w:val="none" w:sz="0" w:space="0" w:color="auto"/>
      </w:divBdr>
    </w:div>
    <w:div w:id="1419129732">
      <w:bodyDiv w:val="1"/>
      <w:marLeft w:val="0"/>
      <w:marRight w:val="0"/>
      <w:marTop w:val="0"/>
      <w:marBottom w:val="0"/>
      <w:divBdr>
        <w:top w:val="none" w:sz="0" w:space="0" w:color="auto"/>
        <w:left w:val="none" w:sz="0" w:space="0" w:color="auto"/>
        <w:bottom w:val="none" w:sz="0" w:space="0" w:color="auto"/>
        <w:right w:val="none" w:sz="0" w:space="0" w:color="auto"/>
      </w:divBdr>
    </w:div>
    <w:div w:id="1421364566">
      <w:bodyDiv w:val="1"/>
      <w:marLeft w:val="0"/>
      <w:marRight w:val="0"/>
      <w:marTop w:val="0"/>
      <w:marBottom w:val="0"/>
      <w:divBdr>
        <w:top w:val="none" w:sz="0" w:space="0" w:color="auto"/>
        <w:left w:val="none" w:sz="0" w:space="0" w:color="auto"/>
        <w:bottom w:val="none" w:sz="0" w:space="0" w:color="auto"/>
        <w:right w:val="none" w:sz="0" w:space="0" w:color="auto"/>
      </w:divBdr>
    </w:div>
    <w:div w:id="1427768828">
      <w:bodyDiv w:val="1"/>
      <w:marLeft w:val="0"/>
      <w:marRight w:val="0"/>
      <w:marTop w:val="0"/>
      <w:marBottom w:val="0"/>
      <w:divBdr>
        <w:top w:val="none" w:sz="0" w:space="0" w:color="auto"/>
        <w:left w:val="none" w:sz="0" w:space="0" w:color="auto"/>
        <w:bottom w:val="none" w:sz="0" w:space="0" w:color="auto"/>
        <w:right w:val="none" w:sz="0" w:space="0" w:color="auto"/>
      </w:divBdr>
    </w:div>
    <w:div w:id="1428505447">
      <w:bodyDiv w:val="1"/>
      <w:marLeft w:val="0"/>
      <w:marRight w:val="0"/>
      <w:marTop w:val="0"/>
      <w:marBottom w:val="0"/>
      <w:divBdr>
        <w:top w:val="none" w:sz="0" w:space="0" w:color="auto"/>
        <w:left w:val="none" w:sz="0" w:space="0" w:color="auto"/>
        <w:bottom w:val="none" w:sz="0" w:space="0" w:color="auto"/>
        <w:right w:val="none" w:sz="0" w:space="0" w:color="auto"/>
      </w:divBdr>
    </w:div>
    <w:div w:id="1429422273">
      <w:bodyDiv w:val="1"/>
      <w:marLeft w:val="0"/>
      <w:marRight w:val="0"/>
      <w:marTop w:val="0"/>
      <w:marBottom w:val="0"/>
      <w:divBdr>
        <w:top w:val="none" w:sz="0" w:space="0" w:color="auto"/>
        <w:left w:val="none" w:sz="0" w:space="0" w:color="auto"/>
        <w:bottom w:val="none" w:sz="0" w:space="0" w:color="auto"/>
        <w:right w:val="none" w:sz="0" w:space="0" w:color="auto"/>
      </w:divBdr>
    </w:div>
    <w:div w:id="1430274382">
      <w:bodyDiv w:val="1"/>
      <w:marLeft w:val="0"/>
      <w:marRight w:val="0"/>
      <w:marTop w:val="0"/>
      <w:marBottom w:val="0"/>
      <w:divBdr>
        <w:top w:val="none" w:sz="0" w:space="0" w:color="auto"/>
        <w:left w:val="none" w:sz="0" w:space="0" w:color="auto"/>
        <w:bottom w:val="none" w:sz="0" w:space="0" w:color="auto"/>
        <w:right w:val="none" w:sz="0" w:space="0" w:color="auto"/>
      </w:divBdr>
    </w:div>
    <w:div w:id="1432117242">
      <w:bodyDiv w:val="1"/>
      <w:marLeft w:val="0"/>
      <w:marRight w:val="0"/>
      <w:marTop w:val="0"/>
      <w:marBottom w:val="0"/>
      <w:divBdr>
        <w:top w:val="none" w:sz="0" w:space="0" w:color="auto"/>
        <w:left w:val="none" w:sz="0" w:space="0" w:color="auto"/>
        <w:bottom w:val="none" w:sz="0" w:space="0" w:color="auto"/>
        <w:right w:val="none" w:sz="0" w:space="0" w:color="auto"/>
      </w:divBdr>
    </w:div>
    <w:div w:id="1442144026">
      <w:bodyDiv w:val="1"/>
      <w:marLeft w:val="0"/>
      <w:marRight w:val="0"/>
      <w:marTop w:val="0"/>
      <w:marBottom w:val="0"/>
      <w:divBdr>
        <w:top w:val="none" w:sz="0" w:space="0" w:color="auto"/>
        <w:left w:val="none" w:sz="0" w:space="0" w:color="auto"/>
        <w:bottom w:val="none" w:sz="0" w:space="0" w:color="auto"/>
        <w:right w:val="none" w:sz="0" w:space="0" w:color="auto"/>
      </w:divBdr>
    </w:div>
    <w:div w:id="1444305267">
      <w:bodyDiv w:val="1"/>
      <w:marLeft w:val="0"/>
      <w:marRight w:val="0"/>
      <w:marTop w:val="0"/>
      <w:marBottom w:val="0"/>
      <w:divBdr>
        <w:top w:val="none" w:sz="0" w:space="0" w:color="auto"/>
        <w:left w:val="none" w:sz="0" w:space="0" w:color="auto"/>
        <w:bottom w:val="none" w:sz="0" w:space="0" w:color="auto"/>
        <w:right w:val="none" w:sz="0" w:space="0" w:color="auto"/>
      </w:divBdr>
    </w:div>
    <w:div w:id="1449154616">
      <w:bodyDiv w:val="1"/>
      <w:marLeft w:val="0"/>
      <w:marRight w:val="0"/>
      <w:marTop w:val="0"/>
      <w:marBottom w:val="0"/>
      <w:divBdr>
        <w:top w:val="none" w:sz="0" w:space="0" w:color="auto"/>
        <w:left w:val="none" w:sz="0" w:space="0" w:color="auto"/>
        <w:bottom w:val="none" w:sz="0" w:space="0" w:color="auto"/>
        <w:right w:val="none" w:sz="0" w:space="0" w:color="auto"/>
      </w:divBdr>
    </w:div>
    <w:div w:id="1449739883">
      <w:bodyDiv w:val="1"/>
      <w:marLeft w:val="0"/>
      <w:marRight w:val="0"/>
      <w:marTop w:val="0"/>
      <w:marBottom w:val="0"/>
      <w:divBdr>
        <w:top w:val="none" w:sz="0" w:space="0" w:color="auto"/>
        <w:left w:val="none" w:sz="0" w:space="0" w:color="auto"/>
        <w:bottom w:val="none" w:sz="0" w:space="0" w:color="auto"/>
        <w:right w:val="none" w:sz="0" w:space="0" w:color="auto"/>
      </w:divBdr>
    </w:div>
    <w:div w:id="1450198092">
      <w:bodyDiv w:val="1"/>
      <w:marLeft w:val="0"/>
      <w:marRight w:val="0"/>
      <w:marTop w:val="0"/>
      <w:marBottom w:val="0"/>
      <w:divBdr>
        <w:top w:val="none" w:sz="0" w:space="0" w:color="auto"/>
        <w:left w:val="none" w:sz="0" w:space="0" w:color="auto"/>
        <w:bottom w:val="none" w:sz="0" w:space="0" w:color="auto"/>
        <w:right w:val="none" w:sz="0" w:space="0" w:color="auto"/>
      </w:divBdr>
    </w:div>
    <w:div w:id="1451243834">
      <w:bodyDiv w:val="1"/>
      <w:marLeft w:val="0"/>
      <w:marRight w:val="0"/>
      <w:marTop w:val="0"/>
      <w:marBottom w:val="0"/>
      <w:divBdr>
        <w:top w:val="none" w:sz="0" w:space="0" w:color="auto"/>
        <w:left w:val="none" w:sz="0" w:space="0" w:color="auto"/>
        <w:bottom w:val="none" w:sz="0" w:space="0" w:color="auto"/>
        <w:right w:val="none" w:sz="0" w:space="0" w:color="auto"/>
      </w:divBdr>
    </w:div>
    <w:div w:id="1457604065">
      <w:bodyDiv w:val="1"/>
      <w:marLeft w:val="0"/>
      <w:marRight w:val="0"/>
      <w:marTop w:val="0"/>
      <w:marBottom w:val="0"/>
      <w:divBdr>
        <w:top w:val="none" w:sz="0" w:space="0" w:color="auto"/>
        <w:left w:val="none" w:sz="0" w:space="0" w:color="auto"/>
        <w:bottom w:val="none" w:sz="0" w:space="0" w:color="auto"/>
        <w:right w:val="none" w:sz="0" w:space="0" w:color="auto"/>
      </w:divBdr>
    </w:div>
    <w:div w:id="1462650529">
      <w:bodyDiv w:val="1"/>
      <w:marLeft w:val="0"/>
      <w:marRight w:val="0"/>
      <w:marTop w:val="0"/>
      <w:marBottom w:val="0"/>
      <w:divBdr>
        <w:top w:val="none" w:sz="0" w:space="0" w:color="auto"/>
        <w:left w:val="none" w:sz="0" w:space="0" w:color="auto"/>
        <w:bottom w:val="none" w:sz="0" w:space="0" w:color="auto"/>
        <w:right w:val="none" w:sz="0" w:space="0" w:color="auto"/>
      </w:divBdr>
    </w:div>
    <w:div w:id="1470517426">
      <w:bodyDiv w:val="1"/>
      <w:marLeft w:val="0"/>
      <w:marRight w:val="0"/>
      <w:marTop w:val="0"/>
      <w:marBottom w:val="0"/>
      <w:divBdr>
        <w:top w:val="none" w:sz="0" w:space="0" w:color="auto"/>
        <w:left w:val="none" w:sz="0" w:space="0" w:color="auto"/>
        <w:bottom w:val="none" w:sz="0" w:space="0" w:color="auto"/>
        <w:right w:val="none" w:sz="0" w:space="0" w:color="auto"/>
      </w:divBdr>
    </w:div>
    <w:div w:id="1483425927">
      <w:bodyDiv w:val="1"/>
      <w:marLeft w:val="0"/>
      <w:marRight w:val="0"/>
      <w:marTop w:val="0"/>
      <w:marBottom w:val="0"/>
      <w:divBdr>
        <w:top w:val="none" w:sz="0" w:space="0" w:color="auto"/>
        <w:left w:val="none" w:sz="0" w:space="0" w:color="auto"/>
        <w:bottom w:val="none" w:sz="0" w:space="0" w:color="auto"/>
        <w:right w:val="none" w:sz="0" w:space="0" w:color="auto"/>
      </w:divBdr>
    </w:div>
    <w:div w:id="1484278162">
      <w:bodyDiv w:val="1"/>
      <w:marLeft w:val="0"/>
      <w:marRight w:val="0"/>
      <w:marTop w:val="0"/>
      <w:marBottom w:val="0"/>
      <w:divBdr>
        <w:top w:val="none" w:sz="0" w:space="0" w:color="auto"/>
        <w:left w:val="none" w:sz="0" w:space="0" w:color="auto"/>
        <w:bottom w:val="none" w:sz="0" w:space="0" w:color="auto"/>
        <w:right w:val="none" w:sz="0" w:space="0" w:color="auto"/>
      </w:divBdr>
    </w:div>
    <w:div w:id="1486822659">
      <w:bodyDiv w:val="1"/>
      <w:marLeft w:val="0"/>
      <w:marRight w:val="0"/>
      <w:marTop w:val="0"/>
      <w:marBottom w:val="0"/>
      <w:divBdr>
        <w:top w:val="none" w:sz="0" w:space="0" w:color="auto"/>
        <w:left w:val="none" w:sz="0" w:space="0" w:color="auto"/>
        <w:bottom w:val="none" w:sz="0" w:space="0" w:color="auto"/>
        <w:right w:val="none" w:sz="0" w:space="0" w:color="auto"/>
      </w:divBdr>
    </w:div>
    <w:div w:id="1500846544">
      <w:bodyDiv w:val="1"/>
      <w:marLeft w:val="0"/>
      <w:marRight w:val="0"/>
      <w:marTop w:val="0"/>
      <w:marBottom w:val="0"/>
      <w:divBdr>
        <w:top w:val="none" w:sz="0" w:space="0" w:color="auto"/>
        <w:left w:val="none" w:sz="0" w:space="0" w:color="auto"/>
        <w:bottom w:val="none" w:sz="0" w:space="0" w:color="auto"/>
        <w:right w:val="none" w:sz="0" w:space="0" w:color="auto"/>
      </w:divBdr>
    </w:div>
    <w:div w:id="1506433787">
      <w:bodyDiv w:val="1"/>
      <w:marLeft w:val="0"/>
      <w:marRight w:val="0"/>
      <w:marTop w:val="0"/>
      <w:marBottom w:val="0"/>
      <w:divBdr>
        <w:top w:val="none" w:sz="0" w:space="0" w:color="auto"/>
        <w:left w:val="none" w:sz="0" w:space="0" w:color="auto"/>
        <w:bottom w:val="none" w:sz="0" w:space="0" w:color="auto"/>
        <w:right w:val="none" w:sz="0" w:space="0" w:color="auto"/>
      </w:divBdr>
    </w:div>
    <w:div w:id="1515730822">
      <w:bodyDiv w:val="1"/>
      <w:marLeft w:val="0"/>
      <w:marRight w:val="0"/>
      <w:marTop w:val="0"/>
      <w:marBottom w:val="0"/>
      <w:divBdr>
        <w:top w:val="none" w:sz="0" w:space="0" w:color="auto"/>
        <w:left w:val="none" w:sz="0" w:space="0" w:color="auto"/>
        <w:bottom w:val="none" w:sz="0" w:space="0" w:color="auto"/>
        <w:right w:val="none" w:sz="0" w:space="0" w:color="auto"/>
      </w:divBdr>
    </w:div>
    <w:div w:id="1519850927">
      <w:bodyDiv w:val="1"/>
      <w:marLeft w:val="0"/>
      <w:marRight w:val="0"/>
      <w:marTop w:val="0"/>
      <w:marBottom w:val="0"/>
      <w:divBdr>
        <w:top w:val="none" w:sz="0" w:space="0" w:color="auto"/>
        <w:left w:val="none" w:sz="0" w:space="0" w:color="auto"/>
        <w:bottom w:val="none" w:sz="0" w:space="0" w:color="auto"/>
        <w:right w:val="none" w:sz="0" w:space="0" w:color="auto"/>
      </w:divBdr>
    </w:div>
    <w:div w:id="1524512609">
      <w:bodyDiv w:val="1"/>
      <w:marLeft w:val="0"/>
      <w:marRight w:val="0"/>
      <w:marTop w:val="0"/>
      <w:marBottom w:val="0"/>
      <w:divBdr>
        <w:top w:val="none" w:sz="0" w:space="0" w:color="auto"/>
        <w:left w:val="none" w:sz="0" w:space="0" w:color="auto"/>
        <w:bottom w:val="none" w:sz="0" w:space="0" w:color="auto"/>
        <w:right w:val="none" w:sz="0" w:space="0" w:color="auto"/>
      </w:divBdr>
    </w:div>
    <w:div w:id="1529640167">
      <w:bodyDiv w:val="1"/>
      <w:marLeft w:val="0"/>
      <w:marRight w:val="0"/>
      <w:marTop w:val="0"/>
      <w:marBottom w:val="0"/>
      <w:divBdr>
        <w:top w:val="none" w:sz="0" w:space="0" w:color="auto"/>
        <w:left w:val="none" w:sz="0" w:space="0" w:color="auto"/>
        <w:bottom w:val="none" w:sz="0" w:space="0" w:color="auto"/>
        <w:right w:val="none" w:sz="0" w:space="0" w:color="auto"/>
      </w:divBdr>
    </w:div>
    <w:div w:id="1531868623">
      <w:bodyDiv w:val="1"/>
      <w:marLeft w:val="0"/>
      <w:marRight w:val="0"/>
      <w:marTop w:val="0"/>
      <w:marBottom w:val="0"/>
      <w:divBdr>
        <w:top w:val="none" w:sz="0" w:space="0" w:color="auto"/>
        <w:left w:val="none" w:sz="0" w:space="0" w:color="auto"/>
        <w:bottom w:val="none" w:sz="0" w:space="0" w:color="auto"/>
        <w:right w:val="none" w:sz="0" w:space="0" w:color="auto"/>
      </w:divBdr>
    </w:div>
    <w:div w:id="1533955132">
      <w:bodyDiv w:val="1"/>
      <w:marLeft w:val="0"/>
      <w:marRight w:val="0"/>
      <w:marTop w:val="0"/>
      <w:marBottom w:val="0"/>
      <w:divBdr>
        <w:top w:val="none" w:sz="0" w:space="0" w:color="auto"/>
        <w:left w:val="none" w:sz="0" w:space="0" w:color="auto"/>
        <w:bottom w:val="none" w:sz="0" w:space="0" w:color="auto"/>
        <w:right w:val="none" w:sz="0" w:space="0" w:color="auto"/>
      </w:divBdr>
    </w:div>
    <w:div w:id="1534808222">
      <w:bodyDiv w:val="1"/>
      <w:marLeft w:val="0"/>
      <w:marRight w:val="0"/>
      <w:marTop w:val="0"/>
      <w:marBottom w:val="0"/>
      <w:divBdr>
        <w:top w:val="none" w:sz="0" w:space="0" w:color="auto"/>
        <w:left w:val="none" w:sz="0" w:space="0" w:color="auto"/>
        <w:bottom w:val="none" w:sz="0" w:space="0" w:color="auto"/>
        <w:right w:val="none" w:sz="0" w:space="0" w:color="auto"/>
      </w:divBdr>
    </w:div>
    <w:div w:id="1539392986">
      <w:bodyDiv w:val="1"/>
      <w:marLeft w:val="0"/>
      <w:marRight w:val="0"/>
      <w:marTop w:val="0"/>
      <w:marBottom w:val="0"/>
      <w:divBdr>
        <w:top w:val="none" w:sz="0" w:space="0" w:color="auto"/>
        <w:left w:val="none" w:sz="0" w:space="0" w:color="auto"/>
        <w:bottom w:val="none" w:sz="0" w:space="0" w:color="auto"/>
        <w:right w:val="none" w:sz="0" w:space="0" w:color="auto"/>
      </w:divBdr>
    </w:div>
    <w:div w:id="1543244134">
      <w:bodyDiv w:val="1"/>
      <w:marLeft w:val="0"/>
      <w:marRight w:val="0"/>
      <w:marTop w:val="0"/>
      <w:marBottom w:val="0"/>
      <w:divBdr>
        <w:top w:val="none" w:sz="0" w:space="0" w:color="auto"/>
        <w:left w:val="none" w:sz="0" w:space="0" w:color="auto"/>
        <w:bottom w:val="none" w:sz="0" w:space="0" w:color="auto"/>
        <w:right w:val="none" w:sz="0" w:space="0" w:color="auto"/>
      </w:divBdr>
    </w:div>
    <w:div w:id="1546404049">
      <w:bodyDiv w:val="1"/>
      <w:marLeft w:val="0"/>
      <w:marRight w:val="0"/>
      <w:marTop w:val="0"/>
      <w:marBottom w:val="0"/>
      <w:divBdr>
        <w:top w:val="none" w:sz="0" w:space="0" w:color="auto"/>
        <w:left w:val="none" w:sz="0" w:space="0" w:color="auto"/>
        <w:bottom w:val="none" w:sz="0" w:space="0" w:color="auto"/>
        <w:right w:val="none" w:sz="0" w:space="0" w:color="auto"/>
      </w:divBdr>
    </w:div>
    <w:div w:id="1548948430">
      <w:bodyDiv w:val="1"/>
      <w:marLeft w:val="0"/>
      <w:marRight w:val="0"/>
      <w:marTop w:val="0"/>
      <w:marBottom w:val="0"/>
      <w:divBdr>
        <w:top w:val="none" w:sz="0" w:space="0" w:color="auto"/>
        <w:left w:val="none" w:sz="0" w:space="0" w:color="auto"/>
        <w:bottom w:val="none" w:sz="0" w:space="0" w:color="auto"/>
        <w:right w:val="none" w:sz="0" w:space="0" w:color="auto"/>
      </w:divBdr>
    </w:div>
    <w:div w:id="1551918683">
      <w:bodyDiv w:val="1"/>
      <w:marLeft w:val="0"/>
      <w:marRight w:val="0"/>
      <w:marTop w:val="0"/>
      <w:marBottom w:val="0"/>
      <w:divBdr>
        <w:top w:val="none" w:sz="0" w:space="0" w:color="auto"/>
        <w:left w:val="none" w:sz="0" w:space="0" w:color="auto"/>
        <w:bottom w:val="none" w:sz="0" w:space="0" w:color="auto"/>
        <w:right w:val="none" w:sz="0" w:space="0" w:color="auto"/>
      </w:divBdr>
    </w:div>
    <w:div w:id="1565797603">
      <w:bodyDiv w:val="1"/>
      <w:marLeft w:val="0"/>
      <w:marRight w:val="0"/>
      <w:marTop w:val="0"/>
      <w:marBottom w:val="0"/>
      <w:divBdr>
        <w:top w:val="none" w:sz="0" w:space="0" w:color="auto"/>
        <w:left w:val="none" w:sz="0" w:space="0" w:color="auto"/>
        <w:bottom w:val="none" w:sz="0" w:space="0" w:color="auto"/>
        <w:right w:val="none" w:sz="0" w:space="0" w:color="auto"/>
      </w:divBdr>
    </w:div>
    <w:div w:id="1576741935">
      <w:bodyDiv w:val="1"/>
      <w:marLeft w:val="0"/>
      <w:marRight w:val="0"/>
      <w:marTop w:val="0"/>
      <w:marBottom w:val="0"/>
      <w:divBdr>
        <w:top w:val="none" w:sz="0" w:space="0" w:color="auto"/>
        <w:left w:val="none" w:sz="0" w:space="0" w:color="auto"/>
        <w:bottom w:val="none" w:sz="0" w:space="0" w:color="auto"/>
        <w:right w:val="none" w:sz="0" w:space="0" w:color="auto"/>
      </w:divBdr>
    </w:div>
    <w:div w:id="1578589343">
      <w:bodyDiv w:val="1"/>
      <w:marLeft w:val="0"/>
      <w:marRight w:val="0"/>
      <w:marTop w:val="0"/>
      <w:marBottom w:val="0"/>
      <w:divBdr>
        <w:top w:val="none" w:sz="0" w:space="0" w:color="auto"/>
        <w:left w:val="none" w:sz="0" w:space="0" w:color="auto"/>
        <w:bottom w:val="none" w:sz="0" w:space="0" w:color="auto"/>
        <w:right w:val="none" w:sz="0" w:space="0" w:color="auto"/>
      </w:divBdr>
    </w:div>
    <w:div w:id="1587493869">
      <w:bodyDiv w:val="1"/>
      <w:marLeft w:val="0"/>
      <w:marRight w:val="0"/>
      <w:marTop w:val="0"/>
      <w:marBottom w:val="0"/>
      <w:divBdr>
        <w:top w:val="none" w:sz="0" w:space="0" w:color="auto"/>
        <w:left w:val="none" w:sz="0" w:space="0" w:color="auto"/>
        <w:bottom w:val="none" w:sz="0" w:space="0" w:color="auto"/>
        <w:right w:val="none" w:sz="0" w:space="0" w:color="auto"/>
      </w:divBdr>
    </w:div>
    <w:div w:id="1592618675">
      <w:bodyDiv w:val="1"/>
      <w:marLeft w:val="0"/>
      <w:marRight w:val="0"/>
      <w:marTop w:val="0"/>
      <w:marBottom w:val="0"/>
      <w:divBdr>
        <w:top w:val="none" w:sz="0" w:space="0" w:color="auto"/>
        <w:left w:val="none" w:sz="0" w:space="0" w:color="auto"/>
        <w:bottom w:val="none" w:sz="0" w:space="0" w:color="auto"/>
        <w:right w:val="none" w:sz="0" w:space="0" w:color="auto"/>
      </w:divBdr>
    </w:div>
    <w:div w:id="1593666923">
      <w:bodyDiv w:val="1"/>
      <w:marLeft w:val="0"/>
      <w:marRight w:val="0"/>
      <w:marTop w:val="0"/>
      <w:marBottom w:val="0"/>
      <w:divBdr>
        <w:top w:val="none" w:sz="0" w:space="0" w:color="auto"/>
        <w:left w:val="none" w:sz="0" w:space="0" w:color="auto"/>
        <w:bottom w:val="none" w:sz="0" w:space="0" w:color="auto"/>
        <w:right w:val="none" w:sz="0" w:space="0" w:color="auto"/>
      </w:divBdr>
    </w:div>
    <w:div w:id="1594166401">
      <w:bodyDiv w:val="1"/>
      <w:marLeft w:val="0"/>
      <w:marRight w:val="0"/>
      <w:marTop w:val="0"/>
      <w:marBottom w:val="0"/>
      <w:divBdr>
        <w:top w:val="none" w:sz="0" w:space="0" w:color="auto"/>
        <w:left w:val="none" w:sz="0" w:space="0" w:color="auto"/>
        <w:bottom w:val="none" w:sz="0" w:space="0" w:color="auto"/>
        <w:right w:val="none" w:sz="0" w:space="0" w:color="auto"/>
      </w:divBdr>
    </w:div>
    <w:div w:id="1596203251">
      <w:bodyDiv w:val="1"/>
      <w:marLeft w:val="0"/>
      <w:marRight w:val="0"/>
      <w:marTop w:val="0"/>
      <w:marBottom w:val="0"/>
      <w:divBdr>
        <w:top w:val="none" w:sz="0" w:space="0" w:color="auto"/>
        <w:left w:val="none" w:sz="0" w:space="0" w:color="auto"/>
        <w:bottom w:val="none" w:sz="0" w:space="0" w:color="auto"/>
        <w:right w:val="none" w:sz="0" w:space="0" w:color="auto"/>
      </w:divBdr>
    </w:div>
    <w:div w:id="1607494046">
      <w:bodyDiv w:val="1"/>
      <w:marLeft w:val="0"/>
      <w:marRight w:val="0"/>
      <w:marTop w:val="0"/>
      <w:marBottom w:val="0"/>
      <w:divBdr>
        <w:top w:val="none" w:sz="0" w:space="0" w:color="auto"/>
        <w:left w:val="none" w:sz="0" w:space="0" w:color="auto"/>
        <w:bottom w:val="none" w:sz="0" w:space="0" w:color="auto"/>
        <w:right w:val="none" w:sz="0" w:space="0" w:color="auto"/>
      </w:divBdr>
    </w:div>
    <w:div w:id="1608807660">
      <w:bodyDiv w:val="1"/>
      <w:marLeft w:val="0"/>
      <w:marRight w:val="0"/>
      <w:marTop w:val="0"/>
      <w:marBottom w:val="0"/>
      <w:divBdr>
        <w:top w:val="none" w:sz="0" w:space="0" w:color="auto"/>
        <w:left w:val="none" w:sz="0" w:space="0" w:color="auto"/>
        <w:bottom w:val="none" w:sz="0" w:space="0" w:color="auto"/>
        <w:right w:val="none" w:sz="0" w:space="0" w:color="auto"/>
      </w:divBdr>
    </w:div>
    <w:div w:id="1609849453">
      <w:bodyDiv w:val="1"/>
      <w:marLeft w:val="0"/>
      <w:marRight w:val="0"/>
      <w:marTop w:val="0"/>
      <w:marBottom w:val="0"/>
      <w:divBdr>
        <w:top w:val="none" w:sz="0" w:space="0" w:color="auto"/>
        <w:left w:val="none" w:sz="0" w:space="0" w:color="auto"/>
        <w:bottom w:val="none" w:sz="0" w:space="0" w:color="auto"/>
        <w:right w:val="none" w:sz="0" w:space="0" w:color="auto"/>
      </w:divBdr>
    </w:div>
    <w:div w:id="1611468870">
      <w:bodyDiv w:val="1"/>
      <w:marLeft w:val="0"/>
      <w:marRight w:val="0"/>
      <w:marTop w:val="0"/>
      <w:marBottom w:val="0"/>
      <w:divBdr>
        <w:top w:val="none" w:sz="0" w:space="0" w:color="auto"/>
        <w:left w:val="none" w:sz="0" w:space="0" w:color="auto"/>
        <w:bottom w:val="none" w:sz="0" w:space="0" w:color="auto"/>
        <w:right w:val="none" w:sz="0" w:space="0" w:color="auto"/>
      </w:divBdr>
    </w:div>
    <w:div w:id="1615092400">
      <w:bodyDiv w:val="1"/>
      <w:marLeft w:val="0"/>
      <w:marRight w:val="0"/>
      <w:marTop w:val="0"/>
      <w:marBottom w:val="0"/>
      <w:divBdr>
        <w:top w:val="none" w:sz="0" w:space="0" w:color="auto"/>
        <w:left w:val="none" w:sz="0" w:space="0" w:color="auto"/>
        <w:bottom w:val="none" w:sz="0" w:space="0" w:color="auto"/>
        <w:right w:val="none" w:sz="0" w:space="0" w:color="auto"/>
      </w:divBdr>
    </w:div>
    <w:div w:id="1616131131">
      <w:bodyDiv w:val="1"/>
      <w:marLeft w:val="0"/>
      <w:marRight w:val="0"/>
      <w:marTop w:val="0"/>
      <w:marBottom w:val="0"/>
      <w:divBdr>
        <w:top w:val="none" w:sz="0" w:space="0" w:color="auto"/>
        <w:left w:val="none" w:sz="0" w:space="0" w:color="auto"/>
        <w:bottom w:val="none" w:sz="0" w:space="0" w:color="auto"/>
        <w:right w:val="none" w:sz="0" w:space="0" w:color="auto"/>
      </w:divBdr>
    </w:div>
    <w:div w:id="1629429624">
      <w:bodyDiv w:val="1"/>
      <w:marLeft w:val="0"/>
      <w:marRight w:val="0"/>
      <w:marTop w:val="0"/>
      <w:marBottom w:val="0"/>
      <w:divBdr>
        <w:top w:val="none" w:sz="0" w:space="0" w:color="auto"/>
        <w:left w:val="none" w:sz="0" w:space="0" w:color="auto"/>
        <w:bottom w:val="none" w:sz="0" w:space="0" w:color="auto"/>
        <w:right w:val="none" w:sz="0" w:space="0" w:color="auto"/>
      </w:divBdr>
    </w:div>
    <w:div w:id="1633437887">
      <w:bodyDiv w:val="1"/>
      <w:marLeft w:val="0"/>
      <w:marRight w:val="0"/>
      <w:marTop w:val="0"/>
      <w:marBottom w:val="0"/>
      <w:divBdr>
        <w:top w:val="none" w:sz="0" w:space="0" w:color="auto"/>
        <w:left w:val="none" w:sz="0" w:space="0" w:color="auto"/>
        <w:bottom w:val="none" w:sz="0" w:space="0" w:color="auto"/>
        <w:right w:val="none" w:sz="0" w:space="0" w:color="auto"/>
      </w:divBdr>
    </w:div>
    <w:div w:id="1640106010">
      <w:bodyDiv w:val="1"/>
      <w:marLeft w:val="0"/>
      <w:marRight w:val="0"/>
      <w:marTop w:val="0"/>
      <w:marBottom w:val="0"/>
      <w:divBdr>
        <w:top w:val="none" w:sz="0" w:space="0" w:color="auto"/>
        <w:left w:val="none" w:sz="0" w:space="0" w:color="auto"/>
        <w:bottom w:val="none" w:sz="0" w:space="0" w:color="auto"/>
        <w:right w:val="none" w:sz="0" w:space="0" w:color="auto"/>
      </w:divBdr>
    </w:div>
    <w:div w:id="1640450164">
      <w:bodyDiv w:val="1"/>
      <w:marLeft w:val="0"/>
      <w:marRight w:val="0"/>
      <w:marTop w:val="0"/>
      <w:marBottom w:val="0"/>
      <w:divBdr>
        <w:top w:val="none" w:sz="0" w:space="0" w:color="auto"/>
        <w:left w:val="none" w:sz="0" w:space="0" w:color="auto"/>
        <w:bottom w:val="none" w:sz="0" w:space="0" w:color="auto"/>
        <w:right w:val="none" w:sz="0" w:space="0" w:color="auto"/>
      </w:divBdr>
    </w:div>
    <w:div w:id="1646277003">
      <w:bodyDiv w:val="1"/>
      <w:marLeft w:val="0"/>
      <w:marRight w:val="0"/>
      <w:marTop w:val="0"/>
      <w:marBottom w:val="0"/>
      <w:divBdr>
        <w:top w:val="none" w:sz="0" w:space="0" w:color="auto"/>
        <w:left w:val="none" w:sz="0" w:space="0" w:color="auto"/>
        <w:bottom w:val="none" w:sz="0" w:space="0" w:color="auto"/>
        <w:right w:val="none" w:sz="0" w:space="0" w:color="auto"/>
      </w:divBdr>
    </w:div>
    <w:div w:id="1650747515">
      <w:bodyDiv w:val="1"/>
      <w:marLeft w:val="0"/>
      <w:marRight w:val="0"/>
      <w:marTop w:val="0"/>
      <w:marBottom w:val="0"/>
      <w:divBdr>
        <w:top w:val="none" w:sz="0" w:space="0" w:color="auto"/>
        <w:left w:val="none" w:sz="0" w:space="0" w:color="auto"/>
        <w:bottom w:val="none" w:sz="0" w:space="0" w:color="auto"/>
        <w:right w:val="none" w:sz="0" w:space="0" w:color="auto"/>
      </w:divBdr>
    </w:div>
    <w:div w:id="1656563181">
      <w:bodyDiv w:val="1"/>
      <w:marLeft w:val="0"/>
      <w:marRight w:val="0"/>
      <w:marTop w:val="0"/>
      <w:marBottom w:val="0"/>
      <w:divBdr>
        <w:top w:val="none" w:sz="0" w:space="0" w:color="auto"/>
        <w:left w:val="none" w:sz="0" w:space="0" w:color="auto"/>
        <w:bottom w:val="none" w:sz="0" w:space="0" w:color="auto"/>
        <w:right w:val="none" w:sz="0" w:space="0" w:color="auto"/>
      </w:divBdr>
    </w:div>
    <w:div w:id="1656640818">
      <w:bodyDiv w:val="1"/>
      <w:marLeft w:val="0"/>
      <w:marRight w:val="0"/>
      <w:marTop w:val="0"/>
      <w:marBottom w:val="0"/>
      <w:divBdr>
        <w:top w:val="none" w:sz="0" w:space="0" w:color="auto"/>
        <w:left w:val="none" w:sz="0" w:space="0" w:color="auto"/>
        <w:bottom w:val="none" w:sz="0" w:space="0" w:color="auto"/>
        <w:right w:val="none" w:sz="0" w:space="0" w:color="auto"/>
      </w:divBdr>
    </w:div>
    <w:div w:id="1656756829">
      <w:bodyDiv w:val="1"/>
      <w:marLeft w:val="0"/>
      <w:marRight w:val="0"/>
      <w:marTop w:val="0"/>
      <w:marBottom w:val="0"/>
      <w:divBdr>
        <w:top w:val="none" w:sz="0" w:space="0" w:color="auto"/>
        <w:left w:val="none" w:sz="0" w:space="0" w:color="auto"/>
        <w:bottom w:val="none" w:sz="0" w:space="0" w:color="auto"/>
        <w:right w:val="none" w:sz="0" w:space="0" w:color="auto"/>
      </w:divBdr>
    </w:div>
    <w:div w:id="1661614135">
      <w:bodyDiv w:val="1"/>
      <w:marLeft w:val="0"/>
      <w:marRight w:val="0"/>
      <w:marTop w:val="0"/>
      <w:marBottom w:val="0"/>
      <w:divBdr>
        <w:top w:val="none" w:sz="0" w:space="0" w:color="auto"/>
        <w:left w:val="none" w:sz="0" w:space="0" w:color="auto"/>
        <w:bottom w:val="none" w:sz="0" w:space="0" w:color="auto"/>
        <w:right w:val="none" w:sz="0" w:space="0" w:color="auto"/>
      </w:divBdr>
    </w:div>
    <w:div w:id="1667704963">
      <w:bodyDiv w:val="1"/>
      <w:marLeft w:val="0"/>
      <w:marRight w:val="0"/>
      <w:marTop w:val="0"/>
      <w:marBottom w:val="0"/>
      <w:divBdr>
        <w:top w:val="none" w:sz="0" w:space="0" w:color="auto"/>
        <w:left w:val="none" w:sz="0" w:space="0" w:color="auto"/>
        <w:bottom w:val="none" w:sz="0" w:space="0" w:color="auto"/>
        <w:right w:val="none" w:sz="0" w:space="0" w:color="auto"/>
      </w:divBdr>
    </w:div>
    <w:div w:id="1671760827">
      <w:bodyDiv w:val="1"/>
      <w:marLeft w:val="0"/>
      <w:marRight w:val="0"/>
      <w:marTop w:val="0"/>
      <w:marBottom w:val="0"/>
      <w:divBdr>
        <w:top w:val="none" w:sz="0" w:space="0" w:color="auto"/>
        <w:left w:val="none" w:sz="0" w:space="0" w:color="auto"/>
        <w:bottom w:val="none" w:sz="0" w:space="0" w:color="auto"/>
        <w:right w:val="none" w:sz="0" w:space="0" w:color="auto"/>
      </w:divBdr>
    </w:div>
    <w:div w:id="1674256435">
      <w:bodyDiv w:val="1"/>
      <w:marLeft w:val="0"/>
      <w:marRight w:val="0"/>
      <w:marTop w:val="0"/>
      <w:marBottom w:val="0"/>
      <w:divBdr>
        <w:top w:val="none" w:sz="0" w:space="0" w:color="auto"/>
        <w:left w:val="none" w:sz="0" w:space="0" w:color="auto"/>
        <w:bottom w:val="none" w:sz="0" w:space="0" w:color="auto"/>
        <w:right w:val="none" w:sz="0" w:space="0" w:color="auto"/>
      </w:divBdr>
    </w:div>
    <w:div w:id="1682900541">
      <w:bodyDiv w:val="1"/>
      <w:marLeft w:val="0"/>
      <w:marRight w:val="0"/>
      <w:marTop w:val="0"/>
      <w:marBottom w:val="0"/>
      <w:divBdr>
        <w:top w:val="none" w:sz="0" w:space="0" w:color="auto"/>
        <w:left w:val="none" w:sz="0" w:space="0" w:color="auto"/>
        <w:bottom w:val="none" w:sz="0" w:space="0" w:color="auto"/>
        <w:right w:val="none" w:sz="0" w:space="0" w:color="auto"/>
      </w:divBdr>
    </w:div>
    <w:div w:id="1694771308">
      <w:bodyDiv w:val="1"/>
      <w:marLeft w:val="0"/>
      <w:marRight w:val="0"/>
      <w:marTop w:val="0"/>
      <w:marBottom w:val="0"/>
      <w:divBdr>
        <w:top w:val="none" w:sz="0" w:space="0" w:color="auto"/>
        <w:left w:val="none" w:sz="0" w:space="0" w:color="auto"/>
        <w:bottom w:val="none" w:sz="0" w:space="0" w:color="auto"/>
        <w:right w:val="none" w:sz="0" w:space="0" w:color="auto"/>
      </w:divBdr>
    </w:div>
    <w:div w:id="1697735912">
      <w:bodyDiv w:val="1"/>
      <w:marLeft w:val="0"/>
      <w:marRight w:val="0"/>
      <w:marTop w:val="0"/>
      <w:marBottom w:val="0"/>
      <w:divBdr>
        <w:top w:val="none" w:sz="0" w:space="0" w:color="auto"/>
        <w:left w:val="none" w:sz="0" w:space="0" w:color="auto"/>
        <w:bottom w:val="none" w:sz="0" w:space="0" w:color="auto"/>
        <w:right w:val="none" w:sz="0" w:space="0" w:color="auto"/>
      </w:divBdr>
    </w:div>
    <w:div w:id="1698580950">
      <w:bodyDiv w:val="1"/>
      <w:marLeft w:val="0"/>
      <w:marRight w:val="0"/>
      <w:marTop w:val="0"/>
      <w:marBottom w:val="0"/>
      <w:divBdr>
        <w:top w:val="none" w:sz="0" w:space="0" w:color="auto"/>
        <w:left w:val="none" w:sz="0" w:space="0" w:color="auto"/>
        <w:bottom w:val="none" w:sz="0" w:space="0" w:color="auto"/>
        <w:right w:val="none" w:sz="0" w:space="0" w:color="auto"/>
      </w:divBdr>
    </w:div>
    <w:div w:id="1706757297">
      <w:bodyDiv w:val="1"/>
      <w:marLeft w:val="0"/>
      <w:marRight w:val="0"/>
      <w:marTop w:val="0"/>
      <w:marBottom w:val="0"/>
      <w:divBdr>
        <w:top w:val="none" w:sz="0" w:space="0" w:color="auto"/>
        <w:left w:val="none" w:sz="0" w:space="0" w:color="auto"/>
        <w:bottom w:val="none" w:sz="0" w:space="0" w:color="auto"/>
        <w:right w:val="none" w:sz="0" w:space="0" w:color="auto"/>
      </w:divBdr>
    </w:div>
    <w:div w:id="1713722503">
      <w:bodyDiv w:val="1"/>
      <w:marLeft w:val="0"/>
      <w:marRight w:val="0"/>
      <w:marTop w:val="0"/>
      <w:marBottom w:val="0"/>
      <w:divBdr>
        <w:top w:val="none" w:sz="0" w:space="0" w:color="auto"/>
        <w:left w:val="none" w:sz="0" w:space="0" w:color="auto"/>
        <w:bottom w:val="none" w:sz="0" w:space="0" w:color="auto"/>
        <w:right w:val="none" w:sz="0" w:space="0" w:color="auto"/>
      </w:divBdr>
    </w:div>
    <w:div w:id="1718891545">
      <w:bodyDiv w:val="1"/>
      <w:marLeft w:val="0"/>
      <w:marRight w:val="0"/>
      <w:marTop w:val="0"/>
      <w:marBottom w:val="0"/>
      <w:divBdr>
        <w:top w:val="none" w:sz="0" w:space="0" w:color="auto"/>
        <w:left w:val="none" w:sz="0" w:space="0" w:color="auto"/>
        <w:bottom w:val="none" w:sz="0" w:space="0" w:color="auto"/>
        <w:right w:val="none" w:sz="0" w:space="0" w:color="auto"/>
      </w:divBdr>
    </w:div>
    <w:div w:id="1720586321">
      <w:bodyDiv w:val="1"/>
      <w:marLeft w:val="0"/>
      <w:marRight w:val="0"/>
      <w:marTop w:val="0"/>
      <w:marBottom w:val="0"/>
      <w:divBdr>
        <w:top w:val="none" w:sz="0" w:space="0" w:color="auto"/>
        <w:left w:val="none" w:sz="0" w:space="0" w:color="auto"/>
        <w:bottom w:val="none" w:sz="0" w:space="0" w:color="auto"/>
        <w:right w:val="none" w:sz="0" w:space="0" w:color="auto"/>
      </w:divBdr>
    </w:div>
    <w:div w:id="1723556099">
      <w:bodyDiv w:val="1"/>
      <w:marLeft w:val="0"/>
      <w:marRight w:val="0"/>
      <w:marTop w:val="0"/>
      <w:marBottom w:val="0"/>
      <w:divBdr>
        <w:top w:val="none" w:sz="0" w:space="0" w:color="auto"/>
        <w:left w:val="none" w:sz="0" w:space="0" w:color="auto"/>
        <w:bottom w:val="none" w:sz="0" w:space="0" w:color="auto"/>
        <w:right w:val="none" w:sz="0" w:space="0" w:color="auto"/>
      </w:divBdr>
    </w:div>
    <w:div w:id="1728605924">
      <w:bodyDiv w:val="1"/>
      <w:marLeft w:val="0"/>
      <w:marRight w:val="0"/>
      <w:marTop w:val="0"/>
      <w:marBottom w:val="0"/>
      <w:divBdr>
        <w:top w:val="none" w:sz="0" w:space="0" w:color="auto"/>
        <w:left w:val="none" w:sz="0" w:space="0" w:color="auto"/>
        <w:bottom w:val="none" w:sz="0" w:space="0" w:color="auto"/>
        <w:right w:val="none" w:sz="0" w:space="0" w:color="auto"/>
      </w:divBdr>
    </w:div>
    <w:div w:id="1738047127">
      <w:bodyDiv w:val="1"/>
      <w:marLeft w:val="0"/>
      <w:marRight w:val="0"/>
      <w:marTop w:val="0"/>
      <w:marBottom w:val="0"/>
      <w:divBdr>
        <w:top w:val="none" w:sz="0" w:space="0" w:color="auto"/>
        <w:left w:val="none" w:sz="0" w:space="0" w:color="auto"/>
        <w:bottom w:val="none" w:sz="0" w:space="0" w:color="auto"/>
        <w:right w:val="none" w:sz="0" w:space="0" w:color="auto"/>
      </w:divBdr>
    </w:div>
    <w:div w:id="1739398074">
      <w:bodyDiv w:val="1"/>
      <w:marLeft w:val="0"/>
      <w:marRight w:val="0"/>
      <w:marTop w:val="0"/>
      <w:marBottom w:val="0"/>
      <w:divBdr>
        <w:top w:val="none" w:sz="0" w:space="0" w:color="auto"/>
        <w:left w:val="none" w:sz="0" w:space="0" w:color="auto"/>
        <w:bottom w:val="none" w:sz="0" w:space="0" w:color="auto"/>
        <w:right w:val="none" w:sz="0" w:space="0" w:color="auto"/>
      </w:divBdr>
    </w:div>
    <w:div w:id="1741556810">
      <w:bodyDiv w:val="1"/>
      <w:marLeft w:val="0"/>
      <w:marRight w:val="0"/>
      <w:marTop w:val="0"/>
      <w:marBottom w:val="0"/>
      <w:divBdr>
        <w:top w:val="none" w:sz="0" w:space="0" w:color="auto"/>
        <w:left w:val="none" w:sz="0" w:space="0" w:color="auto"/>
        <w:bottom w:val="none" w:sz="0" w:space="0" w:color="auto"/>
        <w:right w:val="none" w:sz="0" w:space="0" w:color="auto"/>
      </w:divBdr>
    </w:div>
    <w:div w:id="1742756598">
      <w:bodyDiv w:val="1"/>
      <w:marLeft w:val="0"/>
      <w:marRight w:val="0"/>
      <w:marTop w:val="0"/>
      <w:marBottom w:val="0"/>
      <w:divBdr>
        <w:top w:val="none" w:sz="0" w:space="0" w:color="auto"/>
        <w:left w:val="none" w:sz="0" w:space="0" w:color="auto"/>
        <w:bottom w:val="none" w:sz="0" w:space="0" w:color="auto"/>
        <w:right w:val="none" w:sz="0" w:space="0" w:color="auto"/>
      </w:divBdr>
    </w:div>
    <w:div w:id="1744835810">
      <w:bodyDiv w:val="1"/>
      <w:marLeft w:val="0"/>
      <w:marRight w:val="0"/>
      <w:marTop w:val="0"/>
      <w:marBottom w:val="0"/>
      <w:divBdr>
        <w:top w:val="none" w:sz="0" w:space="0" w:color="auto"/>
        <w:left w:val="none" w:sz="0" w:space="0" w:color="auto"/>
        <w:bottom w:val="none" w:sz="0" w:space="0" w:color="auto"/>
        <w:right w:val="none" w:sz="0" w:space="0" w:color="auto"/>
      </w:divBdr>
    </w:div>
    <w:div w:id="1747723262">
      <w:bodyDiv w:val="1"/>
      <w:marLeft w:val="0"/>
      <w:marRight w:val="0"/>
      <w:marTop w:val="0"/>
      <w:marBottom w:val="0"/>
      <w:divBdr>
        <w:top w:val="none" w:sz="0" w:space="0" w:color="auto"/>
        <w:left w:val="none" w:sz="0" w:space="0" w:color="auto"/>
        <w:bottom w:val="none" w:sz="0" w:space="0" w:color="auto"/>
        <w:right w:val="none" w:sz="0" w:space="0" w:color="auto"/>
      </w:divBdr>
    </w:div>
    <w:div w:id="1758403160">
      <w:bodyDiv w:val="1"/>
      <w:marLeft w:val="0"/>
      <w:marRight w:val="0"/>
      <w:marTop w:val="0"/>
      <w:marBottom w:val="0"/>
      <w:divBdr>
        <w:top w:val="none" w:sz="0" w:space="0" w:color="auto"/>
        <w:left w:val="none" w:sz="0" w:space="0" w:color="auto"/>
        <w:bottom w:val="none" w:sz="0" w:space="0" w:color="auto"/>
        <w:right w:val="none" w:sz="0" w:space="0" w:color="auto"/>
      </w:divBdr>
    </w:div>
    <w:div w:id="1759131979">
      <w:bodyDiv w:val="1"/>
      <w:marLeft w:val="0"/>
      <w:marRight w:val="0"/>
      <w:marTop w:val="0"/>
      <w:marBottom w:val="0"/>
      <w:divBdr>
        <w:top w:val="none" w:sz="0" w:space="0" w:color="auto"/>
        <w:left w:val="none" w:sz="0" w:space="0" w:color="auto"/>
        <w:bottom w:val="none" w:sz="0" w:space="0" w:color="auto"/>
        <w:right w:val="none" w:sz="0" w:space="0" w:color="auto"/>
      </w:divBdr>
    </w:div>
    <w:div w:id="1759600343">
      <w:bodyDiv w:val="1"/>
      <w:marLeft w:val="0"/>
      <w:marRight w:val="0"/>
      <w:marTop w:val="0"/>
      <w:marBottom w:val="0"/>
      <w:divBdr>
        <w:top w:val="none" w:sz="0" w:space="0" w:color="auto"/>
        <w:left w:val="none" w:sz="0" w:space="0" w:color="auto"/>
        <w:bottom w:val="none" w:sz="0" w:space="0" w:color="auto"/>
        <w:right w:val="none" w:sz="0" w:space="0" w:color="auto"/>
      </w:divBdr>
    </w:div>
    <w:div w:id="1763334366">
      <w:bodyDiv w:val="1"/>
      <w:marLeft w:val="0"/>
      <w:marRight w:val="0"/>
      <w:marTop w:val="0"/>
      <w:marBottom w:val="0"/>
      <w:divBdr>
        <w:top w:val="none" w:sz="0" w:space="0" w:color="auto"/>
        <w:left w:val="none" w:sz="0" w:space="0" w:color="auto"/>
        <w:bottom w:val="none" w:sz="0" w:space="0" w:color="auto"/>
        <w:right w:val="none" w:sz="0" w:space="0" w:color="auto"/>
      </w:divBdr>
    </w:div>
    <w:div w:id="1769080208">
      <w:bodyDiv w:val="1"/>
      <w:marLeft w:val="0"/>
      <w:marRight w:val="0"/>
      <w:marTop w:val="0"/>
      <w:marBottom w:val="0"/>
      <w:divBdr>
        <w:top w:val="none" w:sz="0" w:space="0" w:color="auto"/>
        <w:left w:val="none" w:sz="0" w:space="0" w:color="auto"/>
        <w:bottom w:val="none" w:sz="0" w:space="0" w:color="auto"/>
        <w:right w:val="none" w:sz="0" w:space="0" w:color="auto"/>
      </w:divBdr>
    </w:div>
    <w:div w:id="1782845664">
      <w:bodyDiv w:val="1"/>
      <w:marLeft w:val="0"/>
      <w:marRight w:val="0"/>
      <w:marTop w:val="0"/>
      <w:marBottom w:val="0"/>
      <w:divBdr>
        <w:top w:val="none" w:sz="0" w:space="0" w:color="auto"/>
        <w:left w:val="none" w:sz="0" w:space="0" w:color="auto"/>
        <w:bottom w:val="none" w:sz="0" w:space="0" w:color="auto"/>
        <w:right w:val="none" w:sz="0" w:space="0" w:color="auto"/>
      </w:divBdr>
    </w:div>
    <w:div w:id="1799299989">
      <w:bodyDiv w:val="1"/>
      <w:marLeft w:val="0"/>
      <w:marRight w:val="0"/>
      <w:marTop w:val="0"/>
      <w:marBottom w:val="0"/>
      <w:divBdr>
        <w:top w:val="none" w:sz="0" w:space="0" w:color="auto"/>
        <w:left w:val="none" w:sz="0" w:space="0" w:color="auto"/>
        <w:bottom w:val="none" w:sz="0" w:space="0" w:color="auto"/>
        <w:right w:val="none" w:sz="0" w:space="0" w:color="auto"/>
      </w:divBdr>
    </w:div>
    <w:div w:id="1811242674">
      <w:bodyDiv w:val="1"/>
      <w:marLeft w:val="0"/>
      <w:marRight w:val="0"/>
      <w:marTop w:val="0"/>
      <w:marBottom w:val="0"/>
      <w:divBdr>
        <w:top w:val="none" w:sz="0" w:space="0" w:color="auto"/>
        <w:left w:val="none" w:sz="0" w:space="0" w:color="auto"/>
        <w:bottom w:val="none" w:sz="0" w:space="0" w:color="auto"/>
        <w:right w:val="none" w:sz="0" w:space="0" w:color="auto"/>
      </w:divBdr>
    </w:div>
    <w:div w:id="1819221752">
      <w:bodyDiv w:val="1"/>
      <w:marLeft w:val="0"/>
      <w:marRight w:val="0"/>
      <w:marTop w:val="0"/>
      <w:marBottom w:val="0"/>
      <w:divBdr>
        <w:top w:val="none" w:sz="0" w:space="0" w:color="auto"/>
        <w:left w:val="none" w:sz="0" w:space="0" w:color="auto"/>
        <w:bottom w:val="none" w:sz="0" w:space="0" w:color="auto"/>
        <w:right w:val="none" w:sz="0" w:space="0" w:color="auto"/>
      </w:divBdr>
    </w:div>
    <w:div w:id="1819955983">
      <w:bodyDiv w:val="1"/>
      <w:marLeft w:val="0"/>
      <w:marRight w:val="0"/>
      <w:marTop w:val="0"/>
      <w:marBottom w:val="0"/>
      <w:divBdr>
        <w:top w:val="none" w:sz="0" w:space="0" w:color="auto"/>
        <w:left w:val="none" w:sz="0" w:space="0" w:color="auto"/>
        <w:bottom w:val="none" w:sz="0" w:space="0" w:color="auto"/>
        <w:right w:val="none" w:sz="0" w:space="0" w:color="auto"/>
      </w:divBdr>
    </w:div>
    <w:div w:id="1823813512">
      <w:bodyDiv w:val="1"/>
      <w:marLeft w:val="0"/>
      <w:marRight w:val="0"/>
      <w:marTop w:val="0"/>
      <w:marBottom w:val="0"/>
      <w:divBdr>
        <w:top w:val="none" w:sz="0" w:space="0" w:color="auto"/>
        <w:left w:val="none" w:sz="0" w:space="0" w:color="auto"/>
        <w:bottom w:val="none" w:sz="0" w:space="0" w:color="auto"/>
        <w:right w:val="none" w:sz="0" w:space="0" w:color="auto"/>
      </w:divBdr>
    </w:div>
    <w:div w:id="1840929122">
      <w:bodyDiv w:val="1"/>
      <w:marLeft w:val="0"/>
      <w:marRight w:val="0"/>
      <w:marTop w:val="0"/>
      <w:marBottom w:val="0"/>
      <w:divBdr>
        <w:top w:val="none" w:sz="0" w:space="0" w:color="auto"/>
        <w:left w:val="none" w:sz="0" w:space="0" w:color="auto"/>
        <w:bottom w:val="none" w:sz="0" w:space="0" w:color="auto"/>
        <w:right w:val="none" w:sz="0" w:space="0" w:color="auto"/>
      </w:divBdr>
    </w:div>
    <w:div w:id="1841189870">
      <w:bodyDiv w:val="1"/>
      <w:marLeft w:val="0"/>
      <w:marRight w:val="0"/>
      <w:marTop w:val="0"/>
      <w:marBottom w:val="0"/>
      <w:divBdr>
        <w:top w:val="none" w:sz="0" w:space="0" w:color="auto"/>
        <w:left w:val="none" w:sz="0" w:space="0" w:color="auto"/>
        <w:bottom w:val="none" w:sz="0" w:space="0" w:color="auto"/>
        <w:right w:val="none" w:sz="0" w:space="0" w:color="auto"/>
      </w:divBdr>
    </w:div>
    <w:div w:id="1843737569">
      <w:bodyDiv w:val="1"/>
      <w:marLeft w:val="0"/>
      <w:marRight w:val="0"/>
      <w:marTop w:val="0"/>
      <w:marBottom w:val="0"/>
      <w:divBdr>
        <w:top w:val="none" w:sz="0" w:space="0" w:color="auto"/>
        <w:left w:val="none" w:sz="0" w:space="0" w:color="auto"/>
        <w:bottom w:val="none" w:sz="0" w:space="0" w:color="auto"/>
        <w:right w:val="none" w:sz="0" w:space="0" w:color="auto"/>
      </w:divBdr>
    </w:div>
    <w:div w:id="1844664800">
      <w:bodyDiv w:val="1"/>
      <w:marLeft w:val="0"/>
      <w:marRight w:val="0"/>
      <w:marTop w:val="0"/>
      <w:marBottom w:val="0"/>
      <w:divBdr>
        <w:top w:val="none" w:sz="0" w:space="0" w:color="auto"/>
        <w:left w:val="none" w:sz="0" w:space="0" w:color="auto"/>
        <w:bottom w:val="none" w:sz="0" w:space="0" w:color="auto"/>
        <w:right w:val="none" w:sz="0" w:space="0" w:color="auto"/>
      </w:divBdr>
    </w:div>
    <w:div w:id="1845440431">
      <w:bodyDiv w:val="1"/>
      <w:marLeft w:val="0"/>
      <w:marRight w:val="0"/>
      <w:marTop w:val="0"/>
      <w:marBottom w:val="0"/>
      <w:divBdr>
        <w:top w:val="none" w:sz="0" w:space="0" w:color="auto"/>
        <w:left w:val="none" w:sz="0" w:space="0" w:color="auto"/>
        <w:bottom w:val="none" w:sz="0" w:space="0" w:color="auto"/>
        <w:right w:val="none" w:sz="0" w:space="0" w:color="auto"/>
      </w:divBdr>
    </w:div>
    <w:div w:id="1858764323">
      <w:bodyDiv w:val="1"/>
      <w:marLeft w:val="0"/>
      <w:marRight w:val="0"/>
      <w:marTop w:val="0"/>
      <w:marBottom w:val="0"/>
      <w:divBdr>
        <w:top w:val="none" w:sz="0" w:space="0" w:color="auto"/>
        <w:left w:val="none" w:sz="0" w:space="0" w:color="auto"/>
        <w:bottom w:val="none" w:sz="0" w:space="0" w:color="auto"/>
        <w:right w:val="none" w:sz="0" w:space="0" w:color="auto"/>
      </w:divBdr>
    </w:div>
    <w:div w:id="1865093015">
      <w:bodyDiv w:val="1"/>
      <w:marLeft w:val="0"/>
      <w:marRight w:val="0"/>
      <w:marTop w:val="0"/>
      <w:marBottom w:val="0"/>
      <w:divBdr>
        <w:top w:val="none" w:sz="0" w:space="0" w:color="auto"/>
        <w:left w:val="none" w:sz="0" w:space="0" w:color="auto"/>
        <w:bottom w:val="none" w:sz="0" w:space="0" w:color="auto"/>
        <w:right w:val="none" w:sz="0" w:space="0" w:color="auto"/>
      </w:divBdr>
    </w:div>
    <w:div w:id="1867137858">
      <w:bodyDiv w:val="1"/>
      <w:marLeft w:val="0"/>
      <w:marRight w:val="0"/>
      <w:marTop w:val="0"/>
      <w:marBottom w:val="0"/>
      <w:divBdr>
        <w:top w:val="none" w:sz="0" w:space="0" w:color="auto"/>
        <w:left w:val="none" w:sz="0" w:space="0" w:color="auto"/>
        <w:bottom w:val="none" w:sz="0" w:space="0" w:color="auto"/>
        <w:right w:val="none" w:sz="0" w:space="0" w:color="auto"/>
      </w:divBdr>
    </w:div>
    <w:div w:id="1872960902">
      <w:bodyDiv w:val="1"/>
      <w:marLeft w:val="0"/>
      <w:marRight w:val="0"/>
      <w:marTop w:val="0"/>
      <w:marBottom w:val="0"/>
      <w:divBdr>
        <w:top w:val="none" w:sz="0" w:space="0" w:color="auto"/>
        <w:left w:val="none" w:sz="0" w:space="0" w:color="auto"/>
        <w:bottom w:val="none" w:sz="0" w:space="0" w:color="auto"/>
        <w:right w:val="none" w:sz="0" w:space="0" w:color="auto"/>
      </w:divBdr>
    </w:div>
    <w:div w:id="1873572358">
      <w:bodyDiv w:val="1"/>
      <w:marLeft w:val="0"/>
      <w:marRight w:val="0"/>
      <w:marTop w:val="0"/>
      <w:marBottom w:val="0"/>
      <w:divBdr>
        <w:top w:val="none" w:sz="0" w:space="0" w:color="auto"/>
        <w:left w:val="none" w:sz="0" w:space="0" w:color="auto"/>
        <w:bottom w:val="none" w:sz="0" w:space="0" w:color="auto"/>
        <w:right w:val="none" w:sz="0" w:space="0" w:color="auto"/>
      </w:divBdr>
    </w:div>
    <w:div w:id="1877304457">
      <w:bodyDiv w:val="1"/>
      <w:marLeft w:val="0"/>
      <w:marRight w:val="0"/>
      <w:marTop w:val="0"/>
      <w:marBottom w:val="0"/>
      <w:divBdr>
        <w:top w:val="none" w:sz="0" w:space="0" w:color="auto"/>
        <w:left w:val="none" w:sz="0" w:space="0" w:color="auto"/>
        <w:bottom w:val="none" w:sz="0" w:space="0" w:color="auto"/>
        <w:right w:val="none" w:sz="0" w:space="0" w:color="auto"/>
      </w:divBdr>
    </w:div>
    <w:div w:id="1883051182">
      <w:bodyDiv w:val="1"/>
      <w:marLeft w:val="0"/>
      <w:marRight w:val="0"/>
      <w:marTop w:val="0"/>
      <w:marBottom w:val="0"/>
      <w:divBdr>
        <w:top w:val="none" w:sz="0" w:space="0" w:color="auto"/>
        <w:left w:val="none" w:sz="0" w:space="0" w:color="auto"/>
        <w:bottom w:val="none" w:sz="0" w:space="0" w:color="auto"/>
        <w:right w:val="none" w:sz="0" w:space="0" w:color="auto"/>
      </w:divBdr>
    </w:div>
    <w:div w:id="1896548444">
      <w:bodyDiv w:val="1"/>
      <w:marLeft w:val="0"/>
      <w:marRight w:val="0"/>
      <w:marTop w:val="0"/>
      <w:marBottom w:val="0"/>
      <w:divBdr>
        <w:top w:val="none" w:sz="0" w:space="0" w:color="auto"/>
        <w:left w:val="none" w:sz="0" w:space="0" w:color="auto"/>
        <w:bottom w:val="none" w:sz="0" w:space="0" w:color="auto"/>
        <w:right w:val="none" w:sz="0" w:space="0" w:color="auto"/>
      </w:divBdr>
    </w:div>
    <w:div w:id="1903906498">
      <w:bodyDiv w:val="1"/>
      <w:marLeft w:val="0"/>
      <w:marRight w:val="0"/>
      <w:marTop w:val="0"/>
      <w:marBottom w:val="0"/>
      <w:divBdr>
        <w:top w:val="none" w:sz="0" w:space="0" w:color="auto"/>
        <w:left w:val="none" w:sz="0" w:space="0" w:color="auto"/>
        <w:bottom w:val="none" w:sz="0" w:space="0" w:color="auto"/>
        <w:right w:val="none" w:sz="0" w:space="0" w:color="auto"/>
      </w:divBdr>
    </w:div>
    <w:div w:id="1908757942">
      <w:bodyDiv w:val="1"/>
      <w:marLeft w:val="0"/>
      <w:marRight w:val="0"/>
      <w:marTop w:val="0"/>
      <w:marBottom w:val="0"/>
      <w:divBdr>
        <w:top w:val="none" w:sz="0" w:space="0" w:color="auto"/>
        <w:left w:val="none" w:sz="0" w:space="0" w:color="auto"/>
        <w:bottom w:val="none" w:sz="0" w:space="0" w:color="auto"/>
        <w:right w:val="none" w:sz="0" w:space="0" w:color="auto"/>
      </w:divBdr>
    </w:div>
    <w:div w:id="1910194370">
      <w:bodyDiv w:val="1"/>
      <w:marLeft w:val="0"/>
      <w:marRight w:val="0"/>
      <w:marTop w:val="0"/>
      <w:marBottom w:val="0"/>
      <w:divBdr>
        <w:top w:val="none" w:sz="0" w:space="0" w:color="auto"/>
        <w:left w:val="none" w:sz="0" w:space="0" w:color="auto"/>
        <w:bottom w:val="none" w:sz="0" w:space="0" w:color="auto"/>
        <w:right w:val="none" w:sz="0" w:space="0" w:color="auto"/>
      </w:divBdr>
    </w:div>
    <w:div w:id="1911454593">
      <w:bodyDiv w:val="1"/>
      <w:marLeft w:val="0"/>
      <w:marRight w:val="0"/>
      <w:marTop w:val="0"/>
      <w:marBottom w:val="0"/>
      <w:divBdr>
        <w:top w:val="none" w:sz="0" w:space="0" w:color="auto"/>
        <w:left w:val="none" w:sz="0" w:space="0" w:color="auto"/>
        <w:bottom w:val="none" w:sz="0" w:space="0" w:color="auto"/>
        <w:right w:val="none" w:sz="0" w:space="0" w:color="auto"/>
      </w:divBdr>
    </w:div>
    <w:div w:id="1913155072">
      <w:bodyDiv w:val="1"/>
      <w:marLeft w:val="0"/>
      <w:marRight w:val="0"/>
      <w:marTop w:val="0"/>
      <w:marBottom w:val="0"/>
      <w:divBdr>
        <w:top w:val="none" w:sz="0" w:space="0" w:color="auto"/>
        <w:left w:val="none" w:sz="0" w:space="0" w:color="auto"/>
        <w:bottom w:val="none" w:sz="0" w:space="0" w:color="auto"/>
        <w:right w:val="none" w:sz="0" w:space="0" w:color="auto"/>
      </w:divBdr>
    </w:div>
    <w:div w:id="1916356109">
      <w:bodyDiv w:val="1"/>
      <w:marLeft w:val="0"/>
      <w:marRight w:val="0"/>
      <w:marTop w:val="0"/>
      <w:marBottom w:val="0"/>
      <w:divBdr>
        <w:top w:val="none" w:sz="0" w:space="0" w:color="auto"/>
        <w:left w:val="none" w:sz="0" w:space="0" w:color="auto"/>
        <w:bottom w:val="none" w:sz="0" w:space="0" w:color="auto"/>
        <w:right w:val="none" w:sz="0" w:space="0" w:color="auto"/>
      </w:divBdr>
    </w:div>
    <w:div w:id="1920096989">
      <w:bodyDiv w:val="1"/>
      <w:marLeft w:val="0"/>
      <w:marRight w:val="0"/>
      <w:marTop w:val="0"/>
      <w:marBottom w:val="0"/>
      <w:divBdr>
        <w:top w:val="none" w:sz="0" w:space="0" w:color="auto"/>
        <w:left w:val="none" w:sz="0" w:space="0" w:color="auto"/>
        <w:bottom w:val="none" w:sz="0" w:space="0" w:color="auto"/>
        <w:right w:val="none" w:sz="0" w:space="0" w:color="auto"/>
      </w:divBdr>
    </w:div>
    <w:div w:id="1922134778">
      <w:bodyDiv w:val="1"/>
      <w:marLeft w:val="0"/>
      <w:marRight w:val="0"/>
      <w:marTop w:val="0"/>
      <w:marBottom w:val="0"/>
      <w:divBdr>
        <w:top w:val="none" w:sz="0" w:space="0" w:color="auto"/>
        <w:left w:val="none" w:sz="0" w:space="0" w:color="auto"/>
        <w:bottom w:val="none" w:sz="0" w:space="0" w:color="auto"/>
        <w:right w:val="none" w:sz="0" w:space="0" w:color="auto"/>
      </w:divBdr>
    </w:div>
    <w:div w:id="1929607504">
      <w:bodyDiv w:val="1"/>
      <w:marLeft w:val="0"/>
      <w:marRight w:val="0"/>
      <w:marTop w:val="0"/>
      <w:marBottom w:val="0"/>
      <w:divBdr>
        <w:top w:val="none" w:sz="0" w:space="0" w:color="auto"/>
        <w:left w:val="none" w:sz="0" w:space="0" w:color="auto"/>
        <w:bottom w:val="none" w:sz="0" w:space="0" w:color="auto"/>
        <w:right w:val="none" w:sz="0" w:space="0" w:color="auto"/>
      </w:divBdr>
    </w:div>
    <w:div w:id="1930969492">
      <w:bodyDiv w:val="1"/>
      <w:marLeft w:val="0"/>
      <w:marRight w:val="0"/>
      <w:marTop w:val="0"/>
      <w:marBottom w:val="0"/>
      <w:divBdr>
        <w:top w:val="none" w:sz="0" w:space="0" w:color="auto"/>
        <w:left w:val="none" w:sz="0" w:space="0" w:color="auto"/>
        <w:bottom w:val="none" w:sz="0" w:space="0" w:color="auto"/>
        <w:right w:val="none" w:sz="0" w:space="0" w:color="auto"/>
      </w:divBdr>
    </w:div>
    <w:div w:id="1935018469">
      <w:bodyDiv w:val="1"/>
      <w:marLeft w:val="0"/>
      <w:marRight w:val="0"/>
      <w:marTop w:val="0"/>
      <w:marBottom w:val="0"/>
      <w:divBdr>
        <w:top w:val="none" w:sz="0" w:space="0" w:color="auto"/>
        <w:left w:val="none" w:sz="0" w:space="0" w:color="auto"/>
        <w:bottom w:val="none" w:sz="0" w:space="0" w:color="auto"/>
        <w:right w:val="none" w:sz="0" w:space="0" w:color="auto"/>
      </w:divBdr>
    </w:div>
    <w:div w:id="1946036840">
      <w:bodyDiv w:val="1"/>
      <w:marLeft w:val="0"/>
      <w:marRight w:val="0"/>
      <w:marTop w:val="0"/>
      <w:marBottom w:val="0"/>
      <w:divBdr>
        <w:top w:val="none" w:sz="0" w:space="0" w:color="auto"/>
        <w:left w:val="none" w:sz="0" w:space="0" w:color="auto"/>
        <w:bottom w:val="none" w:sz="0" w:space="0" w:color="auto"/>
        <w:right w:val="none" w:sz="0" w:space="0" w:color="auto"/>
      </w:divBdr>
    </w:div>
    <w:div w:id="1948927554">
      <w:bodyDiv w:val="1"/>
      <w:marLeft w:val="0"/>
      <w:marRight w:val="0"/>
      <w:marTop w:val="0"/>
      <w:marBottom w:val="0"/>
      <w:divBdr>
        <w:top w:val="none" w:sz="0" w:space="0" w:color="auto"/>
        <w:left w:val="none" w:sz="0" w:space="0" w:color="auto"/>
        <w:bottom w:val="none" w:sz="0" w:space="0" w:color="auto"/>
        <w:right w:val="none" w:sz="0" w:space="0" w:color="auto"/>
      </w:divBdr>
    </w:div>
    <w:div w:id="1956912105">
      <w:bodyDiv w:val="1"/>
      <w:marLeft w:val="0"/>
      <w:marRight w:val="0"/>
      <w:marTop w:val="0"/>
      <w:marBottom w:val="0"/>
      <w:divBdr>
        <w:top w:val="none" w:sz="0" w:space="0" w:color="auto"/>
        <w:left w:val="none" w:sz="0" w:space="0" w:color="auto"/>
        <w:bottom w:val="none" w:sz="0" w:space="0" w:color="auto"/>
        <w:right w:val="none" w:sz="0" w:space="0" w:color="auto"/>
      </w:divBdr>
    </w:div>
    <w:div w:id="1957712387">
      <w:bodyDiv w:val="1"/>
      <w:marLeft w:val="0"/>
      <w:marRight w:val="0"/>
      <w:marTop w:val="0"/>
      <w:marBottom w:val="0"/>
      <w:divBdr>
        <w:top w:val="none" w:sz="0" w:space="0" w:color="auto"/>
        <w:left w:val="none" w:sz="0" w:space="0" w:color="auto"/>
        <w:bottom w:val="none" w:sz="0" w:space="0" w:color="auto"/>
        <w:right w:val="none" w:sz="0" w:space="0" w:color="auto"/>
      </w:divBdr>
    </w:div>
    <w:div w:id="1959022380">
      <w:bodyDiv w:val="1"/>
      <w:marLeft w:val="0"/>
      <w:marRight w:val="0"/>
      <w:marTop w:val="0"/>
      <w:marBottom w:val="0"/>
      <w:divBdr>
        <w:top w:val="none" w:sz="0" w:space="0" w:color="auto"/>
        <w:left w:val="none" w:sz="0" w:space="0" w:color="auto"/>
        <w:bottom w:val="none" w:sz="0" w:space="0" w:color="auto"/>
        <w:right w:val="none" w:sz="0" w:space="0" w:color="auto"/>
      </w:divBdr>
    </w:div>
    <w:div w:id="1984382060">
      <w:bodyDiv w:val="1"/>
      <w:marLeft w:val="0"/>
      <w:marRight w:val="0"/>
      <w:marTop w:val="0"/>
      <w:marBottom w:val="0"/>
      <w:divBdr>
        <w:top w:val="none" w:sz="0" w:space="0" w:color="auto"/>
        <w:left w:val="none" w:sz="0" w:space="0" w:color="auto"/>
        <w:bottom w:val="none" w:sz="0" w:space="0" w:color="auto"/>
        <w:right w:val="none" w:sz="0" w:space="0" w:color="auto"/>
      </w:divBdr>
    </w:div>
    <w:div w:id="1985044249">
      <w:bodyDiv w:val="1"/>
      <w:marLeft w:val="0"/>
      <w:marRight w:val="0"/>
      <w:marTop w:val="0"/>
      <w:marBottom w:val="0"/>
      <w:divBdr>
        <w:top w:val="none" w:sz="0" w:space="0" w:color="auto"/>
        <w:left w:val="none" w:sz="0" w:space="0" w:color="auto"/>
        <w:bottom w:val="none" w:sz="0" w:space="0" w:color="auto"/>
        <w:right w:val="none" w:sz="0" w:space="0" w:color="auto"/>
      </w:divBdr>
    </w:div>
    <w:div w:id="1985772071">
      <w:bodyDiv w:val="1"/>
      <w:marLeft w:val="0"/>
      <w:marRight w:val="0"/>
      <w:marTop w:val="0"/>
      <w:marBottom w:val="0"/>
      <w:divBdr>
        <w:top w:val="none" w:sz="0" w:space="0" w:color="auto"/>
        <w:left w:val="none" w:sz="0" w:space="0" w:color="auto"/>
        <w:bottom w:val="none" w:sz="0" w:space="0" w:color="auto"/>
        <w:right w:val="none" w:sz="0" w:space="0" w:color="auto"/>
      </w:divBdr>
    </w:div>
    <w:div w:id="1988707691">
      <w:bodyDiv w:val="1"/>
      <w:marLeft w:val="0"/>
      <w:marRight w:val="0"/>
      <w:marTop w:val="0"/>
      <w:marBottom w:val="0"/>
      <w:divBdr>
        <w:top w:val="none" w:sz="0" w:space="0" w:color="auto"/>
        <w:left w:val="none" w:sz="0" w:space="0" w:color="auto"/>
        <w:bottom w:val="none" w:sz="0" w:space="0" w:color="auto"/>
        <w:right w:val="none" w:sz="0" w:space="0" w:color="auto"/>
      </w:divBdr>
    </w:div>
    <w:div w:id="1990864530">
      <w:bodyDiv w:val="1"/>
      <w:marLeft w:val="0"/>
      <w:marRight w:val="0"/>
      <w:marTop w:val="0"/>
      <w:marBottom w:val="0"/>
      <w:divBdr>
        <w:top w:val="none" w:sz="0" w:space="0" w:color="auto"/>
        <w:left w:val="none" w:sz="0" w:space="0" w:color="auto"/>
        <w:bottom w:val="none" w:sz="0" w:space="0" w:color="auto"/>
        <w:right w:val="none" w:sz="0" w:space="0" w:color="auto"/>
      </w:divBdr>
    </w:div>
    <w:div w:id="1996032499">
      <w:bodyDiv w:val="1"/>
      <w:marLeft w:val="0"/>
      <w:marRight w:val="0"/>
      <w:marTop w:val="0"/>
      <w:marBottom w:val="0"/>
      <w:divBdr>
        <w:top w:val="none" w:sz="0" w:space="0" w:color="auto"/>
        <w:left w:val="none" w:sz="0" w:space="0" w:color="auto"/>
        <w:bottom w:val="none" w:sz="0" w:space="0" w:color="auto"/>
        <w:right w:val="none" w:sz="0" w:space="0" w:color="auto"/>
      </w:divBdr>
    </w:div>
    <w:div w:id="2000956117">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20234883">
      <w:bodyDiv w:val="1"/>
      <w:marLeft w:val="0"/>
      <w:marRight w:val="0"/>
      <w:marTop w:val="0"/>
      <w:marBottom w:val="0"/>
      <w:divBdr>
        <w:top w:val="none" w:sz="0" w:space="0" w:color="auto"/>
        <w:left w:val="none" w:sz="0" w:space="0" w:color="auto"/>
        <w:bottom w:val="none" w:sz="0" w:space="0" w:color="auto"/>
        <w:right w:val="none" w:sz="0" w:space="0" w:color="auto"/>
      </w:divBdr>
    </w:div>
    <w:div w:id="2034068325">
      <w:bodyDiv w:val="1"/>
      <w:marLeft w:val="0"/>
      <w:marRight w:val="0"/>
      <w:marTop w:val="0"/>
      <w:marBottom w:val="0"/>
      <w:divBdr>
        <w:top w:val="none" w:sz="0" w:space="0" w:color="auto"/>
        <w:left w:val="none" w:sz="0" w:space="0" w:color="auto"/>
        <w:bottom w:val="none" w:sz="0" w:space="0" w:color="auto"/>
        <w:right w:val="none" w:sz="0" w:space="0" w:color="auto"/>
      </w:divBdr>
    </w:div>
    <w:div w:id="2055035876">
      <w:bodyDiv w:val="1"/>
      <w:marLeft w:val="0"/>
      <w:marRight w:val="0"/>
      <w:marTop w:val="0"/>
      <w:marBottom w:val="0"/>
      <w:divBdr>
        <w:top w:val="none" w:sz="0" w:space="0" w:color="auto"/>
        <w:left w:val="none" w:sz="0" w:space="0" w:color="auto"/>
        <w:bottom w:val="none" w:sz="0" w:space="0" w:color="auto"/>
        <w:right w:val="none" w:sz="0" w:space="0" w:color="auto"/>
      </w:divBdr>
    </w:div>
    <w:div w:id="2071339102">
      <w:bodyDiv w:val="1"/>
      <w:marLeft w:val="0"/>
      <w:marRight w:val="0"/>
      <w:marTop w:val="0"/>
      <w:marBottom w:val="0"/>
      <w:divBdr>
        <w:top w:val="none" w:sz="0" w:space="0" w:color="auto"/>
        <w:left w:val="none" w:sz="0" w:space="0" w:color="auto"/>
        <w:bottom w:val="none" w:sz="0" w:space="0" w:color="auto"/>
        <w:right w:val="none" w:sz="0" w:space="0" w:color="auto"/>
      </w:divBdr>
    </w:div>
    <w:div w:id="2079160072">
      <w:bodyDiv w:val="1"/>
      <w:marLeft w:val="0"/>
      <w:marRight w:val="0"/>
      <w:marTop w:val="0"/>
      <w:marBottom w:val="0"/>
      <w:divBdr>
        <w:top w:val="none" w:sz="0" w:space="0" w:color="auto"/>
        <w:left w:val="none" w:sz="0" w:space="0" w:color="auto"/>
        <w:bottom w:val="none" w:sz="0" w:space="0" w:color="auto"/>
        <w:right w:val="none" w:sz="0" w:space="0" w:color="auto"/>
      </w:divBdr>
    </w:div>
    <w:div w:id="2086494348">
      <w:bodyDiv w:val="1"/>
      <w:marLeft w:val="0"/>
      <w:marRight w:val="0"/>
      <w:marTop w:val="0"/>
      <w:marBottom w:val="0"/>
      <w:divBdr>
        <w:top w:val="none" w:sz="0" w:space="0" w:color="auto"/>
        <w:left w:val="none" w:sz="0" w:space="0" w:color="auto"/>
        <w:bottom w:val="none" w:sz="0" w:space="0" w:color="auto"/>
        <w:right w:val="none" w:sz="0" w:space="0" w:color="auto"/>
      </w:divBdr>
    </w:div>
    <w:div w:id="2087611087">
      <w:bodyDiv w:val="1"/>
      <w:marLeft w:val="0"/>
      <w:marRight w:val="0"/>
      <w:marTop w:val="0"/>
      <w:marBottom w:val="0"/>
      <w:divBdr>
        <w:top w:val="none" w:sz="0" w:space="0" w:color="auto"/>
        <w:left w:val="none" w:sz="0" w:space="0" w:color="auto"/>
        <w:bottom w:val="none" w:sz="0" w:space="0" w:color="auto"/>
        <w:right w:val="none" w:sz="0" w:space="0" w:color="auto"/>
      </w:divBdr>
    </w:div>
    <w:div w:id="2093159099">
      <w:bodyDiv w:val="1"/>
      <w:marLeft w:val="0"/>
      <w:marRight w:val="0"/>
      <w:marTop w:val="0"/>
      <w:marBottom w:val="0"/>
      <w:divBdr>
        <w:top w:val="none" w:sz="0" w:space="0" w:color="auto"/>
        <w:left w:val="none" w:sz="0" w:space="0" w:color="auto"/>
        <w:bottom w:val="none" w:sz="0" w:space="0" w:color="auto"/>
        <w:right w:val="none" w:sz="0" w:space="0" w:color="auto"/>
      </w:divBdr>
    </w:div>
    <w:div w:id="2093968313">
      <w:bodyDiv w:val="1"/>
      <w:marLeft w:val="0"/>
      <w:marRight w:val="0"/>
      <w:marTop w:val="0"/>
      <w:marBottom w:val="0"/>
      <w:divBdr>
        <w:top w:val="none" w:sz="0" w:space="0" w:color="auto"/>
        <w:left w:val="none" w:sz="0" w:space="0" w:color="auto"/>
        <w:bottom w:val="none" w:sz="0" w:space="0" w:color="auto"/>
        <w:right w:val="none" w:sz="0" w:space="0" w:color="auto"/>
      </w:divBdr>
    </w:div>
    <w:div w:id="2095467543">
      <w:bodyDiv w:val="1"/>
      <w:marLeft w:val="0"/>
      <w:marRight w:val="0"/>
      <w:marTop w:val="0"/>
      <w:marBottom w:val="0"/>
      <w:divBdr>
        <w:top w:val="none" w:sz="0" w:space="0" w:color="auto"/>
        <w:left w:val="none" w:sz="0" w:space="0" w:color="auto"/>
        <w:bottom w:val="none" w:sz="0" w:space="0" w:color="auto"/>
        <w:right w:val="none" w:sz="0" w:space="0" w:color="auto"/>
      </w:divBdr>
    </w:div>
    <w:div w:id="2103866073">
      <w:bodyDiv w:val="1"/>
      <w:marLeft w:val="0"/>
      <w:marRight w:val="0"/>
      <w:marTop w:val="0"/>
      <w:marBottom w:val="0"/>
      <w:divBdr>
        <w:top w:val="none" w:sz="0" w:space="0" w:color="auto"/>
        <w:left w:val="none" w:sz="0" w:space="0" w:color="auto"/>
        <w:bottom w:val="none" w:sz="0" w:space="0" w:color="auto"/>
        <w:right w:val="none" w:sz="0" w:space="0" w:color="auto"/>
      </w:divBdr>
    </w:div>
    <w:div w:id="2106414032">
      <w:bodyDiv w:val="1"/>
      <w:marLeft w:val="0"/>
      <w:marRight w:val="0"/>
      <w:marTop w:val="0"/>
      <w:marBottom w:val="0"/>
      <w:divBdr>
        <w:top w:val="none" w:sz="0" w:space="0" w:color="auto"/>
        <w:left w:val="none" w:sz="0" w:space="0" w:color="auto"/>
        <w:bottom w:val="none" w:sz="0" w:space="0" w:color="auto"/>
        <w:right w:val="none" w:sz="0" w:space="0" w:color="auto"/>
      </w:divBdr>
    </w:div>
    <w:div w:id="2110394452">
      <w:bodyDiv w:val="1"/>
      <w:marLeft w:val="0"/>
      <w:marRight w:val="0"/>
      <w:marTop w:val="0"/>
      <w:marBottom w:val="0"/>
      <w:divBdr>
        <w:top w:val="none" w:sz="0" w:space="0" w:color="auto"/>
        <w:left w:val="none" w:sz="0" w:space="0" w:color="auto"/>
        <w:bottom w:val="none" w:sz="0" w:space="0" w:color="auto"/>
        <w:right w:val="none" w:sz="0" w:space="0" w:color="auto"/>
      </w:divBdr>
    </w:div>
    <w:div w:id="2126196576">
      <w:bodyDiv w:val="1"/>
      <w:marLeft w:val="0"/>
      <w:marRight w:val="0"/>
      <w:marTop w:val="0"/>
      <w:marBottom w:val="0"/>
      <w:divBdr>
        <w:top w:val="none" w:sz="0" w:space="0" w:color="auto"/>
        <w:left w:val="none" w:sz="0" w:space="0" w:color="auto"/>
        <w:bottom w:val="none" w:sz="0" w:space="0" w:color="auto"/>
        <w:right w:val="none" w:sz="0" w:space="0" w:color="auto"/>
      </w:divBdr>
    </w:div>
    <w:div w:id="2129735340">
      <w:bodyDiv w:val="1"/>
      <w:marLeft w:val="0"/>
      <w:marRight w:val="0"/>
      <w:marTop w:val="0"/>
      <w:marBottom w:val="0"/>
      <w:divBdr>
        <w:top w:val="none" w:sz="0" w:space="0" w:color="auto"/>
        <w:left w:val="none" w:sz="0" w:space="0" w:color="auto"/>
        <w:bottom w:val="none" w:sz="0" w:space="0" w:color="auto"/>
        <w:right w:val="none" w:sz="0" w:space="0" w:color="auto"/>
      </w:divBdr>
    </w:div>
    <w:div w:id="2130124632">
      <w:bodyDiv w:val="1"/>
      <w:marLeft w:val="0"/>
      <w:marRight w:val="0"/>
      <w:marTop w:val="0"/>
      <w:marBottom w:val="0"/>
      <w:divBdr>
        <w:top w:val="none" w:sz="0" w:space="0" w:color="auto"/>
        <w:left w:val="none" w:sz="0" w:space="0" w:color="auto"/>
        <w:bottom w:val="none" w:sz="0" w:space="0" w:color="auto"/>
        <w:right w:val="none" w:sz="0" w:space="0" w:color="auto"/>
      </w:divBdr>
    </w:div>
    <w:div w:id="2131392511">
      <w:bodyDiv w:val="1"/>
      <w:marLeft w:val="0"/>
      <w:marRight w:val="0"/>
      <w:marTop w:val="0"/>
      <w:marBottom w:val="0"/>
      <w:divBdr>
        <w:top w:val="none" w:sz="0" w:space="0" w:color="auto"/>
        <w:left w:val="none" w:sz="0" w:space="0" w:color="auto"/>
        <w:bottom w:val="none" w:sz="0" w:space="0" w:color="auto"/>
        <w:right w:val="none" w:sz="0" w:space="0" w:color="auto"/>
      </w:divBdr>
    </w:div>
    <w:div w:id="2133787981">
      <w:bodyDiv w:val="1"/>
      <w:marLeft w:val="0"/>
      <w:marRight w:val="0"/>
      <w:marTop w:val="0"/>
      <w:marBottom w:val="0"/>
      <w:divBdr>
        <w:top w:val="none" w:sz="0" w:space="0" w:color="auto"/>
        <w:left w:val="none" w:sz="0" w:space="0" w:color="auto"/>
        <w:bottom w:val="none" w:sz="0" w:space="0" w:color="auto"/>
        <w:right w:val="none" w:sz="0" w:space="0" w:color="auto"/>
      </w:divBdr>
    </w:div>
    <w:div w:id="2136605224">
      <w:bodyDiv w:val="1"/>
      <w:marLeft w:val="0"/>
      <w:marRight w:val="0"/>
      <w:marTop w:val="0"/>
      <w:marBottom w:val="0"/>
      <w:divBdr>
        <w:top w:val="none" w:sz="0" w:space="0" w:color="auto"/>
        <w:left w:val="none" w:sz="0" w:space="0" w:color="auto"/>
        <w:bottom w:val="none" w:sz="0" w:space="0" w:color="auto"/>
        <w:right w:val="none" w:sz="0" w:space="0" w:color="auto"/>
      </w:divBdr>
    </w:div>
    <w:div w:id="2142186654">
      <w:bodyDiv w:val="1"/>
      <w:marLeft w:val="0"/>
      <w:marRight w:val="0"/>
      <w:marTop w:val="0"/>
      <w:marBottom w:val="0"/>
      <w:divBdr>
        <w:top w:val="none" w:sz="0" w:space="0" w:color="auto"/>
        <w:left w:val="none" w:sz="0" w:space="0" w:color="auto"/>
        <w:bottom w:val="none" w:sz="0" w:space="0" w:color="auto"/>
        <w:right w:val="none" w:sz="0" w:space="0" w:color="auto"/>
      </w:divBdr>
    </w:div>
    <w:div w:id="2142917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package" Target="embeddings/Microsoft_Visio_Drawing.vsdx"/><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3.xml"/><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2D085A4FDC6F34F91455164671D163E"/>
        <w:category>
          <w:name w:val="General"/>
          <w:gallery w:val="placeholder"/>
        </w:category>
        <w:types>
          <w:type w:val="bbPlcHdr"/>
        </w:types>
        <w:behaviors>
          <w:behavior w:val="content"/>
        </w:behaviors>
        <w:guid w:val="{D5EFD2B2-DFFC-4142-910B-B8049F6299D4}"/>
      </w:docPartPr>
      <w:docPartBody>
        <w:p w:rsidR="00D63A75" w:rsidRDefault="00D53D39">
          <w:pPr>
            <w:pStyle w:val="22D085A4FDC6F34F91455164671D163E"/>
          </w:pPr>
          <w:r>
            <w:t>[Type text]</w:t>
          </w:r>
        </w:p>
      </w:docPartBody>
    </w:docPart>
    <w:docPart>
      <w:docPartPr>
        <w:name w:val="DA42A3D4BE36F14E923F7E84C0B447E9"/>
        <w:category>
          <w:name w:val="General"/>
          <w:gallery w:val="placeholder"/>
        </w:category>
        <w:types>
          <w:type w:val="bbPlcHdr"/>
        </w:types>
        <w:behaviors>
          <w:behavior w:val="content"/>
        </w:behaviors>
        <w:guid w:val="{A74F467F-AA7B-D94E-89B0-CCACEC6870A3}"/>
      </w:docPartPr>
      <w:docPartBody>
        <w:p w:rsidR="00D63A75" w:rsidRDefault="00D53D39">
          <w:pPr>
            <w:pStyle w:val="DA42A3D4BE36F14E923F7E84C0B447E9"/>
          </w:pPr>
          <w:r>
            <w:t>[Type text]</w:t>
          </w:r>
        </w:p>
      </w:docPartBody>
    </w:docPart>
    <w:docPart>
      <w:docPartPr>
        <w:name w:val="39ED1B5F1F006243A0770C73F4D7150C"/>
        <w:category>
          <w:name w:val="General"/>
          <w:gallery w:val="placeholder"/>
        </w:category>
        <w:types>
          <w:type w:val="bbPlcHdr"/>
        </w:types>
        <w:behaviors>
          <w:behavior w:val="content"/>
        </w:behaviors>
        <w:guid w:val="{99BA8006-BB80-E544-92FF-42F86EFE208F}"/>
      </w:docPartPr>
      <w:docPartBody>
        <w:p w:rsidR="00D63A75" w:rsidRDefault="00D53D39">
          <w:pPr>
            <w:pStyle w:val="39ED1B5F1F006243A0770C73F4D7150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D39"/>
    <w:rsid w:val="00045B7B"/>
    <w:rsid w:val="00052CB7"/>
    <w:rsid w:val="00071083"/>
    <w:rsid w:val="00165C93"/>
    <w:rsid w:val="00216728"/>
    <w:rsid w:val="00263416"/>
    <w:rsid w:val="003E679A"/>
    <w:rsid w:val="003F2669"/>
    <w:rsid w:val="004334AF"/>
    <w:rsid w:val="004C35D9"/>
    <w:rsid w:val="004C4206"/>
    <w:rsid w:val="004D0C7A"/>
    <w:rsid w:val="004F4C46"/>
    <w:rsid w:val="0051013F"/>
    <w:rsid w:val="00573711"/>
    <w:rsid w:val="00656311"/>
    <w:rsid w:val="006D14B6"/>
    <w:rsid w:val="006E437F"/>
    <w:rsid w:val="007057A1"/>
    <w:rsid w:val="008734E8"/>
    <w:rsid w:val="00905AC8"/>
    <w:rsid w:val="009B71A1"/>
    <w:rsid w:val="00B53259"/>
    <w:rsid w:val="00B57BBC"/>
    <w:rsid w:val="00B77444"/>
    <w:rsid w:val="00BA0668"/>
    <w:rsid w:val="00BA2885"/>
    <w:rsid w:val="00BD421C"/>
    <w:rsid w:val="00BF091A"/>
    <w:rsid w:val="00C070B4"/>
    <w:rsid w:val="00C52B84"/>
    <w:rsid w:val="00C54F87"/>
    <w:rsid w:val="00D53D39"/>
    <w:rsid w:val="00D63A75"/>
    <w:rsid w:val="00D6708F"/>
    <w:rsid w:val="00DB0680"/>
    <w:rsid w:val="00EB4F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D085A4FDC6F34F91455164671D163E">
    <w:name w:val="22D085A4FDC6F34F91455164671D163E"/>
  </w:style>
  <w:style w:type="paragraph" w:customStyle="1" w:styleId="DA42A3D4BE36F14E923F7E84C0B447E9">
    <w:name w:val="DA42A3D4BE36F14E923F7E84C0B447E9"/>
  </w:style>
  <w:style w:type="paragraph" w:customStyle="1" w:styleId="39ED1B5F1F006243A0770C73F4D7150C">
    <w:name w:val="39ED1B5F1F006243A0770C73F4D715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Version="2006">
  <b:Source>
    <b:Tag>IEC16</b:Tag>
    <b:SourceType>Misc</b:SourceType>
    <b:Guid>{7DBD42AF-E113-44A5-ACFB-9FB043F92454}</b:Guid>
    <b:Title>IEC 61511:2016 Functional safety - Safety instrumented systems for the process industry sector</b:Title>
    <b:Year>2016</b:Year>
    <b:LCID>en-GB</b:LCID>
    <b:RefOrder>1</b:RefOrder>
  </b:Source>
  <b:Source>
    <b:Tag>Saf</b:Tag>
    <b:SourceType>Report</b:SourceType>
    <b:Guid>{677D6B89-84E9-4FE2-851B-FBC6F2E41713}</b:Guid>
    <b:Title>Safety Requirements Specification Document for PSS0 (ESS-0238059)</b:Title>
    <b:Author>
      <b:Author>
        <b:NameList>
          <b:Person>
            <b:Last>Ye</b:Last>
            <b:First>Fan</b:First>
          </b:Person>
        </b:NameList>
      </b:Author>
    </b:Author>
    <b:Year>2018</b:Year>
    <b:RefOrder>2</b:RefOrder>
  </b:Source>
  <b:Source>
    <b:Tag>PSS3</b:Tag>
    <b:SourceType>Report</b:SourceType>
    <b:Guid>{E991D526-AD56-4485-9429-394CFF97AF3F}</b:Guid>
    <b:Title>PSS0 Hardware Design Document (ESS-0237967)</b:Title>
    <b:Author>
      <b:Author>
        <b:NameList>
          <b:Person>
            <b:Last>Mansouri</b:Last>
            <b:First>Morteza</b:First>
          </b:Person>
        </b:NameList>
      </b:Author>
    </b:Author>
    <b:Year>2018</b:Year>
    <b:RefOrder>4</b:RefOrder>
  </b:Source>
  <b:Source>
    <b:Tag>Ver3</b:Tag>
    <b:SourceType>Report</b:SourceType>
    <b:Guid>{9C7D1A7A-81FB-4A73-A0AE-1D88DFB2E64F}</b:Guid>
    <b:Title>Verification and validation for PSS0 (ESS-0233615)</b:Title>
    <b:Author>
      <b:Author>
        <b:NameList>
          <b:Person>
            <b:Last>Skog</b:Last>
            <b:First>Paulina</b:First>
          </b:Person>
        </b:NameList>
      </b:Author>
    </b:Author>
    <b:Year>2018</b:Year>
    <b:RefOrder>5</b:RefOrder>
  </b:Source>
  <b:Source>
    <b:Tag>Con1</b:Tag>
    <b:SourceType>Report</b:SourceType>
    <b:Guid>{03B8DD24-6077-4D26-8E64-9D7FD54B2BC8}</b:Guid>
    <b:Title>Concept of Operations For the Accelerator Personnel Safety System 0 (PSS0) (ESS-0134492)</b:Title>
    <b:Author>
      <b:Author>
        <b:NameList>
          <b:Person>
            <b:Last>Mansouri</b:Last>
            <b:First>Morteza</b:First>
          </b:Person>
        </b:NameList>
      </b:Author>
    </b:Author>
    <b:Year>2018</b:Year>
    <b:RefOrder>7</b:RefOrder>
  </b:Source>
  <b:Source>
    <b:Tag>Ove18</b:Tag>
    <b:SourceType>Report</b:SourceType>
    <b:Guid>{CBB49F6E-BFD3-4CDC-9A12-21A2A05AC1B5}</b:Guid>
    <b:Title>Safety Integrity Level Assessment Report for PSS0 (ESS-0231390)</b:Title>
    <b:Year>2018</b:Year>
    <b:Author>
      <b:Author>
        <b:NameList>
          <b:Person>
            <b:Last>Ye</b:Last>
            <b:First>Fan</b:First>
          </b:Person>
        </b:NameList>
      </b:Author>
    </b:Author>
    <b:RefOrder>3</b:RefOrder>
  </b:Source>
  <b:Source>
    <b:Tag>Tor18</b:Tag>
    <b:SourceType>Report</b:SourceType>
    <b:Guid>{53AC1DE7-801B-45F1-AE5B-BC91CDD51F4D}</b:Guid>
    <b:Title>PSS0 Electrical Circuit Diagrams (ESS-0151602)</b:Title>
    <b:Year>2018</b:Year>
    <b:Author>
      <b:Author>
        <b:NameList>
          <b:Person>
            <b:Last>Toral</b:Last>
            <b:First>Alberto</b:First>
          </b:Person>
        </b:NameList>
      </b:Author>
    </b:Author>
    <b:RefOrder>6</b:RefOrder>
  </b:Source>
  <b:Source>
    <b:Tag>Sar18</b:Tag>
    <b:SourceType>Report</b:SourceType>
    <b:Guid>{926854FD-A1D0-490E-8322-59A7FF7F9D5D}</b:Guid>
    <b:Author>
      <b:Author>
        <b:NameList>
          <b:Person>
            <b:Last>Sargsyan</b:Last>
            <b:First>Edgar</b:First>
          </b:Person>
        </b:NameList>
      </b:Author>
    </b:Author>
    <b:Title>Technical Description of the ESS Normal Conducting Front End (ESS-0159957)</b:Title>
    <b:Year>2018</b:Year>
    <b:RefOrder>8</b:RefOrder>
  </b:Source>
  <b:Source>
    <b:Tag>Man18</b:Tag>
    <b:SourceType>Report</b:SourceType>
    <b:Guid>{42D15ED0-6725-4FBC-9FF0-1E03BE478829}</b:Guid>
    <b:Author>
      <b:Author>
        <b:NameList>
          <b:Person>
            <b:Last>Mansouri</b:Last>
            <b:First>Morteza</b:First>
          </b:Person>
        </b:NameList>
      </b:Author>
    </b:Author>
    <b:Title>Accelerator Personnel Safety System 0 and Ion Source Interface Control Document (ESS-0237562)</b:Title>
    <b:Year>2018</b:Year>
    <b:RefOrder>9</b:RefOrder>
  </b:Source>
</b:Sources>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BB09F31E-1DDF-471C-B216-4122F0548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6837</Words>
  <Characters>38973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ÅF AB</Company>
  <LinksUpToDate>false</LinksUpToDate>
  <CharactersWithSpaces>45719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Tillman</dc:creator>
  <cp:keywords/>
  <dc:description/>
  <cp:lastModifiedBy>Denis Paulic</cp:lastModifiedBy>
  <cp:revision>2</cp:revision>
  <dcterms:created xsi:type="dcterms:W3CDTF">2018-11-09T14:47:00Z</dcterms:created>
  <dcterms:modified xsi:type="dcterms:W3CDTF">2018-11-09T14:47:00Z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Feb 2, 2018</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Denis.Paulic@esss.se</vt:lpwstr>
  </property>
  <property fmtid="{D5CDD505-2E9C-101B-9397-08002B2CF9AE}" pid="7" name="MXFirstName">
    <vt:lpwstr>Denis</vt:lpwstr>
  </property>
  <property fmtid="{D5CDD505-2E9C-101B-9397-08002B2CF9AE}" pid="8" name="MXLastName">
    <vt:lpwstr>Paulic</vt:lpwstr>
  </property>
  <property fmtid="{D5CDD505-2E9C-101B-9397-08002B2CF9AE}" pid="9" name="MXMiddleName">
    <vt:lpwstr>Unknown</vt:lpwstr>
  </property>
  <property fmtid="{D5CDD505-2E9C-101B-9397-08002B2CF9AE}" pid="10" name="MXPolicy.Localized">
    <vt:lpwstr>Open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denispaulic</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1</vt:lpwstr>
  </property>
  <property fmtid="{D5CDD505-2E9C-101B-9397-08002B2CF9AE}" pid="29" name="MXApprover">
    <vt:lpwstr/>
  </property>
  <property fmtid="{D5CDD505-2E9C-101B-9397-08002B2CF9AE}" pid="30" name="MXAuthor">
    <vt:lpwstr>Denis Paulic</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Preliminary</vt:lpwstr>
  </property>
  <property fmtid="{D5CDD505-2E9C-101B-9397-08002B2CF9AE}" pid="34" name="MXDescription">
    <vt:lpwstr>A Safety Requirements Specifications for Personnel Safety System 0 software according to IEC 61511.</vt:lpwstr>
  </property>
  <property fmtid="{D5CDD505-2E9C-101B-9397-08002B2CF9AE}" pid="35" name="MXDesignated User">
    <vt:lpwstr>Unassigned</vt:lpwstr>
  </property>
  <property fmtid="{D5CDD505-2E9C-101B-9397-08002B2CF9AE}" pid="36" name="MXIs Version Object">
    <vt:lpwstr>False</vt:lpwstr>
  </property>
  <property fmtid="{D5CDD505-2E9C-101B-9397-08002B2CF9AE}" pid="37" name="MXLanguage">
    <vt:lpwstr>English</vt:lpwstr>
  </property>
  <property fmtid="{D5CDD505-2E9C-101B-9397-08002B2CF9AE}" pid="38" name="MXLatestVersion">
    <vt:lpwstr>1</vt:lpwstr>
  </property>
  <property fmtid="{D5CDD505-2E9C-101B-9397-08002B2CF9AE}" pid="39" name="MXLegacy Id">
    <vt:lpwstr/>
  </property>
  <property fmtid="{D5CDD505-2E9C-101B-9397-08002B2CF9AE}" pid="40" name="MXLink">
    <vt:lpwstr/>
  </property>
  <property fmtid="{D5CDD505-2E9C-101B-9397-08002B2CF9AE}" pid="41" name="MXMove Files To Version">
    <vt:lpwstr>False</vt:lpwstr>
  </property>
  <property fmtid="{D5CDD505-2E9C-101B-9397-08002B2CF9AE}" pid="42" name="MXName">
    <vt:lpwstr>ESS-0407101</vt:lpwstr>
  </property>
  <property fmtid="{D5CDD505-2E9C-101B-9397-08002B2CF9AE}" pid="43" name="MXOriginator">
    <vt:lpwstr>paulinaskog</vt:lpwstr>
  </property>
  <property fmtid="{D5CDD505-2E9C-101B-9397-08002B2CF9AE}" pid="44" name="MXPolicy">
    <vt:lpwstr>Part Specification</vt:lpwstr>
  </property>
  <property fmtid="{D5CDD505-2E9C-101B-9397-08002B2CF9AE}" pid="45" name="MXPrinted Date">
    <vt:lpwstr>Nov 9, 2018</vt:lpwstr>
  </property>
  <property fmtid="{D5CDD505-2E9C-101B-9397-08002B2CF9AE}" pid="46" name="MXPrinted Version">
    <vt:lpwstr>(1)</vt:lpwstr>
  </property>
  <property fmtid="{D5CDD505-2E9C-101B-9397-08002B2CF9AE}" pid="47" name="MXReference">
    <vt:lpwstr/>
  </property>
  <property fmtid="{D5CDD505-2E9C-101B-9397-08002B2CF9AE}" pid="48" name="MXRev">
    <vt:lpwstr>1</vt:lpwstr>
  </property>
  <property fmtid="{D5CDD505-2E9C-101B-9397-08002B2CF9AE}" pid="49" name="MXRevision">
    <vt:lpwstr>1</vt:lpwstr>
  </property>
  <property fmtid="{D5CDD505-2E9C-101B-9397-08002B2CF9AE}" pid="50" name="MXSubmitter">
    <vt:lpwstr>Paulina Skog</vt:lpwstr>
  </property>
  <property fmtid="{D5CDD505-2E9C-101B-9397-08002B2CF9AE}" pid="51" name="MXSuspend Versioning">
    <vt:lpwstr>False</vt:lpwstr>
  </property>
  <property fmtid="{D5CDD505-2E9C-101B-9397-08002B2CF9AE}" pid="52" name="MXTVADummy1">
    <vt:lpwstr/>
  </property>
  <property fmtid="{D5CDD505-2E9C-101B-9397-08002B2CF9AE}" pid="53" name="MXTVADummy2">
    <vt:lpwstr/>
  </property>
  <property fmtid="{D5CDD505-2E9C-101B-9397-08002B2CF9AE}" pid="54" name="MXTVADummy3">
    <vt:lpwstr/>
  </property>
  <property fmtid="{D5CDD505-2E9C-101B-9397-08002B2CF9AE}" pid="55" name="MXTemplateName">
    <vt:lpwstr>ESS-0060903</vt:lpwstr>
  </property>
  <property fmtid="{D5CDD505-2E9C-101B-9397-08002B2CF9AE}" pid="56" name="MXTemplateReleaseDate">
    <vt:lpwstr>May 15, 2017</vt:lpwstr>
  </property>
  <property fmtid="{D5CDD505-2E9C-101B-9397-08002B2CF9AE}" pid="57" name="MXTemplateRev">
    <vt:lpwstr>3</vt:lpwstr>
  </property>
  <property fmtid="{D5CDD505-2E9C-101B-9397-08002B2CF9AE}" pid="58" name="MXTemplateTitle">
    <vt:lpwstr>Chess Controlled Core Word</vt:lpwstr>
  </property>
  <property fmtid="{D5CDD505-2E9C-101B-9397-08002B2CF9AE}" pid="59" name="MXTitle">
    <vt:lpwstr>Software Safety Requirements Specifications for Personnel Safety System 0</vt:lpwstr>
  </property>
  <property fmtid="{D5CDD505-2E9C-101B-9397-08002B2CF9AE}" pid="60" name="MXType">
    <vt:lpwstr>dmg_SPECIFICATION</vt:lpwstr>
  </property>
  <property fmtid="{D5CDD505-2E9C-101B-9397-08002B2CF9AE}" pid="61" name="MXType.Localized">
    <vt:lpwstr>Specification</vt:lpwstr>
  </property>
  <property fmtid="{D5CDD505-2E9C-101B-9397-08002B2CF9AE}" pid="62" name="MXVersion">
    <vt:lpwstr>1</vt:lpwstr>
  </property>
  <property fmtid="{D5CDD505-2E9C-101B-9397-08002B2CF9AE}" pid="63" name="MXclau">
    <vt:lpwstr>False</vt:lpwstr>
  </property>
  <property fmtid="{D5CDD505-2E9C-101B-9397-08002B2CF9AE}" pid="64" name="MXcon_AccommodationCap">
    <vt:lpwstr/>
  </property>
  <property fmtid="{D5CDD505-2E9C-101B-9397-08002B2CF9AE}" pid="65" name="MXcon_AccommodationCost">
    <vt:lpwstr>False</vt:lpwstr>
  </property>
  <property fmtid="{D5CDD505-2E9C-101B-9397-08002B2CF9AE}" pid="66" name="MXcon_AdditionalSpecialConditions">
    <vt:lpwstr/>
  </property>
  <property fmtid="{D5CDD505-2E9C-101B-9397-08002B2CF9AE}" pid="67" name="MXcon_ApprovedByLineManager">
    <vt:lpwstr>False</vt:lpwstr>
  </property>
  <property fmtid="{D5CDD505-2E9C-101B-9397-08002B2CF9AE}" pid="68" name="MXcon_BackgroundInformation">
    <vt:lpwstr/>
  </property>
  <property fmtid="{D5CDD505-2E9C-101B-9397-08002B2CF9AE}" pid="69" name="MXcon_CallOffFromFrameworkAgreement">
    <vt:lpwstr>False</vt:lpwstr>
  </property>
  <property fmtid="{D5CDD505-2E9C-101B-9397-08002B2CF9AE}" pid="70" name="MXcon_CeilingPrice">
    <vt:lpwstr/>
  </property>
  <property fmtid="{D5CDD505-2E9C-101B-9397-08002B2CF9AE}" pid="71" name="MXcon_CompanyAddress">
    <vt:lpwstr/>
  </property>
  <property fmtid="{D5CDD505-2E9C-101B-9397-08002B2CF9AE}" pid="72" name="MXcon_CompanyRegistrationNumber">
    <vt:lpwstr/>
  </property>
  <property fmtid="{D5CDD505-2E9C-101B-9397-08002B2CF9AE}" pid="73" name="MXcon_CompanyType">
    <vt:lpwstr>Limited Liability company</vt:lpwstr>
  </property>
  <property fmtid="{D5CDD505-2E9C-101B-9397-08002B2CF9AE}" pid="74" name="MXcon_ConflictOfInterestOrPersonalRelationToCounterpart">
    <vt:lpwstr>False</vt:lpwstr>
  </property>
  <property fmtid="{D5CDD505-2E9C-101B-9397-08002B2CF9AE}" pid="75" name="MXcon_ConflictOrInterest">
    <vt:lpwstr/>
  </property>
  <property fmtid="{D5CDD505-2E9C-101B-9397-08002B2CF9AE}" pid="76" name="MXcon_Country">
    <vt:lpwstr>Sweden</vt:lpwstr>
  </property>
  <property fmtid="{D5CDD505-2E9C-101B-9397-08002B2CF9AE}" pid="77" name="MXcon_Currency">
    <vt:lpwstr>SEK</vt:lpwstr>
  </property>
  <property fmtid="{D5CDD505-2E9C-101B-9397-08002B2CF9AE}" pid="78" name="MXcon_DescriptionOfTheServices">
    <vt:lpwstr/>
  </property>
  <property fmtid="{D5CDD505-2E9C-101B-9397-08002B2CF9AE}" pid="79" name="MXcon_DurationEnd">
    <vt:lpwstr/>
  </property>
  <property fmtid="{D5CDD505-2E9C-101B-9397-08002B2CF9AE}" pid="80" name="MXcon_DurationStart">
    <vt:lpwstr/>
  </property>
  <property fmtid="{D5CDD505-2E9C-101B-9397-08002B2CF9AE}" pid="81" name="MXcon_ExpensesDetails">
    <vt:lpwstr/>
  </property>
  <property fmtid="{D5CDD505-2E9C-101B-9397-08002B2CF9AE}" pid="82" name="MXcon_ExternalFundsDetails">
    <vt:lpwstr/>
  </property>
  <property fmtid="{D5CDD505-2E9C-101B-9397-08002B2CF9AE}" pid="83" name="MXcon_Fee">
    <vt:lpwstr/>
  </property>
  <property fmtid="{D5CDD505-2E9C-101B-9397-08002B2CF9AE}" pid="84" name="MXcon_FeeOptions">
    <vt:lpwstr>Hourly</vt:lpwstr>
  </property>
  <property fmtid="{D5CDD505-2E9C-101B-9397-08002B2CF9AE}" pid="85" name="MXcon_FinancedByExternalFunds">
    <vt:lpwstr>False</vt:lpwstr>
  </property>
  <property fmtid="{D5CDD505-2E9C-101B-9397-08002B2CF9AE}" pid="86" name="MXcon_ITEquipment">
    <vt:lpwstr>False</vt:lpwstr>
  </property>
  <property fmtid="{D5CDD505-2E9C-101B-9397-08002B2CF9AE}" pid="87" name="MXcon_ITEquipmentDetails">
    <vt:lpwstr/>
  </property>
  <property fmtid="{D5CDD505-2E9C-101B-9397-08002B2CF9AE}" pid="88" name="MXcon_ImportantCommercialOrOther">
    <vt:lpwstr/>
  </property>
  <property fmtid="{D5CDD505-2E9C-101B-9397-08002B2CF9AE}" pid="89" name="MXcon_NameOfConsultant">
    <vt:lpwstr/>
  </property>
  <property fmtid="{D5CDD505-2E9C-101B-9397-08002B2CF9AE}" pid="90" name="MXcon_NameOfCounterpart">
    <vt:lpwstr/>
  </property>
  <property fmtid="{D5CDD505-2E9C-101B-9397-08002B2CF9AE}" pid="91" name="MXcon_NameOfLineManager">
    <vt:lpwstr/>
  </property>
  <property fmtid="{D5CDD505-2E9C-101B-9397-08002B2CF9AE}" pid="92" name="MXcon_Notified">
    <vt:lpwstr>False</vt:lpwstr>
  </property>
  <property fmtid="{D5CDD505-2E9C-101B-9397-08002B2CF9AE}" pid="93" name="MXcon_OtherExpenses">
    <vt:lpwstr>False</vt:lpwstr>
  </property>
  <property fmtid="{D5CDD505-2E9C-101B-9397-08002B2CF9AE}" pid="94" name="MXcon_OtherRelevantInformation">
    <vt:lpwstr/>
  </property>
  <property fmtid="{D5CDD505-2E9C-101B-9397-08002B2CF9AE}" pid="95" name="MXcon_OtherRelevantInformationDescription">
    <vt:lpwstr/>
  </property>
  <property fmtid="{D5CDD505-2E9C-101B-9397-08002B2CF9AE}" pid="96" name="MXcon_ReasonForExemption">
    <vt:lpwstr/>
  </property>
  <property fmtid="{D5CDD505-2E9C-101B-9397-08002B2CF9AE}" pid="97" name="MXcon_ReportingProcedure">
    <vt:lpwstr/>
  </property>
  <property fmtid="{D5CDD505-2E9C-101B-9397-08002B2CF9AE}" pid="98" name="MXcon_SubjectToProcurement">
    <vt:lpwstr>False</vt:lpwstr>
  </property>
  <property fmtid="{D5CDD505-2E9C-101B-9397-08002B2CF9AE}" pid="99" name="MXcon_TimeScheduleAndMilestonesForCompletion">
    <vt:lpwstr/>
  </property>
  <property fmtid="{D5CDD505-2E9C-101B-9397-08002B2CF9AE}" pid="100" name="MXcon_TravelCap">
    <vt:lpwstr/>
  </property>
  <property fmtid="{D5CDD505-2E9C-101B-9397-08002B2CF9AE}" pid="101" name="MXcon_TravelCost">
    <vt:lpwstr>False</vt:lpwstr>
  </property>
  <property fmtid="{D5CDD505-2E9C-101B-9397-08002B2CF9AE}" pid="102" name="MXdmg_GeneratedFrom">
    <vt:lpwstr/>
  </property>
  <property fmtid="{D5CDD505-2E9C-101B-9397-08002B2CF9AE}" pid="103" name="MXdmg_Language">
    <vt:lpwstr>en</vt:lpwstr>
  </property>
  <property fmtid="{D5CDD505-2E9C-101B-9397-08002B2CF9AE}" pid="104" name="MXdmg_LastSourceFileCheckin">
    <vt:lpwstr>Nov 9, 2018</vt:lpwstr>
  </property>
  <property fmtid="{D5CDD505-2E9C-101B-9397-08002B2CF9AE}" pid="105" name="MXFile Created Date">
    <vt:lpwstr/>
  </property>
  <property fmtid="{D5CDD505-2E9C-101B-9397-08002B2CF9AE}" pid="106" name="MXFile Dimension">
    <vt:lpwstr/>
  </property>
  <property fmtid="{D5CDD505-2E9C-101B-9397-08002B2CF9AE}" pid="107" name="MXFile Duration">
    <vt:lpwstr>0.0</vt:lpwstr>
  </property>
  <property fmtid="{D5CDD505-2E9C-101B-9397-08002B2CF9AE}" pid="108" name="MXFile Modified Date">
    <vt:lpwstr/>
  </property>
  <property fmtid="{D5CDD505-2E9C-101B-9397-08002B2CF9AE}" pid="109" name="MXFile Size">
    <vt:lpwstr>0</vt:lpwstr>
  </property>
  <property fmtid="{D5CDD505-2E9C-101B-9397-08002B2CF9AE}" pid="110" name="MXFile Type">
    <vt:lpwstr/>
  </property>
  <property fmtid="{D5CDD505-2E9C-101B-9397-08002B2CF9AE}" pid="111" name="MXArchiveLocation">
    <vt:lpwstr/>
  </property>
  <property fmtid="{D5CDD505-2E9C-101B-9397-08002B2CF9AE}" pid="112" name="MXdmg_OriginalFileName">
    <vt:lpwstr/>
  </property>
  <property fmtid="{D5CDD505-2E9C-101B-9397-08002B2CF9AE}" pid="113" name="MXdmg_Stamp">
    <vt:lpwstr>No</vt:lpwstr>
  </property>
  <property fmtid="{D5CDD505-2E9C-101B-9397-08002B2CF9AE}" pid="114" name="MXdmg_SystemId">
    <vt:lpwstr/>
  </property>
  <property fmtid="{D5CDD505-2E9C-101B-9397-08002B2CF9AE}" pid="115" name="MXdmg_UseStandardizedFileName">
    <vt:lpwstr>Yes</vt:lpwstr>
  </property>
  <property fmtid="{D5CDD505-2E9C-101B-9397-08002B2CF9AE}" pid="116" name="MXdmg_WorkflowType">
    <vt:lpwstr>Release</vt:lpwstr>
  </property>
  <property fmtid="{D5CDD505-2E9C-101B-9397-08002B2CF9AE}" pid="117" name="MXess_LevelOfMaturity">
    <vt:lpwstr/>
  </property>
</Properties>
</file>