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08C1" w14:textId="77777777" w:rsidR="00EF704B" w:rsidRDefault="00885891" w:rsidP="005C3CCE">
      <w:pPr>
        <w:spacing w:after="0" w:line="360" w:lineRule="auto"/>
      </w:pPr>
      <w:r w:rsidRPr="00885891">
        <w:rPr>
          <w:b/>
        </w:rPr>
        <w:t>Practical information for the 6</w:t>
      </w:r>
      <w:r w:rsidRPr="00885891">
        <w:rPr>
          <w:b/>
          <w:vertAlign w:val="superscript"/>
        </w:rPr>
        <w:t>th</w:t>
      </w:r>
      <w:r w:rsidRPr="00885891">
        <w:rPr>
          <w:b/>
        </w:rPr>
        <w:t xml:space="preserve"> ICB meeting June 22, 2016</w:t>
      </w:r>
    </w:p>
    <w:p w14:paraId="5AE7AE7A" w14:textId="77777777" w:rsidR="00885891" w:rsidRDefault="00885891" w:rsidP="005C3CCE">
      <w:pPr>
        <w:spacing w:after="0" w:line="360" w:lineRule="auto"/>
      </w:pPr>
    </w:p>
    <w:p w14:paraId="051D5A69" w14:textId="77777777" w:rsidR="00885891" w:rsidRDefault="00885891" w:rsidP="005C3CCE">
      <w:pPr>
        <w:spacing w:after="0" w:line="360" w:lineRule="auto"/>
      </w:pPr>
      <w:r w:rsidRPr="00885891">
        <w:rPr>
          <w:b/>
        </w:rPr>
        <w:t>Meeting venue</w:t>
      </w:r>
    </w:p>
    <w:p w14:paraId="52222AB0" w14:textId="77777777" w:rsidR="00885891" w:rsidRDefault="00885891" w:rsidP="005C3CCE">
      <w:pPr>
        <w:spacing w:after="0" w:line="360" w:lineRule="auto"/>
      </w:pPr>
      <w:r>
        <w:t>The 6</w:t>
      </w:r>
      <w:r w:rsidRPr="00885891">
        <w:rPr>
          <w:vertAlign w:val="superscript"/>
        </w:rPr>
        <w:t>th</w:t>
      </w:r>
      <w:r>
        <w:t xml:space="preserve"> ICB meeting will take place at the Quality View Hotel in Malmö, Sweden. </w:t>
      </w:r>
    </w:p>
    <w:p w14:paraId="03CC72CA" w14:textId="77777777" w:rsidR="00885891" w:rsidRDefault="00885891" w:rsidP="005C3CCE">
      <w:pPr>
        <w:spacing w:after="0" w:line="360" w:lineRule="auto"/>
      </w:pPr>
      <w:r>
        <w:t xml:space="preserve">Address: </w:t>
      </w:r>
    </w:p>
    <w:p w14:paraId="555C627C" w14:textId="77777777" w:rsidR="00885891" w:rsidRDefault="00885891" w:rsidP="005C3CCE">
      <w:pPr>
        <w:spacing w:after="0" w:line="360" w:lineRule="auto"/>
      </w:pPr>
      <w:proofErr w:type="spellStart"/>
      <w:r>
        <w:t>Hyllie</w:t>
      </w:r>
      <w:proofErr w:type="spellEnd"/>
      <w:r>
        <w:t xml:space="preserve"> </w:t>
      </w:r>
      <w:proofErr w:type="spellStart"/>
      <w:r>
        <w:t>Stationstorg</w:t>
      </w:r>
      <w:proofErr w:type="spellEnd"/>
      <w:r>
        <w:t xml:space="preserve"> 29</w:t>
      </w:r>
    </w:p>
    <w:p w14:paraId="543B043D" w14:textId="77777777" w:rsidR="00885891" w:rsidRDefault="00885891" w:rsidP="005C3CCE">
      <w:pPr>
        <w:spacing w:after="0" w:line="360" w:lineRule="auto"/>
      </w:pPr>
      <w:r>
        <w:t>215 32 MALMÖ</w:t>
      </w:r>
    </w:p>
    <w:p w14:paraId="771E8627" w14:textId="77777777" w:rsidR="00885891" w:rsidRDefault="00885891" w:rsidP="005C3CCE">
      <w:pPr>
        <w:spacing w:after="0" w:line="360" w:lineRule="auto"/>
      </w:pPr>
      <w:r>
        <w:t>Sweden</w:t>
      </w:r>
    </w:p>
    <w:p w14:paraId="690D78E2" w14:textId="77777777" w:rsidR="00885891" w:rsidRDefault="00885891" w:rsidP="005C3CCE">
      <w:pPr>
        <w:spacing w:after="0" w:line="360" w:lineRule="auto"/>
      </w:pPr>
      <w:r>
        <w:t>Phone: + 46 40 37 41 00</w:t>
      </w:r>
    </w:p>
    <w:p w14:paraId="44E3538A" w14:textId="77777777" w:rsidR="00885891" w:rsidRDefault="0080019D" w:rsidP="005C3CCE">
      <w:pPr>
        <w:spacing w:after="0" w:line="360" w:lineRule="auto"/>
      </w:pPr>
      <w:hyperlink r:id="rId8" w:history="1">
        <w:r w:rsidR="00AB3E79" w:rsidRPr="005C3EFE">
          <w:rPr>
            <w:rStyle w:val="Hyperlink"/>
          </w:rPr>
          <w:t>https://www.nordicchoicehotels.com/quality/quality-hotel-view/</w:t>
        </w:r>
      </w:hyperlink>
    </w:p>
    <w:p w14:paraId="60089C03" w14:textId="77777777" w:rsidR="00AB3E79" w:rsidRDefault="00AB3E79" w:rsidP="005C3CCE">
      <w:pPr>
        <w:spacing w:after="0" w:line="360" w:lineRule="auto"/>
      </w:pPr>
    </w:p>
    <w:p w14:paraId="455618D9" w14:textId="77777777" w:rsidR="00885891" w:rsidRDefault="00885891" w:rsidP="005C3CCE">
      <w:pPr>
        <w:spacing w:after="0" w:line="360" w:lineRule="auto"/>
      </w:pPr>
      <w:r>
        <w:t xml:space="preserve">Conference room: </w:t>
      </w:r>
      <w:proofErr w:type="spellStart"/>
      <w:r>
        <w:t>Öresundsalen</w:t>
      </w:r>
      <w:proofErr w:type="spellEnd"/>
      <w:r>
        <w:t xml:space="preserve"> 1</w:t>
      </w:r>
    </w:p>
    <w:p w14:paraId="13041D0B" w14:textId="77777777" w:rsidR="00885891" w:rsidRDefault="00885891" w:rsidP="005C3CCE">
      <w:pPr>
        <w:spacing w:after="0" w:line="360" w:lineRule="auto"/>
      </w:pPr>
    </w:p>
    <w:p w14:paraId="1FDAEB2A" w14:textId="77777777" w:rsidR="00885891" w:rsidRDefault="00885891" w:rsidP="005C3CCE">
      <w:pPr>
        <w:spacing w:after="0" w:line="360" w:lineRule="auto"/>
      </w:pPr>
      <w:r>
        <w:rPr>
          <w:b/>
        </w:rPr>
        <w:t xml:space="preserve">Transfer from the </w:t>
      </w:r>
      <w:proofErr w:type="spellStart"/>
      <w:r>
        <w:rPr>
          <w:b/>
        </w:rPr>
        <w:t>Kastrup</w:t>
      </w:r>
      <w:proofErr w:type="spellEnd"/>
      <w:r>
        <w:rPr>
          <w:b/>
        </w:rPr>
        <w:t xml:space="preserve"> International Airport in Copenhagen to the Quality View Hotel in Malmö, Sweden</w:t>
      </w:r>
    </w:p>
    <w:p w14:paraId="2C7C7EA1" w14:textId="77777777" w:rsidR="00885891" w:rsidRDefault="00885891" w:rsidP="005C3CCE">
      <w:pPr>
        <w:spacing w:after="0" w:line="360" w:lineRule="auto"/>
      </w:pPr>
    </w:p>
    <w:p w14:paraId="3F12AE32" w14:textId="51968B8D" w:rsidR="00885891" w:rsidRPr="00B55EBE" w:rsidRDefault="00885891" w:rsidP="005C3CCE">
      <w:pPr>
        <w:spacing w:after="0" w:line="360" w:lineRule="auto"/>
        <w:rPr>
          <w:b/>
        </w:rPr>
      </w:pPr>
      <w:r w:rsidRPr="00B55EBE">
        <w:rPr>
          <w:b/>
        </w:rPr>
        <w:t>Train</w:t>
      </w:r>
      <w:r w:rsidR="00B55EBE" w:rsidRPr="00B55EBE">
        <w:rPr>
          <w:b/>
        </w:rPr>
        <w:t xml:space="preserve"> f</w:t>
      </w:r>
      <w:r w:rsidR="00F3717A" w:rsidRPr="00B55EBE">
        <w:rPr>
          <w:b/>
        </w:rPr>
        <w:t xml:space="preserve">rom Copenhagen Airport, </w:t>
      </w:r>
      <w:proofErr w:type="spellStart"/>
      <w:r w:rsidR="00F3717A" w:rsidRPr="00B55EBE">
        <w:rPr>
          <w:b/>
        </w:rPr>
        <w:t>Kastrup</w:t>
      </w:r>
      <w:proofErr w:type="spellEnd"/>
      <w:r w:rsidR="00F3717A" w:rsidRPr="00B55EBE">
        <w:rPr>
          <w:b/>
        </w:rPr>
        <w:t>, and Copenhagen City Centre</w:t>
      </w:r>
      <w:r w:rsidR="0080019D">
        <w:rPr>
          <w:b/>
        </w:rPr>
        <w:t xml:space="preserve"> to </w:t>
      </w:r>
      <w:proofErr w:type="spellStart"/>
      <w:r w:rsidR="0080019D">
        <w:rPr>
          <w:b/>
        </w:rPr>
        <w:t>Hyllie</w:t>
      </w:r>
      <w:proofErr w:type="spellEnd"/>
      <w:r w:rsidR="0080019D">
        <w:rPr>
          <w:b/>
        </w:rPr>
        <w:t xml:space="preserve"> Malmö train station</w:t>
      </w:r>
      <w:bookmarkStart w:id="0" w:name="_GoBack"/>
      <w:bookmarkEnd w:id="0"/>
    </w:p>
    <w:p w14:paraId="4AB1877C" w14:textId="77777777" w:rsidR="00F3717A" w:rsidRDefault="00F3717A" w:rsidP="005C3CCE">
      <w:pPr>
        <w:spacing w:after="0" w:line="360" w:lineRule="auto"/>
        <w:rPr>
          <w:szCs w:val="22"/>
          <w:lang w:val="en-US"/>
        </w:rPr>
      </w:pPr>
      <w:r>
        <w:t xml:space="preserve">When exiting out in to the arrival hall proceed straight ahead (Terminal 3) through the Arrival hall, at the end you have </w:t>
      </w:r>
      <w:r w:rsidR="005C3CCE">
        <w:t>escalators</w:t>
      </w:r>
      <w:r>
        <w:t xml:space="preserve"> on </w:t>
      </w:r>
      <w:r w:rsidR="005C3CCE">
        <w:t>each</w:t>
      </w:r>
      <w:r>
        <w:t xml:space="preserve"> side going down to the train platforms under </w:t>
      </w:r>
      <w:r w:rsidR="005C3CCE">
        <w:t>the airport. Tr</w:t>
      </w:r>
      <w:r>
        <w:t xml:space="preserve">ains leave every 20 minutes from Platform 1 to Sweden and Malmö. The train ride Copenhagen </w:t>
      </w:r>
      <w:proofErr w:type="spellStart"/>
      <w:r>
        <w:t>Kastrup</w:t>
      </w:r>
      <w:proofErr w:type="spellEnd"/>
      <w:r>
        <w:t xml:space="preserve"> Airport to </w:t>
      </w:r>
      <w:proofErr w:type="spellStart"/>
      <w:r>
        <w:t>Hyllie</w:t>
      </w:r>
      <w:proofErr w:type="spellEnd"/>
      <w:r>
        <w:t xml:space="preserve"> Malmö train station (Quality View Hotel</w:t>
      </w:r>
      <w:r w:rsidR="005C3CCE">
        <w:t>)</w:t>
      </w:r>
      <w:r>
        <w:t xml:space="preserve"> takes 12 minutes. </w:t>
      </w:r>
      <w:r w:rsidRPr="00F3717A">
        <w:rPr>
          <w:szCs w:val="22"/>
          <w:lang w:val="en-US"/>
        </w:rPr>
        <w:t xml:space="preserve">Do not board the </w:t>
      </w:r>
      <w:r w:rsidRPr="00F3717A">
        <w:rPr>
          <w:i/>
          <w:iCs/>
          <w:szCs w:val="22"/>
          <w:lang w:val="en-US"/>
        </w:rPr>
        <w:t>SJ</w:t>
      </w:r>
      <w:r w:rsidRPr="00F3717A">
        <w:rPr>
          <w:szCs w:val="22"/>
          <w:lang w:val="en-US"/>
        </w:rPr>
        <w:t xml:space="preserve"> trains bound for </w:t>
      </w:r>
      <w:proofErr w:type="gramStart"/>
      <w:r w:rsidRPr="00F3717A">
        <w:rPr>
          <w:szCs w:val="22"/>
          <w:lang w:val="en-US"/>
        </w:rPr>
        <w:t>Stockholm</w:t>
      </w:r>
      <w:proofErr w:type="gramEnd"/>
      <w:r w:rsidRPr="00F3717A">
        <w:rPr>
          <w:szCs w:val="22"/>
          <w:lang w:val="en-US"/>
        </w:rPr>
        <w:t xml:space="preserve"> as only tickets bought through </w:t>
      </w:r>
      <w:r w:rsidRPr="00F3717A">
        <w:rPr>
          <w:i/>
          <w:iCs/>
          <w:szCs w:val="22"/>
          <w:lang w:val="en-US"/>
        </w:rPr>
        <w:t>SJ</w:t>
      </w:r>
      <w:r w:rsidRPr="00F3717A">
        <w:rPr>
          <w:szCs w:val="22"/>
          <w:lang w:val="en-US"/>
        </w:rPr>
        <w:t>, specific to the route and time, will be accepted.</w:t>
      </w:r>
    </w:p>
    <w:p w14:paraId="17A7794A" w14:textId="77777777" w:rsidR="00F3717A" w:rsidRDefault="00F3717A" w:rsidP="005C3CCE">
      <w:pPr>
        <w:spacing w:after="0" w:line="360" w:lineRule="auto"/>
        <w:rPr>
          <w:szCs w:val="22"/>
          <w:lang w:val="en-US"/>
        </w:rPr>
      </w:pPr>
    </w:p>
    <w:p w14:paraId="0EE4CC2D" w14:textId="203A430D" w:rsidR="00F3717A" w:rsidRPr="00F3717A" w:rsidRDefault="00F3717A" w:rsidP="005C3CCE">
      <w:pPr>
        <w:spacing w:after="0" w:line="360" w:lineRule="auto"/>
        <w:rPr>
          <w:szCs w:val="22"/>
          <w:lang w:val="en-US"/>
        </w:rPr>
      </w:pPr>
      <w:r w:rsidRPr="00F3717A">
        <w:rPr>
          <w:szCs w:val="22"/>
        </w:rPr>
        <w:t>You can pre-order a train ticket trough your travel agency, it’s import</w:t>
      </w:r>
      <w:r>
        <w:rPr>
          <w:szCs w:val="22"/>
        </w:rPr>
        <w:t>ant to bring a printed copy to show on</w:t>
      </w:r>
      <w:r w:rsidRPr="00F3717A">
        <w:rPr>
          <w:szCs w:val="22"/>
        </w:rPr>
        <w:t xml:space="preserve"> the train. If you do not have a ticket you can buy one from the ticket machines marked with </w:t>
      </w:r>
      <w:proofErr w:type="spellStart"/>
      <w:r w:rsidRPr="00F3717A">
        <w:rPr>
          <w:szCs w:val="22"/>
        </w:rPr>
        <w:t>Skånetrafiken</w:t>
      </w:r>
      <w:proofErr w:type="spellEnd"/>
      <w:r w:rsidRPr="00F3717A">
        <w:rPr>
          <w:szCs w:val="22"/>
        </w:rPr>
        <w:t xml:space="preserve"> or at the counters. </w:t>
      </w:r>
    </w:p>
    <w:p w14:paraId="7A7987FA" w14:textId="77777777" w:rsidR="00F3717A" w:rsidRDefault="00F3717A" w:rsidP="005C3CCE">
      <w:pPr>
        <w:spacing w:after="0" w:line="360" w:lineRule="auto"/>
        <w:rPr>
          <w:i/>
          <w:iCs/>
          <w:szCs w:val="22"/>
          <w:lang w:val="en-US"/>
        </w:rPr>
      </w:pPr>
    </w:p>
    <w:p w14:paraId="2362736A" w14:textId="77777777" w:rsidR="00F3717A" w:rsidRPr="00F3717A" w:rsidRDefault="00F3717A" w:rsidP="005C3CCE">
      <w:pPr>
        <w:spacing w:after="0" w:line="360" w:lineRule="auto"/>
        <w:rPr>
          <w:szCs w:val="22"/>
        </w:rPr>
      </w:pPr>
      <w:r w:rsidRPr="00F3717A">
        <w:rPr>
          <w:i/>
          <w:iCs/>
          <w:szCs w:val="22"/>
          <w:lang w:val="en-US"/>
        </w:rPr>
        <w:lastRenderedPageBreak/>
        <w:t>Tickets are </w:t>
      </w:r>
      <w:r w:rsidRPr="00F3717A">
        <w:rPr>
          <w:bCs/>
          <w:i/>
          <w:iCs/>
          <w:szCs w:val="22"/>
          <w:lang w:val="en-US"/>
        </w:rPr>
        <w:t>not available</w:t>
      </w:r>
      <w:r w:rsidRPr="00F3717A">
        <w:rPr>
          <w:i/>
          <w:iCs/>
          <w:szCs w:val="22"/>
          <w:lang w:val="en-US"/>
        </w:rPr>
        <w:t> on board trains in Denmark or Sweden, and </w:t>
      </w:r>
      <w:r w:rsidRPr="00F3717A">
        <w:rPr>
          <w:bCs/>
          <w:i/>
          <w:iCs/>
          <w:szCs w:val="22"/>
          <w:lang w:val="en-US"/>
        </w:rPr>
        <w:t>in all cases</w:t>
      </w:r>
      <w:r w:rsidRPr="00F3717A">
        <w:rPr>
          <w:i/>
          <w:iCs/>
          <w:szCs w:val="22"/>
          <w:lang w:val="en-US"/>
        </w:rPr>
        <w:t> must be purchased prior to boarding. Tickets from the machines can only be purchased with a debit or credit card featuring a chip and PIN.</w:t>
      </w:r>
    </w:p>
    <w:p w14:paraId="12F26B13" w14:textId="77777777" w:rsidR="00885891" w:rsidRPr="00F3717A" w:rsidRDefault="00885891" w:rsidP="005C3CCE">
      <w:pPr>
        <w:spacing w:after="0" w:line="360" w:lineRule="auto"/>
        <w:rPr>
          <w:szCs w:val="22"/>
        </w:rPr>
      </w:pPr>
    </w:p>
    <w:p w14:paraId="790268E7" w14:textId="77777777" w:rsidR="00885891" w:rsidRPr="00F3717A" w:rsidRDefault="00885891" w:rsidP="005C3CCE">
      <w:pPr>
        <w:spacing w:after="0" w:line="360" w:lineRule="auto"/>
        <w:rPr>
          <w:szCs w:val="22"/>
        </w:rPr>
      </w:pPr>
      <w:r w:rsidRPr="00F3717A">
        <w:rPr>
          <w:szCs w:val="22"/>
        </w:rPr>
        <w:t xml:space="preserve">Arriving at </w:t>
      </w:r>
      <w:proofErr w:type="spellStart"/>
      <w:r w:rsidRPr="00F3717A">
        <w:rPr>
          <w:szCs w:val="22"/>
        </w:rPr>
        <w:t>Hyllie</w:t>
      </w:r>
      <w:proofErr w:type="spellEnd"/>
      <w:r w:rsidRPr="00F3717A">
        <w:rPr>
          <w:szCs w:val="22"/>
        </w:rPr>
        <w:t xml:space="preserve"> Station, take the stairs up to the square and you see the entrance of Quality View Hotel. </w:t>
      </w:r>
    </w:p>
    <w:p w14:paraId="6C7F5E2D" w14:textId="77777777" w:rsidR="00885891" w:rsidRPr="00F3717A" w:rsidRDefault="00885891" w:rsidP="005C3CCE">
      <w:pPr>
        <w:spacing w:after="0" w:line="360" w:lineRule="auto"/>
        <w:rPr>
          <w:szCs w:val="22"/>
        </w:rPr>
      </w:pPr>
    </w:p>
    <w:p w14:paraId="6D4CD2B7" w14:textId="77777777" w:rsidR="00F3717A" w:rsidRPr="00F3717A" w:rsidRDefault="00885891" w:rsidP="005C3CCE">
      <w:pPr>
        <w:spacing w:after="0" w:line="360" w:lineRule="auto"/>
        <w:rPr>
          <w:szCs w:val="22"/>
        </w:rPr>
      </w:pPr>
      <w:r w:rsidRPr="00F3717A">
        <w:rPr>
          <w:szCs w:val="22"/>
        </w:rPr>
        <w:t xml:space="preserve">Please be advised that for those of you crossing the bridge with train, a border control is now in place at the Copenhagen </w:t>
      </w:r>
      <w:proofErr w:type="spellStart"/>
      <w:r w:rsidRPr="00F3717A">
        <w:rPr>
          <w:szCs w:val="22"/>
        </w:rPr>
        <w:t>Kastrup</w:t>
      </w:r>
      <w:proofErr w:type="spellEnd"/>
      <w:r w:rsidRPr="00F3717A">
        <w:rPr>
          <w:szCs w:val="22"/>
        </w:rPr>
        <w:t xml:space="preserve"> Airport train station where Passports and/or identification documents </w:t>
      </w:r>
      <w:proofErr w:type="gramStart"/>
      <w:r w:rsidRPr="00F3717A">
        <w:rPr>
          <w:szCs w:val="22"/>
        </w:rPr>
        <w:t>will be asked to be shown</w:t>
      </w:r>
      <w:proofErr w:type="gramEnd"/>
      <w:r w:rsidRPr="00F3717A">
        <w:rPr>
          <w:szCs w:val="22"/>
        </w:rPr>
        <w:t>. You will also be asked to show your</w:t>
      </w:r>
      <w:r w:rsidR="00F3717A" w:rsidRPr="00F3717A">
        <w:rPr>
          <w:szCs w:val="22"/>
        </w:rPr>
        <w:t xml:space="preserve"> Passport and/or identification documents when arriving at the </w:t>
      </w:r>
      <w:proofErr w:type="spellStart"/>
      <w:r w:rsidR="00F3717A" w:rsidRPr="00F3717A">
        <w:rPr>
          <w:szCs w:val="22"/>
        </w:rPr>
        <w:t>Hyllie</w:t>
      </w:r>
      <w:proofErr w:type="spellEnd"/>
      <w:r w:rsidR="00F3717A" w:rsidRPr="00F3717A">
        <w:rPr>
          <w:szCs w:val="22"/>
        </w:rPr>
        <w:t xml:space="preserve"> train station in Malmö. Therefore please allow for some extra time for travel from the airport to the venue if you go by train. </w:t>
      </w:r>
    </w:p>
    <w:p w14:paraId="373CA5C0" w14:textId="77777777" w:rsidR="00F3717A" w:rsidRDefault="00F3717A" w:rsidP="005C3CCE">
      <w:pPr>
        <w:spacing w:after="0" w:line="360" w:lineRule="auto"/>
        <w:rPr>
          <w:b/>
        </w:rPr>
      </w:pPr>
    </w:p>
    <w:p w14:paraId="2CAF868D" w14:textId="77777777" w:rsidR="00F3717A" w:rsidRDefault="00F3717A" w:rsidP="005C3CCE">
      <w:pPr>
        <w:spacing w:after="0" w:line="360" w:lineRule="auto"/>
      </w:pPr>
      <w:r>
        <w:rPr>
          <w:b/>
        </w:rPr>
        <w:t>Taxi</w:t>
      </w:r>
    </w:p>
    <w:p w14:paraId="64C993DB" w14:textId="77777777" w:rsidR="00F3717A" w:rsidRDefault="00B55EBE" w:rsidP="005C3CCE">
      <w:pPr>
        <w:spacing w:after="0" w:line="360" w:lineRule="auto"/>
      </w:pPr>
      <w:r>
        <w:t>When ex</w:t>
      </w:r>
      <w:r w:rsidR="00F3717A">
        <w:t>iting out in to</w:t>
      </w:r>
      <w:r>
        <w:t xml:space="preserve"> the arrival hall </w:t>
      </w:r>
      <w:proofErr w:type="gramStart"/>
      <w:r>
        <w:t>go</w:t>
      </w:r>
      <w:proofErr w:type="gramEnd"/>
      <w:r>
        <w:t xml:space="preserve"> through the doors on the right and you find the taxi there. To pre-book a taxi we advise you to use preferred taxi company “</w:t>
      </w:r>
      <w:proofErr w:type="spellStart"/>
      <w:r>
        <w:t>TaxiSkåne</w:t>
      </w:r>
      <w:proofErr w:type="spellEnd"/>
      <w:r>
        <w:t xml:space="preserve">”, phone number + 46 (0) 46 330 309, refer to ESS when booking. </w:t>
      </w:r>
    </w:p>
    <w:p w14:paraId="243A2116" w14:textId="77777777" w:rsidR="00B55EBE" w:rsidRDefault="00B55EBE" w:rsidP="00885891"/>
    <w:p w14:paraId="65140B60" w14:textId="77777777" w:rsidR="00F3717A" w:rsidRPr="00885891" w:rsidRDefault="00B55EBE" w:rsidP="0088589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22EAF55" wp14:editId="3409424C">
            <wp:extent cx="2513330" cy="1779099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29" cy="17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5F87" w14:textId="77777777" w:rsidR="00885891" w:rsidRDefault="00B55EBE" w:rsidP="00885891">
      <w:r>
        <w:t xml:space="preserve">Quality View Hotel from the </w:t>
      </w:r>
      <w:proofErr w:type="spellStart"/>
      <w:r>
        <w:t>Hyllie</w:t>
      </w:r>
      <w:proofErr w:type="spellEnd"/>
      <w:r>
        <w:t xml:space="preserve"> train station square</w:t>
      </w:r>
    </w:p>
    <w:sectPr w:rsidR="00885891" w:rsidSect="005C3CCE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326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6DAA" w14:textId="77777777" w:rsidR="00B55EBE" w:rsidRDefault="00B55EBE">
      <w:pPr>
        <w:spacing w:after="0"/>
      </w:pPr>
      <w:r>
        <w:separator/>
      </w:r>
    </w:p>
  </w:endnote>
  <w:endnote w:type="continuationSeparator" w:id="0">
    <w:p w14:paraId="72A5F046" w14:textId="77777777" w:rsidR="00B55EBE" w:rsidRDefault="00B55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EF88" w14:textId="77777777" w:rsidR="00B55EBE" w:rsidRPr="00497872" w:rsidRDefault="00B55EB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91B8" w14:textId="77777777" w:rsidR="00B55EBE" w:rsidRPr="009644DE" w:rsidRDefault="00B55EBE" w:rsidP="00885891">
    <w:pPr>
      <w:pStyle w:val="FooterSmall"/>
      <w:rPr>
        <w:rFonts w:eastAsia="Cambria"/>
      </w:rPr>
    </w:pPr>
    <w:r>
      <w:rPr>
        <w:rFonts w:eastAsia="Cambria"/>
        <w:noProof/>
        <w:lang w:val="en-US"/>
      </w:rPr>
      <w:drawing>
        <wp:anchor distT="0" distB="0" distL="114300" distR="114300" simplePos="0" relativeHeight="251658752" behindDoc="1" locked="0" layoutInCell="1" allowOverlap="0" wp14:anchorId="18719E4E" wp14:editId="59D2C53D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49014C56" w14:textId="77777777" w:rsidR="00B55EBE" w:rsidRPr="00EE2BF8" w:rsidRDefault="00B55EBE" w:rsidP="00885891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 xml:space="preserve">ESS, </w:t>
    </w:r>
    <w:proofErr w:type="spellStart"/>
    <w:r>
      <w:rPr>
        <w:rFonts w:eastAsia="Cambria"/>
      </w:rPr>
      <w:t>Tunavägen</w:t>
    </w:r>
    <w:proofErr w:type="spellEnd"/>
    <w:r>
      <w:rPr>
        <w:rFonts w:eastAsia="Cambria"/>
      </w:rPr>
      <w:t xml:space="preserve"> 24</w:t>
    </w:r>
  </w:p>
  <w:p w14:paraId="51DA48E5" w14:textId="77777777" w:rsidR="00B55EBE" w:rsidRPr="009644DE" w:rsidRDefault="00B55EBE" w:rsidP="00885891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3E2B683C" w14:textId="77777777" w:rsidR="00B55EBE" w:rsidRPr="009644DE" w:rsidRDefault="00B55EBE" w:rsidP="00885891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224AA6FB" w14:textId="77777777" w:rsidR="00B55EBE" w:rsidRPr="009644DE" w:rsidRDefault="00B55EBE" w:rsidP="00885891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24F4B537" w14:textId="77777777" w:rsidR="00B55EBE" w:rsidRPr="00EE2BF8" w:rsidRDefault="0080019D" w:rsidP="00885891">
    <w:pPr>
      <w:pStyle w:val="FooterSmall"/>
    </w:pPr>
    <w:hyperlink r:id="rId2" w:history="1">
      <w:r w:rsidR="00B55EB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1F18" w14:textId="77777777" w:rsidR="00B55EBE" w:rsidRDefault="00B55EBE">
      <w:pPr>
        <w:spacing w:after="0"/>
      </w:pPr>
      <w:r>
        <w:separator/>
      </w:r>
    </w:p>
  </w:footnote>
  <w:footnote w:type="continuationSeparator" w:id="0">
    <w:p w14:paraId="3F618EB4" w14:textId="77777777" w:rsidR="00B55EBE" w:rsidRDefault="00B55E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CE6" w14:textId="77777777" w:rsidR="00B55EBE" w:rsidRPr="005A0D07" w:rsidRDefault="00B55EBE" w:rsidP="005A0D07">
    <w:pPr>
      <w:pStyle w:val="Header"/>
    </w:pPr>
    <w:r>
      <w:rPr>
        <w:noProof/>
        <w:lang w:val="en-US"/>
      </w:rPr>
      <w:drawing>
        <wp:inline distT="0" distB="0" distL="0" distR="0" wp14:anchorId="3CEDA9EF" wp14:editId="049D0FBE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8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1"/>
    <w:rsid w:val="000E2A43"/>
    <w:rsid w:val="001F2F59"/>
    <w:rsid w:val="001F3D84"/>
    <w:rsid w:val="00565E1E"/>
    <w:rsid w:val="005A0D07"/>
    <w:rsid w:val="005C3CCE"/>
    <w:rsid w:val="006A7BB3"/>
    <w:rsid w:val="006D4CA3"/>
    <w:rsid w:val="0080019D"/>
    <w:rsid w:val="00885891"/>
    <w:rsid w:val="008C1BBE"/>
    <w:rsid w:val="008F3EF6"/>
    <w:rsid w:val="009644DE"/>
    <w:rsid w:val="00986A22"/>
    <w:rsid w:val="00AB3E79"/>
    <w:rsid w:val="00B55EBE"/>
    <w:rsid w:val="00E27E9F"/>
    <w:rsid w:val="00EF704B"/>
    <w:rsid w:val="00F37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BC5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uiPriority w:val="99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5891"/>
    <w:rPr>
      <w:rFonts w:ascii="Tahoma" w:hAnsi="Tahoma"/>
      <w:b/>
      <w:i/>
      <w:sz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885891"/>
    <w:rPr>
      <w:i/>
      <w:iCs/>
    </w:rPr>
  </w:style>
  <w:style w:type="character" w:styleId="Strong">
    <w:name w:val="Strong"/>
    <w:basedOn w:val="DefaultParagraphFont"/>
    <w:uiPriority w:val="22"/>
    <w:qFormat/>
    <w:rsid w:val="008858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3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uiPriority w:val="99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5891"/>
    <w:rPr>
      <w:rFonts w:ascii="Tahoma" w:hAnsi="Tahoma"/>
      <w:b/>
      <w:i/>
      <w:sz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885891"/>
    <w:rPr>
      <w:i/>
      <w:iCs/>
    </w:rPr>
  </w:style>
  <w:style w:type="character" w:styleId="Strong">
    <w:name w:val="Strong"/>
    <w:basedOn w:val="DefaultParagraphFont"/>
    <w:uiPriority w:val="22"/>
    <w:qFormat/>
    <w:rsid w:val="008858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3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ordicchoicehotels.com/quality/quality-hotel-view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ess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Letter: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Only Graphics.dotx</Template>
  <TotalTime>34</TotalTime>
  <Pages>2</Pages>
  <Words>367</Words>
  <Characters>2093</Characters>
  <Application>Microsoft Macintosh Word</Application>
  <DocSecurity>0</DocSecurity>
  <Lines>17</Lines>
  <Paragraphs>4</Paragraphs>
  <ScaleCrop>false</ScaleCrop>
  <Manager/>
  <Company>ESS AB</Company>
  <LinksUpToDate>false</LinksUpToDate>
  <CharactersWithSpaces>2456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Lagrelius</dc:creator>
  <cp:keywords/>
  <dc:description/>
  <cp:lastModifiedBy>Eva Lagrelius</cp:lastModifiedBy>
  <cp:revision>3</cp:revision>
  <cp:lastPrinted>2016-05-20T07:29:00Z</cp:lastPrinted>
  <dcterms:created xsi:type="dcterms:W3CDTF">2016-05-20T06:42:00Z</dcterms:created>
  <dcterms:modified xsi:type="dcterms:W3CDTF">2016-05-20T08:06:00Z</dcterms:modified>
  <cp:category>Administration</cp:category>
</cp:coreProperties>
</file>