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2CCA" w14:textId="3D82AF9D" w:rsidR="00265550" w:rsidRPr="00E235C1" w:rsidRDefault="00ED0E15" w:rsidP="00353843">
      <w:pPr>
        <w:pStyle w:val="Header"/>
        <w:tabs>
          <w:tab w:val="clear" w:pos="8840"/>
          <w:tab w:val="center" w:pos="4320"/>
          <w:tab w:val="right" w:pos="8640"/>
        </w:tabs>
        <w:spacing w:line="240" w:lineRule="auto"/>
        <w:ind w:left="-284" w:firstLine="284"/>
        <w:rPr>
          <w:rFonts w:ascii="TitilliumText22L Regular" w:eastAsiaTheme="minorEastAsia" w:hAnsi="TitilliumText22L Regular" w:cs="Times"/>
          <w:color w:val="4BACC6" w:themeColor="accent5"/>
          <w:spacing w:val="-40"/>
          <w:kern w:val="1"/>
          <w:sz w:val="40"/>
          <w:szCs w:val="40"/>
          <w:lang w:val="sv-SE"/>
        </w:rPr>
      </w:pPr>
      <w:r w:rsidRPr="00E235C1">
        <w:rPr>
          <w:rFonts w:ascii="TitilliumText22L Regular" w:eastAsiaTheme="minorEastAsia" w:hAnsi="TitilliumText22L Regular" w:cs="Times"/>
          <w:color w:val="4BACC6" w:themeColor="accent5"/>
          <w:spacing w:val="-40"/>
          <w:kern w:val="1"/>
          <w:sz w:val="40"/>
          <w:szCs w:val="40"/>
          <w:lang w:val="sv-SE"/>
        </w:rPr>
        <w:t>ESS Construction Update</w:t>
      </w:r>
      <w:r w:rsidRPr="00E235C1">
        <w:rPr>
          <w:rFonts w:ascii="TitilliumText22L Regular" w:eastAsiaTheme="minorEastAsia" w:hAnsi="TitilliumText22L Regular" w:cs="Times"/>
          <w:color w:val="4BACC6" w:themeColor="accent5"/>
          <w:spacing w:val="-40"/>
          <w:kern w:val="1"/>
          <w:sz w:val="40"/>
          <w:szCs w:val="40"/>
          <w:lang w:val="sv-SE"/>
        </w:rPr>
        <w:tab/>
      </w:r>
      <w:r w:rsidRPr="00E235C1">
        <w:rPr>
          <w:rFonts w:ascii="TitilliumText22L Regular" w:eastAsiaTheme="minorEastAsia" w:hAnsi="TitilliumText22L Regular" w:cs="Times"/>
          <w:color w:val="4BACC6" w:themeColor="accent5"/>
          <w:spacing w:val="-40"/>
          <w:kern w:val="1"/>
          <w:sz w:val="40"/>
          <w:szCs w:val="40"/>
          <w:lang w:val="sv-SE"/>
        </w:rPr>
        <w:tab/>
      </w:r>
      <w:r w:rsidR="00265550" w:rsidRPr="00E235C1">
        <w:rPr>
          <w:rFonts w:ascii="TitilliumText22L Regular" w:eastAsiaTheme="minorEastAsia" w:hAnsi="TitilliumText22L Regular" w:cstheme="minorBidi"/>
          <w:szCs w:val="22"/>
        </w:rPr>
        <w:t>APRIL 2016</w:t>
      </w:r>
    </w:p>
    <w:p w14:paraId="57A95C14" w14:textId="5AC3EF78" w:rsidR="00ED0E15" w:rsidRPr="00353843" w:rsidRDefault="00F20EE3" w:rsidP="00265550">
      <w:pPr>
        <w:pStyle w:val="Header"/>
        <w:tabs>
          <w:tab w:val="clear" w:pos="8840"/>
          <w:tab w:val="center" w:pos="4320"/>
          <w:tab w:val="right" w:pos="8640"/>
        </w:tabs>
        <w:spacing w:line="240" w:lineRule="auto"/>
        <w:ind w:left="0"/>
        <w:rPr>
          <w:rFonts w:ascii="TitilliumText22L Regular" w:eastAsiaTheme="minorEastAsia" w:hAnsi="TitilliumText22L Regular" w:cstheme="minorBidi"/>
          <w:sz w:val="16"/>
          <w:szCs w:val="16"/>
        </w:rPr>
      </w:pPr>
      <w:r w:rsidRPr="00353843">
        <w:rPr>
          <w:rFonts w:ascii="TitilliumText22L Regular" w:eastAsiaTheme="minorEastAsia" w:hAnsi="TitilliumText22L Regular" w:cs="Times"/>
          <w:color w:val="4BACC6" w:themeColor="accent5"/>
          <w:spacing w:val="-40"/>
          <w:kern w:val="1"/>
          <w:sz w:val="16"/>
          <w:szCs w:val="16"/>
          <w:lang w:val="sv-SE"/>
        </w:rPr>
        <w:tab/>
      </w:r>
    </w:p>
    <w:p w14:paraId="6E296F8A" w14:textId="6134B14D" w:rsidR="00244C55" w:rsidRPr="00E235C1" w:rsidRDefault="00244C55" w:rsidP="00ED0E15">
      <w:pPr>
        <w:rPr>
          <w:rFonts w:ascii="TitilliumText22L Regular" w:hAnsi="TitilliumText22L Regular"/>
          <w:b/>
          <w:szCs w:val="22"/>
        </w:rPr>
      </w:pPr>
      <w:r w:rsidRPr="00E235C1">
        <w:rPr>
          <w:rFonts w:ascii="TitilliumText22L Regular" w:hAnsi="TitilliumText22L Regular"/>
          <w:b/>
          <w:szCs w:val="22"/>
        </w:rPr>
        <w:t xml:space="preserve">ESS signed a collaboration contract with Skanska in February 2014. </w:t>
      </w:r>
      <w:r w:rsidR="002342EC" w:rsidRPr="00E235C1">
        <w:rPr>
          <w:rFonts w:ascii="TitilliumText22L Regular" w:hAnsi="TitilliumText22L Regular"/>
          <w:b/>
          <w:szCs w:val="22"/>
        </w:rPr>
        <w:t>After preparatory works during the summer, c</w:t>
      </w:r>
      <w:r w:rsidRPr="00E235C1">
        <w:rPr>
          <w:rFonts w:ascii="TitilliumText22L Regular" w:hAnsi="TitilliumText22L Regular"/>
          <w:b/>
          <w:szCs w:val="22"/>
        </w:rPr>
        <w:t xml:space="preserve">onstruction </w:t>
      </w:r>
      <w:r w:rsidR="002342EC" w:rsidRPr="00E235C1">
        <w:rPr>
          <w:rFonts w:ascii="TitilliumText22L Regular" w:hAnsi="TitilliumText22L Regular"/>
          <w:b/>
          <w:szCs w:val="22"/>
        </w:rPr>
        <w:t>commenced</w:t>
      </w:r>
      <w:r w:rsidRPr="00E235C1">
        <w:rPr>
          <w:rFonts w:ascii="TitilliumText22L Regular" w:hAnsi="TitilliumText22L Regular"/>
          <w:b/>
          <w:szCs w:val="22"/>
        </w:rPr>
        <w:t xml:space="preserve"> in September 2014. The first building handover is scheduled for September 2016</w:t>
      </w:r>
      <w:r w:rsidR="002342EC" w:rsidRPr="00E235C1">
        <w:rPr>
          <w:rFonts w:ascii="TitilliumText22L Regular" w:hAnsi="TitilliumText22L Regular"/>
          <w:b/>
          <w:szCs w:val="22"/>
        </w:rPr>
        <w:t>, when ESS Accelerator Division is given partial access t</w:t>
      </w:r>
      <w:r w:rsidR="00265550" w:rsidRPr="00E235C1">
        <w:rPr>
          <w:rFonts w:ascii="TitilliumText22L Regular" w:hAnsi="TitilliumText22L Regular"/>
          <w:b/>
          <w:szCs w:val="22"/>
        </w:rPr>
        <w:t>o the Cryo Compressor Building.</w:t>
      </w:r>
    </w:p>
    <w:p w14:paraId="567E9996" w14:textId="77777777" w:rsidR="00353843" w:rsidRPr="00353843" w:rsidRDefault="00353843" w:rsidP="006A1BE3">
      <w:pPr>
        <w:rPr>
          <w:rFonts w:ascii="TitilliumText22L Regular" w:hAnsi="TitilliumText22L Regular"/>
          <w:b/>
          <w:sz w:val="16"/>
          <w:szCs w:val="16"/>
        </w:rPr>
      </w:pPr>
    </w:p>
    <w:p w14:paraId="2AB688D2" w14:textId="77777777" w:rsidR="006A1BE3" w:rsidRPr="00E235C1" w:rsidRDefault="006A1BE3" w:rsidP="006A1BE3">
      <w:pPr>
        <w:rPr>
          <w:rFonts w:ascii="TitilliumText22L Regular" w:hAnsi="TitilliumText22L Regular"/>
          <w:b/>
        </w:rPr>
      </w:pPr>
      <w:r w:rsidRPr="00E235C1">
        <w:rPr>
          <w:rFonts w:ascii="TitilliumText22L Regular" w:hAnsi="TitilliumText22L Regular"/>
          <w:b/>
        </w:rPr>
        <w:t>Accelerator Tunnel (G01)</w:t>
      </w:r>
    </w:p>
    <w:p w14:paraId="7142CCC5" w14:textId="232650EF" w:rsidR="006A1BE3" w:rsidRPr="00E235C1" w:rsidRDefault="00AB69F0" w:rsidP="00ED0E15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 xml:space="preserve">A 537-meter long in-situ cast tunnel, connected to the G02 Gallery Building via 27 stubs. </w:t>
      </w:r>
      <w:r w:rsidR="006A1BE3" w:rsidRPr="00E235C1">
        <w:rPr>
          <w:rFonts w:ascii="TitilliumText22L Regular" w:hAnsi="TitilliumText22L Regular"/>
          <w:szCs w:val="22"/>
        </w:rPr>
        <w:t>The first major building to reach structural completion</w:t>
      </w:r>
      <w:r w:rsidR="00EB4C07" w:rsidRPr="00E235C1">
        <w:rPr>
          <w:rFonts w:ascii="TitilliumText22L Regular" w:hAnsi="TitilliumText22L Regular"/>
          <w:szCs w:val="22"/>
        </w:rPr>
        <w:t>, two months ahead of original schedule</w:t>
      </w:r>
      <w:r w:rsidRPr="00E235C1">
        <w:rPr>
          <w:rFonts w:ascii="TitilliumText22L Regular" w:hAnsi="TitilliumText22L Regular"/>
          <w:szCs w:val="22"/>
        </w:rPr>
        <w:t xml:space="preserve">. </w:t>
      </w:r>
      <w:r w:rsidR="006A1BE3" w:rsidRPr="00E235C1">
        <w:rPr>
          <w:rFonts w:ascii="TitilliumText22L Regular" w:hAnsi="TitilliumText22L Regular"/>
          <w:szCs w:val="22"/>
        </w:rPr>
        <w:t xml:space="preserve">First base slab </w:t>
      </w:r>
      <w:r w:rsidRPr="00E235C1">
        <w:rPr>
          <w:rFonts w:ascii="TitilliumText22L Regular" w:hAnsi="TitilliumText22L Regular"/>
          <w:szCs w:val="22"/>
        </w:rPr>
        <w:t xml:space="preserve">cast </w:t>
      </w:r>
      <w:r w:rsidR="006A1BE3" w:rsidRPr="00E235C1">
        <w:rPr>
          <w:rFonts w:ascii="TitilliumText22L Regular" w:hAnsi="TitilliumText22L Regular"/>
          <w:szCs w:val="22"/>
        </w:rPr>
        <w:t>in December 2014, last top slab 5</w:t>
      </w:r>
      <w:r w:rsidR="006A1BE3" w:rsidRPr="00E235C1">
        <w:rPr>
          <w:rFonts w:ascii="TitilliumText22L Regular" w:hAnsi="TitilliumText22L Regular"/>
          <w:szCs w:val="22"/>
          <w:vertAlign w:val="superscript"/>
        </w:rPr>
        <w:t>th</w:t>
      </w:r>
      <w:r w:rsidR="006A1BE3" w:rsidRPr="00E235C1">
        <w:rPr>
          <w:rFonts w:ascii="TitilliumText22L Regular" w:hAnsi="TitilliumText22L Regular"/>
          <w:szCs w:val="22"/>
        </w:rPr>
        <w:t xml:space="preserve"> of April 2016.</w:t>
      </w:r>
      <w:r w:rsidR="00CF7FCF">
        <w:rPr>
          <w:rFonts w:ascii="TitilliumText22L Regular" w:hAnsi="TitilliumText22L Regular"/>
          <w:szCs w:val="22"/>
        </w:rPr>
        <w:t xml:space="preserve"> </w:t>
      </w:r>
    </w:p>
    <w:p w14:paraId="457E4107" w14:textId="77777777" w:rsidR="00055EEC" w:rsidRPr="00353843" w:rsidRDefault="00055EEC" w:rsidP="00ED0E15">
      <w:pPr>
        <w:rPr>
          <w:rFonts w:ascii="TitilliumText22L Regular" w:hAnsi="TitilliumText22L Regular"/>
          <w:sz w:val="16"/>
          <w:szCs w:val="16"/>
        </w:rPr>
      </w:pPr>
    </w:p>
    <w:p w14:paraId="17918974" w14:textId="5894E0A3" w:rsidR="00055EEC" w:rsidRPr="00E235C1" w:rsidRDefault="00EB6203" w:rsidP="00ED0E15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Next step</w:t>
      </w:r>
      <w:r w:rsidR="00A16F36">
        <w:rPr>
          <w:rFonts w:ascii="TitilliumText22L Regular" w:hAnsi="TitilliumText22L Regular"/>
          <w:szCs w:val="22"/>
        </w:rPr>
        <w:t>s</w:t>
      </w:r>
      <w:r w:rsidR="00521979" w:rsidRPr="00E235C1">
        <w:rPr>
          <w:rFonts w:ascii="TitilliumText22L Regular" w:hAnsi="TitilliumText22L Regular"/>
          <w:szCs w:val="22"/>
        </w:rPr>
        <w:t xml:space="preserve"> for the tunnel </w:t>
      </w:r>
      <w:r w:rsidR="00A16F36">
        <w:rPr>
          <w:rFonts w:ascii="TitilliumText22L Regular" w:hAnsi="TitilliumText22L Regular"/>
          <w:szCs w:val="22"/>
        </w:rPr>
        <w:t>are</w:t>
      </w:r>
      <w:r w:rsidR="009F1682">
        <w:rPr>
          <w:rFonts w:ascii="TitilliumText22L Regular" w:hAnsi="TitilliumText22L Regular"/>
          <w:szCs w:val="22"/>
        </w:rPr>
        <w:t xml:space="preserve"> the</w:t>
      </w:r>
      <w:r w:rsidR="00521979" w:rsidRPr="00E235C1">
        <w:rPr>
          <w:rFonts w:ascii="TitilliumText22L Regular" w:hAnsi="TitilliumText22L Regular"/>
          <w:szCs w:val="22"/>
        </w:rPr>
        <w:t xml:space="preserve"> completion of </w:t>
      </w:r>
      <w:r w:rsidR="00265550" w:rsidRPr="00E235C1">
        <w:rPr>
          <w:rFonts w:ascii="TitilliumText22L Regular" w:hAnsi="TitilliumText22L Regular"/>
          <w:szCs w:val="22"/>
        </w:rPr>
        <w:t xml:space="preserve">the interior, </w:t>
      </w:r>
      <w:r w:rsidR="00521979" w:rsidRPr="00E235C1">
        <w:rPr>
          <w:rFonts w:ascii="TitilliumText22L Regular" w:hAnsi="TitilliumText22L Regular"/>
          <w:szCs w:val="22"/>
        </w:rPr>
        <w:t xml:space="preserve">remaining stubs and retaining wall. </w:t>
      </w:r>
      <w:bookmarkStart w:id="0" w:name="_GoBack"/>
      <w:r w:rsidR="00521979" w:rsidRPr="00E235C1">
        <w:rPr>
          <w:rFonts w:ascii="TitilliumText22L Regular" w:hAnsi="TitilliumText22L Regular"/>
          <w:szCs w:val="22"/>
        </w:rPr>
        <w:t>Handover to ESS is scheduled for 2017.</w:t>
      </w:r>
    </w:p>
    <w:bookmarkEnd w:id="0"/>
    <w:p w14:paraId="6DA22CC8" w14:textId="77777777" w:rsidR="006F2CAC" w:rsidRPr="00353843" w:rsidRDefault="006F2CAC" w:rsidP="00ED0E15">
      <w:pPr>
        <w:rPr>
          <w:rFonts w:ascii="TitilliumText22L Regular" w:hAnsi="TitilliumText22L Regular"/>
          <w:i/>
          <w:sz w:val="16"/>
          <w:szCs w:val="16"/>
        </w:rPr>
      </w:pPr>
    </w:p>
    <w:p w14:paraId="48F506D4" w14:textId="77777777" w:rsidR="006F2CAC" w:rsidRPr="00E235C1" w:rsidRDefault="006F2CAC" w:rsidP="006F2CAC">
      <w:pPr>
        <w:rPr>
          <w:rFonts w:ascii="TitilliumText22L Regular" w:hAnsi="TitilliumText22L Regular"/>
          <w:b/>
          <w:i/>
          <w:szCs w:val="22"/>
        </w:rPr>
        <w:sectPr w:rsidR="006F2CAC" w:rsidRPr="00E235C1" w:rsidSect="00353843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560" w:right="1127" w:bottom="709" w:left="1418" w:header="567" w:footer="462" w:gutter="0"/>
          <w:cols w:space="707"/>
          <w:titlePg/>
          <w:docGrid w:linePitch="299"/>
        </w:sectPr>
      </w:pPr>
    </w:p>
    <w:p w14:paraId="53006D1E" w14:textId="261684E5" w:rsidR="006F2CAC" w:rsidRPr="00E235C1" w:rsidRDefault="006F2CAC" w:rsidP="006F2CAC">
      <w:pPr>
        <w:rPr>
          <w:rFonts w:ascii="TitilliumText22L Regular" w:hAnsi="TitilliumText22L Regular"/>
          <w:b/>
          <w:szCs w:val="22"/>
          <w:u w:val="single"/>
        </w:rPr>
      </w:pPr>
      <w:r w:rsidRPr="00E235C1">
        <w:rPr>
          <w:rFonts w:ascii="TitilliumText22L Regular" w:hAnsi="TitilliumText22L Regular"/>
          <w:b/>
          <w:szCs w:val="22"/>
          <w:u w:val="single"/>
        </w:rPr>
        <w:lastRenderedPageBreak/>
        <w:t>Materials used:</w:t>
      </w:r>
    </w:p>
    <w:p w14:paraId="526706B7" w14:textId="77777777" w:rsidR="006F2CAC" w:rsidRPr="00E235C1" w:rsidRDefault="006F2CAC" w:rsidP="006F2CAC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Concrete: 16,500 m</w:t>
      </w:r>
      <w:r w:rsidRPr="00E235C1">
        <w:rPr>
          <w:rFonts w:ascii="TitilliumText22L Regular" w:hAnsi="TitilliumText22L Regular"/>
          <w:szCs w:val="22"/>
          <w:vertAlign w:val="superscript"/>
        </w:rPr>
        <w:t xml:space="preserve">3 </w:t>
      </w:r>
    </w:p>
    <w:p w14:paraId="019CDBFD" w14:textId="55798D1F" w:rsidR="006F2CAC" w:rsidRPr="00E235C1" w:rsidRDefault="006F2CAC" w:rsidP="006F2CAC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Reinforcement: 2075 tons</w:t>
      </w:r>
    </w:p>
    <w:p w14:paraId="020220E1" w14:textId="77777777" w:rsidR="006F2CAC" w:rsidRPr="00E235C1" w:rsidRDefault="006F2CAC" w:rsidP="006F2CAC">
      <w:pPr>
        <w:rPr>
          <w:rFonts w:ascii="TitilliumText22L Regular" w:hAnsi="TitilliumText22L Regular"/>
          <w:b/>
          <w:szCs w:val="22"/>
        </w:rPr>
      </w:pPr>
    </w:p>
    <w:p w14:paraId="0D83E56B" w14:textId="77777777" w:rsidR="006F2CAC" w:rsidRPr="00E235C1" w:rsidRDefault="006F2CAC" w:rsidP="006F2CAC">
      <w:pPr>
        <w:rPr>
          <w:rFonts w:ascii="TitilliumText22L Regular" w:hAnsi="TitilliumText22L Regular"/>
          <w:b/>
          <w:szCs w:val="22"/>
        </w:rPr>
      </w:pPr>
    </w:p>
    <w:p w14:paraId="0E09F86A" w14:textId="77777777" w:rsidR="006F2CAC" w:rsidRPr="00E235C1" w:rsidRDefault="006F2CAC" w:rsidP="006F2CAC">
      <w:pPr>
        <w:rPr>
          <w:rFonts w:ascii="TitilliumText22L Regular" w:hAnsi="TitilliumText22L Regular"/>
          <w:b/>
          <w:szCs w:val="22"/>
        </w:rPr>
      </w:pPr>
    </w:p>
    <w:p w14:paraId="6E45AD4B" w14:textId="26B4122F" w:rsidR="006F2CAC" w:rsidRPr="00E235C1" w:rsidRDefault="006F2CAC" w:rsidP="006F2CAC">
      <w:pPr>
        <w:rPr>
          <w:rFonts w:ascii="TitilliumText22L Regular" w:hAnsi="TitilliumText22L Regular"/>
          <w:b/>
          <w:szCs w:val="22"/>
          <w:u w:val="single"/>
        </w:rPr>
      </w:pPr>
      <w:r w:rsidRPr="00E235C1">
        <w:rPr>
          <w:rFonts w:ascii="TitilliumText22L Regular" w:hAnsi="TitilliumText22L Regular"/>
          <w:b/>
          <w:szCs w:val="22"/>
          <w:u w:val="single"/>
        </w:rPr>
        <w:lastRenderedPageBreak/>
        <w:t>Total number of castings:</w:t>
      </w:r>
    </w:p>
    <w:p w14:paraId="24036FFA" w14:textId="77777777" w:rsidR="006F2CAC" w:rsidRPr="00E235C1" w:rsidRDefault="006F2CAC" w:rsidP="006F2CAC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45 bottom slabs</w:t>
      </w:r>
    </w:p>
    <w:p w14:paraId="32EB99FF" w14:textId="77777777" w:rsidR="006F2CAC" w:rsidRPr="00E235C1" w:rsidRDefault="006F2CAC" w:rsidP="006F2CAC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92 walls</w:t>
      </w:r>
    </w:p>
    <w:p w14:paraId="137FA3C1" w14:textId="77777777" w:rsidR="006F2CAC" w:rsidRPr="00E235C1" w:rsidRDefault="006F2CAC" w:rsidP="006F2CAC">
      <w:pPr>
        <w:rPr>
          <w:rFonts w:ascii="TitilliumText22L Regular" w:hAnsi="TitilliumText22L Regular"/>
          <w:szCs w:val="22"/>
        </w:rPr>
      </w:pPr>
      <w:r w:rsidRPr="00E235C1">
        <w:rPr>
          <w:rFonts w:ascii="TitilliumText22L Regular" w:hAnsi="TitilliumText22L Regular"/>
          <w:szCs w:val="22"/>
        </w:rPr>
        <w:t>87 top slabs</w:t>
      </w:r>
    </w:p>
    <w:p w14:paraId="51EB082D" w14:textId="33E99A30" w:rsidR="006F2CAC" w:rsidRPr="00E235C1" w:rsidRDefault="00352592" w:rsidP="006F2CAC">
      <w:pPr>
        <w:rPr>
          <w:rFonts w:ascii="TitilliumText22L Regular" w:hAnsi="TitilliumText22L Regular"/>
          <w:szCs w:val="22"/>
        </w:rPr>
      </w:pPr>
      <w:r>
        <w:rPr>
          <w:rFonts w:ascii="TitilliumText22L Regular" w:hAnsi="TitilliumText22L Regular"/>
          <w:szCs w:val="22"/>
        </w:rPr>
        <w:t>Stubs: 7x27 castings</w:t>
      </w:r>
    </w:p>
    <w:p w14:paraId="42533779" w14:textId="59C82FAE" w:rsidR="006F2CAC" w:rsidRPr="00352592" w:rsidRDefault="006F2CAC" w:rsidP="00ED0E15">
      <w:pPr>
        <w:rPr>
          <w:rFonts w:ascii="TitilliumText22L Regular" w:hAnsi="TitilliumText22L Regular"/>
          <w:szCs w:val="22"/>
        </w:rPr>
        <w:sectPr w:rsidR="006F2CAC" w:rsidRPr="00352592" w:rsidSect="006F2CAC">
          <w:type w:val="continuous"/>
          <w:pgSz w:w="11900" w:h="16840"/>
          <w:pgMar w:top="1418" w:right="1418" w:bottom="1701" w:left="1418" w:header="567" w:footer="462" w:gutter="0"/>
          <w:cols w:num="2" w:space="10"/>
          <w:titlePg/>
          <w:docGrid w:linePitch="299"/>
        </w:sectPr>
      </w:pPr>
      <w:r w:rsidRPr="00E235C1">
        <w:rPr>
          <w:rFonts w:ascii="TitilliumText22L Regular" w:hAnsi="TitilliumText22L Regular"/>
          <w:szCs w:val="22"/>
        </w:rPr>
        <w:t xml:space="preserve">Retaining wall: </w:t>
      </w:r>
      <w:r w:rsidR="00352592">
        <w:rPr>
          <w:rFonts w:ascii="TitilliumText22L Regular" w:hAnsi="TitilliumText22L Regular"/>
          <w:szCs w:val="22"/>
        </w:rPr>
        <w:t>34 wall castings, 9 foundations</w:t>
      </w:r>
    </w:p>
    <w:p w14:paraId="314F9E74" w14:textId="77777777" w:rsidR="00353843" w:rsidRPr="00353843" w:rsidRDefault="00353843" w:rsidP="00353843">
      <w:pPr>
        <w:rPr>
          <w:rFonts w:ascii="TitilliumText22L Regular" w:hAnsi="TitilliumText22L Regular"/>
          <w:sz w:val="16"/>
          <w:szCs w:val="16"/>
        </w:rPr>
      </w:pPr>
    </w:p>
    <w:p w14:paraId="1F2081D1" w14:textId="485E6FC1" w:rsidR="00353843" w:rsidRPr="00E235C1" w:rsidRDefault="00AF7914" w:rsidP="00353843">
      <w:pPr>
        <w:rPr>
          <w:rFonts w:ascii="TitilliumText22L Regular" w:hAnsi="TitilliumText22L Regular"/>
          <w:szCs w:val="22"/>
        </w:rPr>
      </w:pPr>
      <w:r>
        <w:rPr>
          <w:rFonts w:ascii="TitilliumText22L Regular" w:hAnsi="TitilliumText22L Regular"/>
          <w:szCs w:val="22"/>
        </w:rPr>
        <w:t>I</w:t>
      </w:r>
      <w:r w:rsidR="00353843">
        <w:rPr>
          <w:rFonts w:ascii="TitilliumText22L Regular" w:hAnsi="TitilliumText22L Regular"/>
          <w:szCs w:val="22"/>
        </w:rPr>
        <w:t xml:space="preserve">n the autumn of 2015 </w:t>
      </w:r>
      <w:r>
        <w:rPr>
          <w:rFonts w:ascii="TitilliumText22L Regular" w:hAnsi="TitilliumText22L Regular"/>
          <w:szCs w:val="22"/>
        </w:rPr>
        <w:t>castings peaked with</w:t>
      </w:r>
      <w:r w:rsidR="00353843">
        <w:rPr>
          <w:rFonts w:ascii="TitilliumText22L Regular" w:hAnsi="TitilliumText22L Regular"/>
          <w:szCs w:val="22"/>
        </w:rPr>
        <w:t xml:space="preserve"> </w:t>
      </w:r>
      <w:r>
        <w:rPr>
          <w:rFonts w:ascii="TitilliumText22L Regular" w:hAnsi="TitilliumText22L Regular"/>
          <w:szCs w:val="22"/>
        </w:rPr>
        <w:t xml:space="preserve"> an average </w:t>
      </w:r>
      <w:r w:rsidR="00353843">
        <w:rPr>
          <w:rFonts w:ascii="TitilliumText22L Regular" w:hAnsi="TitilliumText22L Regular"/>
          <w:szCs w:val="22"/>
        </w:rPr>
        <w:t>20 casting sessions per week.</w:t>
      </w:r>
    </w:p>
    <w:p w14:paraId="7F19E2D8" w14:textId="77777777" w:rsidR="00353843" w:rsidRDefault="00353843" w:rsidP="00521979">
      <w:pPr>
        <w:rPr>
          <w:rFonts w:ascii="TitilliumText22L Regular" w:hAnsi="TitilliumText22L Regular"/>
          <w:b/>
        </w:rPr>
      </w:pPr>
    </w:p>
    <w:p w14:paraId="350FA42A" w14:textId="77777777" w:rsidR="00521979" w:rsidRPr="00E235C1" w:rsidRDefault="00521979" w:rsidP="00521979">
      <w:pPr>
        <w:rPr>
          <w:rFonts w:ascii="TitilliumText22L Regular" w:hAnsi="TitilliumText22L Regular"/>
          <w:b/>
        </w:rPr>
      </w:pPr>
      <w:r w:rsidRPr="00E235C1">
        <w:rPr>
          <w:rFonts w:ascii="TitilliumText22L Regular" w:hAnsi="TitilliumText22L Regular"/>
          <w:b/>
        </w:rPr>
        <w:t>ESS overall progress</w:t>
      </w:r>
    </w:p>
    <w:p w14:paraId="4C4C9EB4" w14:textId="50A222F1" w:rsidR="00ED0E15" w:rsidRPr="00E235C1" w:rsidRDefault="00521979" w:rsidP="00521979">
      <w:pPr>
        <w:rPr>
          <w:rFonts w:ascii="TitilliumText22L Regular" w:hAnsi="TitilliumText22L Regular"/>
        </w:rPr>
      </w:pPr>
      <w:r w:rsidRPr="00E235C1">
        <w:rPr>
          <w:rFonts w:ascii="TitilliumText22L Regular" w:hAnsi="TitilliumText22L Regular"/>
        </w:rPr>
        <w:t>23 build</w:t>
      </w:r>
      <w:r w:rsidR="00EB6203" w:rsidRPr="00E235C1">
        <w:rPr>
          <w:rFonts w:ascii="TitilliumText22L Regular" w:hAnsi="TitilliumText22L Regular"/>
        </w:rPr>
        <w:t>ings are included in the scope. W</w:t>
      </w:r>
      <w:r w:rsidRPr="00E235C1">
        <w:rPr>
          <w:rFonts w:ascii="TitilliumText22L Regular" w:hAnsi="TitilliumText22L Regular"/>
        </w:rPr>
        <w:t>orks have commenced in 15.</w:t>
      </w:r>
    </w:p>
    <w:p w14:paraId="0C5C6726" w14:textId="77777777" w:rsidR="00521979" w:rsidRPr="00E235C1" w:rsidRDefault="00521979" w:rsidP="00521979">
      <w:pPr>
        <w:rPr>
          <w:rFonts w:ascii="TitilliumText22L Regular" w:hAnsi="TitilliumText22L Regular"/>
          <w:lang w:val="sv-SE"/>
        </w:rPr>
      </w:pPr>
    </w:p>
    <w:p w14:paraId="54FCF6C0" w14:textId="130489C7" w:rsidR="00ED0E15" w:rsidRPr="00E235C1" w:rsidRDefault="002E6DA0" w:rsidP="00ED0E15">
      <w:pPr>
        <w:rPr>
          <w:rFonts w:ascii="TitilliumText22L Regular" w:hAnsi="TitilliumText22L Regular"/>
          <w:lang w:val="sv-SE"/>
        </w:rPr>
      </w:pPr>
      <w:r w:rsidRPr="00E235C1">
        <w:rPr>
          <w:rFonts w:ascii="TitilliumText22L Regular" w:hAnsi="TitilliumText22L Regular"/>
          <w:noProof/>
        </w:rPr>
        <w:drawing>
          <wp:inline distT="0" distB="0" distL="0" distR="0" wp14:anchorId="023E7BE3" wp14:editId="1C5F6724">
            <wp:extent cx="5753100" cy="3073400"/>
            <wp:effectExtent l="0" t="0" r="12700" b="0"/>
            <wp:docPr id="4" name="Picture 4" descr="Macintosh HD:Users:ulrikahammarlund:Pictures:scope status April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rikahammarlund:Pictures:scope status April 20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826D" w14:textId="77777777" w:rsidR="006C0081" w:rsidRPr="00E235C1" w:rsidRDefault="006C0081" w:rsidP="006C0081">
      <w:pPr>
        <w:widowControl w:val="0"/>
        <w:autoSpaceDE w:val="0"/>
        <w:autoSpaceDN w:val="0"/>
        <w:adjustRightInd w:val="0"/>
        <w:spacing w:after="240"/>
        <w:rPr>
          <w:rFonts w:ascii="TitilliumText22L Regular" w:hAnsi="TitilliumText22L Regular" w:cs="Times"/>
          <w:szCs w:val="22"/>
        </w:rPr>
      </w:pPr>
      <w:r w:rsidRPr="00E235C1">
        <w:rPr>
          <w:rFonts w:ascii="TitilliumText22L Regular" w:hAnsi="TitilliumText22L Regular" w:cs="Calibri"/>
          <w:b/>
          <w:bCs/>
          <w:szCs w:val="22"/>
        </w:rPr>
        <w:t>Target/Piling (D- &amp; E-buildings)</w:t>
      </w:r>
    </w:p>
    <w:p w14:paraId="5BF8412F" w14:textId="77777777" w:rsidR="006C0081" w:rsidRPr="00E235C1" w:rsidRDefault="006C0081" w:rsidP="006C0081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TitilliumText22L Regular" w:hAnsi="TitilliumText22L Regular" w:cs="Calibri"/>
          <w:szCs w:val="22"/>
        </w:rPr>
        <w:sectPr w:rsidR="006C0081" w:rsidRPr="00E235C1" w:rsidSect="00D7757E">
          <w:type w:val="continuous"/>
          <w:pgSz w:w="11900" w:h="16840"/>
          <w:pgMar w:top="1418" w:right="1418" w:bottom="1701" w:left="1418" w:header="567" w:footer="462" w:gutter="0"/>
          <w:cols w:space="707"/>
          <w:titlePg/>
          <w:docGrid w:linePitch="299"/>
        </w:sectPr>
      </w:pPr>
    </w:p>
    <w:p w14:paraId="24A64E9D" w14:textId="21AF4509" w:rsidR="006C0081" w:rsidRPr="00E235C1" w:rsidRDefault="006C0081" w:rsidP="006C0081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TitilliumText22L Regular" w:hAnsi="TitilliumText22L Regular" w:cs="Symbol"/>
          <w:szCs w:val="22"/>
        </w:rPr>
      </w:pPr>
      <w:r w:rsidRPr="00E235C1">
        <w:rPr>
          <w:rFonts w:ascii="TitilliumText22L Regular" w:hAnsi="TitilliumText22L Regular" w:cs="Calibri"/>
          <w:szCs w:val="22"/>
        </w:rPr>
        <w:lastRenderedPageBreak/>
        <w:t xml:space="preserve">Concrete Piles: 3836/5905 (65%) </w:t>
      </w:r>
    </w:p>
    <w:p w14:paraId="1B22ADA9" w14:textId="77777777" w:rsidR="006C0081" w:rsidRPr="00E235C1" w:rsidRDefault="006C0081" w:rsidP="006C0081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TitilliumText22L Regular" w:hAnsi="TitilliumText22L Regular" w:cs="Times"/>
          <w:szCs w:val="22"/>
        </w:rPr>
      </w:pPr>
      <w:r w:rsidRPr="00E235C1">
        <w:rPr>
          <w:rFonts w:ascii="TitilliumText22L Regular" w:hAnsi="TitilliumText22L Regular" w:cs="Calibri"/>
          <w:szCs w:val="22"/>
        </w:rPr>
        <w:t xml:space="preserve">Steel Core Piles: 211/356 (59%) </w:t>
      </w:r>
      <w:r w:rsidRPr="00E235C1">
        <w:rPr>
          <w:rFonts w:ascii="TitilliumText22L Regular" w:hAnsi="TitilliumText22L Regular" w:cs="Symbol"/>
          <w:szCs w:val="22"/>
        </w:rPr>
        <w:t xml:space="preserve">  </w:t>
      </w:r>
    </w:p>
    <w:p w14:paraId="1C6CF0F5" w14:textId="77777777" w:rsidR="006C0081" w:rsidRPr="00E235C1" w:rsidRDefault="006C0081" w:rsidP="006C0081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TitilliumText22L Regular" w:hAnsi="TitilliumText22L Regular" w:cs="Times"/>
          <w:szCs w:val="22"/>
        </w:rPr>
      </w:pPr>
      <w:r w:rsidRPr="00E235C1">
        <w:rPr>
          <w:rFonts w:ascii="TitilliumText22L Regular" w:hAnsi="TitilliumText22L Regular" w:cs="Calibri"/>
          <w:szCs w:val="22"/>
        </w:rPr>
        <w:lastRenderedPageBreak/>
        <w:t>Bored Piles: 44/63 (70%) </w:t>
      </w:r>
    </w:p>
    <w:p w14:paraId="1A64A233" w14:textId="422B0459" w:rsidR="006C0081" w:rsidRPr="00E235C1" w:rsidRDefault="006C0081" w:rsidP="006C0081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TitilliumText22L Regular" w:hAnsi="TitilliumText22L Regular" w:cs="Times"/>
          <w:szCs w:val="22"/>
        </w:rPr>
      </w:pPr>
      <w:r w:rsidRPr="00E235C1">
        <w:rPr>
          <w:rFonts w:ascii="TitilliumText22L Regular" w:hAnsi="TitilliumText22L Regular" w:cs="Calibri"/>
          <w:szCs w:val="22"/>
        </w:rPr>
        <w:t>Sheet Piles: 10,337 m</w:t>
      </w:r>
      <w:r w:rsidR="00BF0615" w:rsidRPr="00E235C1">
        <w:rPr>
          <w:rFonts w:ascii="TitilliumText22L Regular" w:hAnsi="TitilliumText22L Regular" w:cs="Calibri"/>
          <w:szCs w:val="22"/>
          <w:vertAlign w:val="superscript"/>
        </w:rPr>
        <w:t>2</w:t>
      </w:r>
      <w:r w:rsidRPr="00E235C1">
        <w:rPr>
          <w:rFonts w:ascii="TitilliumText22L Regular" w:hAnsi="TitilliumText22L Regular" w:cs="Calibri"/>
          <w:position w:val="13"/>
          <w:szCs w:val="22"/>
        </w:rPr>
        <w:t xml:space="preserve"> </w:t>
      </w:r>
      <w:r w:rsidRPr="00E235C1">
        <w:rPr>
          <w:rFonts w:ascii="TitilliumText22L Regular" w:hAnsi="TitilliumText22L Regular" w:cs="Calibri"/>
          <w:szCs w:val="22"/>
        </w:rPr>
        <w:t>(100%)</w:t>
      </w:r>
    </w:p>
    <w:p w14:paraId="6634911F" w14:textId="77777777" w:rsidR="006C0081" w:rsidRPr="00E235C1" w:rsidRDefault="006C0081" w:rsidP="00ED0E15">
      <w:pPr>
        <w:rPr>
          <w:rFonts w:ascii="TitilliumText22L Regular" w:hAnsi="TitilliumText22L Regular"/>
          <w:b/>
        </w:rPr>
        <w:sectPr w:rsidR="006C0081" w:rsidRPr="00E235C1" w:rsidSect="006C0081">
          <w:type w:val="continuous"/>
          <w:pgSz w:w="11900" w:h="16840"/>
          <w:pgMar w:top="1418" w:right="1418" w:bottom="1701" w:left="1418" w:header="567" w:footer="462" w:gutter="0"/>
          <w:cols w:num="2" w:space="707"/>
          <w:titlePg/>
          <w:docGrid w:linePitch="299"/>
        </w:sectPr>
      </w:pPr>
    </w:p>
    <w:p w14:paraId="40BF7695" w14:textId="740B4672" w:rsidR="006C0081" w:rsidRPr="00E235C1" w:rsidRDefault="00AF7914" w:rsidP="00ED0E15">
      <w:pPr>
        <w:rPr>
          <w:rFonts w:ascii="TitilliumText22L Regular" w:hAnsi="TitilliumText22L Regular"/>
        </w:rPr>
      </w:pPr>
      <w:r>
        <w:rPr>
          <w:rFonts w:ascii="TitilliumText22L Regular" w:hAnsi="TitilliumText22L Regular"/>
        </w:rPr>
        <w:lastRenderedPageBreak/>
        <w:t>Preparatory c</w:t>
      </w:r>
      <w:r w:rsidR="006C0081" w:rsidRPr="00E235C1">
        <w:rPr>
          <w:rFonts w:ascii="TitilliumText22L Regular" w:hAnsi="TitilliumText22L Regular"/>
        </w:rPr>
        <w:t xml:space="preserve">oncrete works for the Target Building </w:t>
      </w:r>
      <w:r w:rsidR="009F1682">
        <w:rPr>
          <w:rFonts w:ascii="TitilliumText22L Regular" w:hAnsi="TitilliumText22L Regular"/>
        </w:rPr>
        <w:t>will start in late</w:t>
      </w:r>
      <w:r>
        <w:rPr>
          <w:rFonts w:ascii="TitilliumText22L Regular" w:hAnsi="TitilliumText22L Regular"/>
        </w:rPr>
        <w:t xml:space="preserve"> spring</w:t>
      </w:r>
      <w:r w:rsidR="006C0081" w:rsidRPr="00E235C1">
        <w:rPr>
          <w:rFonts w:ascii="TitilliumText22L Regular" w:hAnsi="TitilliumText22L Regular"/>
        </w:rPr>
        <w:t xml:space="preserve"> 2016.</w:t>
      </w:r>
    </w:p>
    <w:p w14:paraId="686CAE08" w14:textId="77777777" w:rsidR="006C0081" w:rsidRPr="00E235C1" w:rsidRDefault="006C0081" w:rsidP="00ED0E15">
      <w:pPr>
        <w:rPr>
          <w:rFonts w:ascii="TitilliumText22L Regular" w:hAnsi="TitilliumText22L Regular"/>
          <w:b/>
        </w:rPr>
      </w:pPr>
    </w:p>
    <w:p w14:paraId="1668F8DB" w14:textId="541FB875" w:rsidR="00353843" w:rsidRPr="00E235C1" w:rsidRDefault="00353843" w:rsidP="00353843">
      <w:pPr>
        <w:rPr>
          <w:rFonts w:ascii="TitilliumText22L Regular" w:hAnsi="TitilliumText22L Regular"/>
          <w:b/>
        </w:rPr>
      </w:pPr>
      <w:r w:rsidRPr="00E235C1">
        <w:rPr>
          <w:rFonts w:ascii="TitilliumText22L Regular" w:hAnsi="TitilliumText22L Regular"/>
          <w:b/>
        </w:rPr>
        <w:t>Total number of staff</w:t>
      </w:r>
      <w:r>
        <w:rPr>
          <w:rFonts w:ascii="TitilliumText22L Regular" w:hAnsi="TitilliumText22L Regular"/>
          <w:b/>
        </w:rPr>
        <w:t xml:space="preserve"> on site</w:t>
      </w:r>
      <w:r w:rsidRPr="00E235C1">
        <w:rPr>
          <w:rFonts w:ascii="TitilliumText22L Regular" w:hAnsi="TitilliumText22L Regular"/>
          <w:b/>
        </w:rPr>
        <w:t>: 346</w:t>
      </w:r>
    </w:p>
    <w:p w14:paraId="69F3E866" w14:textId="77777777" w:rsidR="002E0956" w:rsidRPr="00E235C1" w:rsidRDefault="002E0956" w:rsidP="00ED0E15">
      <w:pPr>
        <w:rPr>
          <w:rFonts w:ascii="TitilliumText22L Regular" w:hAnsi="TitilliumText22L Regular"/>
        </w:rPr>
        <w:sectPr w:rsidR="002E0956" w:rsidRPr="00E235C1" w:rsidSect="00D7757E">
          <w:type w:val="continuous"/>
          <w:pgSz w:w="11900" w:h="16840"/>
          <w:pgMar w:top="1418" w:right="1418" w:bottom="1701" w:left="1418" w:header="567" w:footer="462" w:gutter="0"/>
          <w:cols w:space="707"/>
          <w:titlePg/>
          <w:docGrid w:linePitch="299"/>
        </w:sectPr>
      </w:pPr>
    </w:p>
    <w:p w14:paraId="3F4EB632" w14:textId="77777777" w:rsidR="00353843" w:rsidRDefault="005948C6" w:rsidP="005948C6">
      <w:pPr>
        <w:rPr>
          <w:rFonts w:ascii="TitilliumText22L Regular" w:hAnsi="TitilliumText22L Regular"/>
        </w:rPr>
      </w:pPr>
      <w:r w:rsidRPr="00E235C1">
        <w:rPr>
          <w:rFonts w:ascii="TitilliumText22L Regular" w:hAnsi="TitilliumText22L Regular"/>
        </w:rPr>
        <w:lastRenderedPageBreak/>
        <w:t>Office Staff: 147 (whereof Trade Contractors: 33)</w:t>
      </w:r>
    </w:p>
    <w:p w14:paraId="7EB8C398" w14:textId="49B066CB" w:rsidR="005948C6" w:rsidRPr="00E235C1" w:rsidRDefault="005948C6" w:rsidP="005948C6">
      <w:pPr>
        <w:rPr>
          <w:rFonts w:ascii="TitilliumText22L Regular" w:hAnsi="TitilliumText22L Regular"/>
        </w:rPr>
      </w:pPr>
      <w:r w:rsidRPr="00E235C1">
        <w:rPr>
          <w:rFonts w:ascii="TitilliumText22L Regular" w:hAnsi="TitilliumText22L Regular"/>
        </w:rPr>
        <w:lastRenderedPageBreak/>
        <w:t>Site Operatives: 19</w:t>
      </w:r>
      <w:r w:rsidR="00342997" w:rsidRPr="00E235C1">
        <w:rPr>
          <w:rFonts w:ascii="TitilliumText22L Regular" w:hAnsi="TitilliumText22L Regular"/>
        </w:rPr>
        <w:t>9 (whereof Trade Contractors: 167</w:t>
      </w:r>
      <w:r w:rsidRPr="00E235C1">
        <w:rPr>
          <w:rFonts w:ascii="TitilliumText22L Regular" w:hAnsi="TitilliumText22L Regular"/>
        </w:rPr>
        <w:t>)</w:t>
      </w:r>
    </w:p>
    <w:sectPr w:rsidR="005948C6" w:rsidRPr="00E235C1" w:rsidSect="00353843">
      <w:type w:val="continuous"/>
      <w:pgSz w:w="11900" w:h="16840"/>
      <w:pgMar w:top="1418" w:right="1418" w:bottom="709" w:left="1418" w:header="567" w:footer="462" w:gutter="0"/>
      <w:cols w:num="2"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636E" w14:textId="77777777" w:rsidR="00521979" w:rsidRDefault="00521979">
      <w:r>
        <w:separator/>
      </w:r>
    </w:p>
  </w:endnote>
  <w:endnote w:type="continuationSeparator" w:id="0">
    <w:p w14:paraId="14876C8F" w14:textId="77777777" w:rsidR="00521979" w:rsidRDefault="0052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tilliumText22L Regular">
    <w:panose1 w:val="00000000000000000000"/>
    <w:charset w:val="00"/>
    <w:family w:val="auto"/>
    <w:pitch w:val="variable"/>
    <w:sig w:usb0="A00000EF" w:usb1="0000004B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FB94" w14:textId="77777777" w:rsidR="00521979" w:rsidRPr="00DF1FFA" w:rsidRDefault="00521979" w:rsidP="00D214CE">
    <w:pPr>
      <w:pStyle w:val="Footer"/>
      <w:ind w:right="-8"/>
    </w:pPr>
    <w:r>
      <w:fldChar w:fldCharType="begin"/>
    </w:r>
    <w:r>
      <w:instrText xml:space="preserve"> PAGE  </w:instrText>
    </w:r>
    <w:r>
      <w:fldChar w:fldCharType="separate"/>
    </w:r>
    <w:r w:rsidR="003538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2744" w14:textId="77777777" w:rsidR="00521979" w:rsidRDefault="00521979">
      <w:r>
        <w:separator/>
      </w:r>
    </w:p>
  </w:footnote>
  <w:footnote w:type="continuationSeparator" w:id="0">
    <w:p w14:paraId="71B9F7AA" w14:textId="77777777" w:rsidR="00521979" w:rsidRDefault="00521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D762" w14:textId="77777777" w:rsidR="00521979" w:rsidRDefault="00521979">
    <w:pPr>
      <w:pStyle w:val="Header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D949" w14:textId="67338CE8" w:rsidR="00521979" w:rsidRPr="009E7DC9" w:rsidRDefault="00353843" w:rsidP="009E7DC9">
    <w:pPr>
      <w:tabs>
        <w:tab w:val="center" w:pos="4320"/>
        <w:tab w:val="right" w:pos="8640"/>
      </w:tabs>
      <w:spacing w:line="240" w:lineRule="auto"/>
      <w:jc w:val="right"/>
      <w:rPr>
        <w:rFonts w:ascii="Tahoma" w:eastAsiaTheme="minorEastAsia" w:hAnsi="Tahoma" w:cstheme="minorBidi"/>
        <w:szCs w:val="22"/>
      </w:rPr>
    </w:pPr>
    <w:r w:rsidRPr="009E7DC9">
      <w:rPr>
        <w:rFonts w:ascii="Tahoma" w:eastAsiaTheme="minorEastAsia" w:hAnsi="Tahoma" w:cstheme="minorBidi"/>
        <w:noProof/>
        <w:szCs w:val="22"/>
      </w:rPr>
      <w:drawing>
        <wp:anchor distT="0" distB="0" distL="114300" distR="114300" simplePos="0" relativeHeight="251659264" behindDoc="0" locked="0" layoutInCell="1" allowOverlap="1" wp14:anchorId="62F6F043" wp14:editId="6F88C3DA">
          <wp:simplePos x="0" y="0"/>
          <wp:positionH relativeFrom="column">
            <wp:posOffset>4243070</wp:posOffset>
          </wp:positionH>
          <wp:positionV relativeFrom="paragraph">
            <wp:posOffset>-54610</wp:posOffset>
          </wp:positionV>
          <wp:extent cx="1391285" cy="461010"/>
          <wp:effectExtent l="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SK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DC9" w:rsidRPr="009E7DC9">
      <w:rPr>
        <w:rFonts w:ascii="Tahoma" w:eastAsiaTheme="minorEastAsia" w:hAnsi="Tahoma" w:cstheme="minorBidi"/>
        <w:noProof/>
        <w:szCs w:val="22"/>
      </w:rPr>
      <w:drawing>
        <wp:anchor distT="0" distB="0" distL="114300" distR="114300" simplePos="0" relativeHeight="251658240" behindDoc="0" locked="0" layoutInCell="1" allowOverlap="1" wp14:anchorId="47E71013" wp14:editId="034AADB7">
          <wp:simplePos x="0" y="0"/>
          <wp:positionH relativeFrom="column">
            <wp:posOffset>140970</wp:posOffset>
          </wp:positionH>
          <wp:positionV relativeFrom="paragraph">
            <wp:posOffset>-105410</wp:posOffset>
          </wp:positionV>
          <wp:extent cx="1094740" cy="58674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DC9" w:rsidRPr="009E7DC9">
      <w:rPr>
        <w:rFonts w:ascii="Tahoma" w:eastAsiaTheme="minorEastAsia" w:hAnsi="Tahoma" w:cstheme="minorBidi"/>
        <w:szCs w:val="22"/>
      </w:rPr>
      <w:tab/>
    </w:r>
    <w:r w:rsidR="009E7DC9" w:rsidRPr="009E7DC9">
      <w:rPr>
        <w:rFonts w:ascii="Tahoma" w:eastAsiaTheme="minorEastAsia" w:hAnsi="Tahoma" w:cstheme="minorBidi"/>
        <w:szCs w:val="22"/>
      </w:rPr>
      <w:tab/>
    </w:r>
    <w:r w:rsidR="009E7DC9" w:rsidRPr="009E7DC9">
      <w:rPr>
        <w:rFonts w:ascii="Tahoma" w:eastAsiaTheme="minorEastAsia" w:hAnsi="Tahoma" w:cstheme="minorBidi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BB"/>
    <w:multiLevelType w:val="hybridMultilevel"/>
    <w:tmpl w:val="41B07BC0"/>
    <w:lvl w:ilvl="0" w:tplc="DC347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7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A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46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B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64465"/>
    <w:multiLevelType w:val="hybridMultilevel"/>
    <w:tmpl w:val="0F4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3445"/>
    <w:multiLevelType w:val="hybridMultilevel"/>
    <w:tmpl w:val="F5708AC0"/>
    <w:lvl w:ilvl="0" w:tplc="93A8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2D1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2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85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4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6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D35F50"/>
    <w:multiLevelType w:val="hybridMultilevel"/>
    <w:tmpl w:val="901646D4"/>
    <w:lvl w:ilvl="0" w:tplc="B30A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D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C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28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F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9388D"/>
    <w:multiLevelType w:val="hybridMultilevel"/>
    <w:tmpl w:val="853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681B"/>
    <w:multiLevelType w:val="hybridMultilevel"/>
    <w:tmpl w:val="2E4A44F0"/>
    <w:lvl w:ilvl="0" w:tplc="3C8AD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F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C5BAD"/>
    <w:multiLevelType w:val="hybridMultilevel"/>
    <w:tmpl w:val="AA88B294"/>
    <w:lvl w:ilvl="0" w:tplc="46DC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AC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9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7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B7D93"/>
    <w:multiLevelType w:val="hybridMultilevel"/>
    <w:tmpl w:val="64C6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0426"/>
    <w:multiLevelType w:val="hybridMultilevel"/>
    <w:tmpl w:val="CEE81E68"/>
    <w:lvl w:ilvl="0" w:tplc="EF16E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8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C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7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44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966A0"/>
    <w:multiLevelType w:val="hybridMultilevel"/>
    <w:tmpl w:val="AEA22CF0"/>
    <w:lvl w:ilvl="0" w:tplc="6EF65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3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0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22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0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5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C7551"/>
    <w:multiLevelType w:val="hybridMultilevel"/>
    <w:tmpl w:val="59BABE92"/>
    <w:lvl w:ilvl="0" w:tplc="87B4EE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03F52"/>
    <w:multiLevelType w:val="hybridMultilevel"/>
    <w:tmpl w:val="DC30B46C"/>
    <w:lvl w:ilvl="0" w:tplc="0D549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B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7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C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6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0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C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F4C83"/>
    <w:multiLevelType w:val="hybridMultilevel"/>
    <w:tmpl w:val="2AC078FC"/>
    <w:lvl w:ilvl="0" w:tplc="D556E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8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B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1732E"/>
    <w:multiLevelType w:val="hybridMultilevel"/>
    <w:tmpl w:val="F242723E"/>
    <w:lvl w:ilvl="0" w:tplc="1C983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02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1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B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82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0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5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049F1"/>
    <w:multiLevelType w:val="hybridMultilevel"/>
    <w:tmpl w:val="B706EDD0"/>
    <w:lvl w:ilvl="0" w:tplc="FE9E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3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F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B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5"/>
    <w:rsid w:val="00055EEC"/>
    <w:rsid w:val="000D0F91"/>
    <w:rsid w:val="000E5807"/>
    <w:rsid w:val="002342EC"/>
    <w:rsid w:val="00244C55"/>
    <w:rsid w:val="00265550"/>
    <w:rsid w:val="002A62AF"/>
    <w:rsid w:val="002B1106"/>
    <w:rsid w:val="002E0956"/>
    <w:rsid w:val="002E6DA0"/>
    <w:rsid w:val="00342997"/>
    <w:rsid w:val="00352592"/>
    <w:rsid w:val="00353843"/>
    <w:rsid w:val="003C1FF5"/>
    <w:rsid w:val="00420633"/>
    <w:rsid w:val="00470CF5"/>
    <w:rsid w:val="00521979"/>
    <w:rsid w:val="005948C6"/>
    <w:rsid w:val="005C6E36"/>
    <w:rsid w:val="00613038"/>
    <w:rsid w:val="006A184B"/>
    <w:rsid w:val="006A1BE3"/>
    <w:rsid w:val="006C0081"/>
    <w:rsid w:val="006F2CAC"/>
    <w:rsid w:val="007C7583"/>
    <w:rsid w:val="009E7DC9"/>
    <w:rsid w:val="009F1682"/>
    <w:rsid w:val="00A16F36"/>
    <w:rsid w:val="00AB69F0"/>
    <w:rsid w:val="00AF7914"/>
    <w:rsid w:val="00B11AC7"/>
    <w:rsid w:val="00BF0615"/>
    <w:rsid w:val="00CC0D98"/>
    <w:rsid w:val="00CF7FCF"/>
    <w:rsid w:val="00D214CE"/>
    <w:rsid w:val="00D7757E"/>
    <w:rsid w:val="00D836E5"/>
    <w:rsid w:val="00D90426"/>
    <w:rsid w:val="00E06F42"/>
    <w:rsid w:val="00E235C1"/>
    <w:rsid w:val="00E50009"/>
    <w:rsid w:val="00E97A23"/>
    <w:rsid w:val="00EB4C07"/>
    <w:rsid w:val="00EB6203"/>
    <w:rsid w:val="00ED0E15"/>
    <w:rsid w:val="00F20EE3"/>
    <w:rsid w:val="00F8040C"/>
    <w:rsid w:val="00FB0E86"/>
    <w:rsid w:val="00FD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FE3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3C1FF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65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3C1FF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6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Letter:ESS%20Lette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 Letter Blank.dotx</Template>
  <TotalTime>2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European Spallation Source ESS AB</Company>
  <LinksUpToDate>false</LinksUpToDate>
  <CharactersWithSpaces>1520</CharactersWithSpaces>
  <SharedDoc>false</SharedDoc>
  <HyperlinkBase/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  <vt:variant>
        <vt:i4>2359371</vt:i4>
      </vt:variant>
      <vt:variant>
        <vt:i4>2795</vt:i4>
      </vt:variant>
      <vt:variant>
        <vt:i4>1025</vt:i4>
      </vt:variant>
      <vt:variant>
        <vt:i4>1</vt:i4>
      </vt:variant>
      <vt:variant>
        <vt:lpwstr>ESS_Businessletter_100804_cc_header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Ulrika Hammarlund</dc:creator>
  <cp:keywords/>
  <dc:description/>
  <cp:lastModifiedBy>Ulrika Hammarlund</cp:lastModifiedBy>
  <cp:revision>3</cp:revision>
  <cp:lastPrinted>2016-04-07T11:29:00Z</cp:lastPrinted>
  <dcterms:created xsi:type="dcterms:W3CDTF">2016-04-07T11:29:00Z</dcterms:created>
  <dcterms:modified xsi:type="dcterms:W3CDTF">2016-04-07T11:30:00Z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MXName</vt:lpwstr>
  </property>
</Properties>
</file>