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8766"/>
      </w:tblGrid>
      <w:tr w:rsidR="00CC775B" w14:paraId="07989619" w14:textId="77777777" w:rsidTr="00CC775B">
        <w:tc>
          <w:tcPr>
            <w:tcW w:w="8982" w:type="dxa"/>
            <w:tcBorders>
              <w:top w:val="nil"/>
              <w:left w:val="nil"/>
              <w:bottom w:val="nil"/>
              <w:right w:val="nil"/>
            </w:tcBorders>
          </w:tcPr>
          <w:p w14:paraId="423F0B12" w14:textId="77777777" w:rsidR="00CC775B" w:rsidRDefault="00CC775B" w:rsidP="00CC775B">
            <w:pPr>
              <w:pStyle w:val="ESS-Guided"/>
            </w:pPr>
          </w:p>
        </w:tc>
      </w:tr>
      <w:tr w:rsidR="00CC775B" w14:paraId="6734BF66" w14:textId="77777777" w:rsidTr="00CC775B">
        <w:tc>
          <w:tcPr>
            <w:tcW w:w="8982" w:type="dxa"/>
            <w:tcBorders>
              <w:top w:val="nil"/>
              <w:left w:val="nil"/>
              <w:bottom w:val="nil"/>
              <w:right w:val="nil"/>
            </w:tcBorders>
          </w:tcPr>
          <w:p w14:paraId="03C2E76C" w14:textId="77777777" w:rsidR="00CC775B" w:rsidRDefault="00CC775B" w:rsidP="00CC775B">
            <w:pPr>
              <w:pStyle w:val="ESS-Guided"/>
            </w:pPr>
          </w:p>
        </w:tc>
      </w:tr>
      <w:tr w:rsidR="00CC775B" w14:paraId="1C6A6DA8" w14:textId="77777777" w:rsidTr="00CC775B">
        <w:tc>
          <w:tcPr>
            <w:tcW w:w="8982" w:type="dxa"/>
            <w:tcBorders>
              <w:top w:val="nil"/>
              <w:left w:val="nil"/>
              <w:bottom w:val="nil"/>
              <w:right w:val="nil"/>
            </w:tcBorders>
          </w:tcPr>
          <w:p w14:paraId="6D9F897D" w14:textId="77777777" w:rsidR="00CC775B" w:rsidRDefault="00CC775B" w:rsidP="00CC775B">
            <w:pPr>
              <w:pStyle w:val="ESS-Guided"/>
            </w:pPr>
          </w:p>
        </w:tc>
      </w:tr>
      <w:tr w:rsidR="00CC775B" w14:paraId="50F98A8C" w14:textId="77777777" w:rsidTr="00CC775B">
        <w:tc>
          <w:tcPr>
            <w:tcW w:w="8982" w:type="dxa"/>
            <w:tcBorders>
              <w:top w:val="nil"/>
              <w:left w:val="nil"/>
              <w:bottom w:val="nil"/>
              <w:right w:val="nil"/>
            </w:tcBorders>
          </w:tcPr>
          <w:p w14:paraId="39FD9994" w14:textId="77777777" w:rsidR="00CC775B" w:rsidRDefault="00CC775B" w:rsidP="00CC775B">
            <w:pPr>
              <w:pStyle w:val="ESS-Guided"/>
            </w:pPr>
          </w:p>
        </w:tc>
      </w:tr>
      <w:tr w:rsidR="00CC775B" w14:paraId="40CA41EC" w14:textId="77777777" w:rsidTr="00CC775B">
        <w:tc>
          <w:tcPr>
            <w:tcW w:w="8982" w:type="dxa"/>
            <w:tcBorders>
              <w:top w:val="nil"/>
              <w:left w:val="nil"/>
              <w:bottom w:val="nil"/>
              <w:right w:val="nil"/>
            </w:tcBorders>
          </w:tcPr>
          <w:p w14:paraId="1044F727" w14:textId="77777777" w:rsidR="00CC775B" w:rsidRDefault="00CC775B" w:rsidP="00CC775B">
            <w:pPr>
              <w:pStyle w:val="ESS-Guided"/>
            </w:pPr>
          </w:p>
        </w:tc>
      </w:tr>
      <w:tr w:rsidR="00CC775B" w14:paraId="5594C650" w14:textId="77777777" w:rsidTr="00CC775B">
        <w:tc>
          <w:tcPr>
            <w:tcW w:w="8982" w:type="dxa"/>
            <w:tcBorders>
              <w:top w:val="nil"/>
              <w:left w:val="nil"/>
              <w:bottom w:val="nil"/>
              <w:right w:val="nil"/>
            </w:tcBorders>
          </w:tcPr>
          <w:p w14:paraId="2A4FE1C3" w14:textId="77777777" w:rsidR="00CC775B" w:rsidRDefault="00CC775B" w:rsidP="00CC775B">
            <w:pPr>
              <w:pStyle w:val="ESS-Guided"/>
            </w:pPr>
          </w:p>
        </w:tc>
      </w:tr>
      <w:tr w:rsidR="00CC775B" w14:paraId="656F5E28" w14:textId="77777777" w:rsidTr="00CC775B">
        <w:tc>
          <w:tcPr>
            <w:tcW w:w="8982" w:type="dxa"/>
            <w:tcBorders>
              <w:top w:val="nil"/>
              <w:left w:val="nil"/>
              <w:bottom w:val="thinThickSmallGap" w:sz="24" w:space="0" w:color="auto"/>
              <w:right w:val="nil"/>
            </w:tcBorders>
          </w:tcPr>
          <w:p w14:paraId="4788C80C" w14:textId="77777777" w:rsidR="00CC775B" w:rsidRDefault="00CC775B" w:rsidP="00CC775B">
            <w:pPr>
              <w:pStyle w:val="ESS-Guided"/>
            </w:pPr>
          </w:p>
        </w:tc>
      </w:tr>
      <w:tr w:rsidR="00CC775B" w14:paraId="3E97B4A1" w14:textId="77777777" w:rsidTr="00CC775B">
        <w:tc>
          <w:tcPr>
            <w:tcW w:w="8982" w:type="dxa"/>
            <w:tcBorders>
              <w:top w:val="thinThickSmallGap" w:sz="24" w:space="0" w:color="auto"/>
              <w:left w:val="nil"/>
              <w:bottom w:val="nil"/>
              <w:right w:val="nil"/>
            </w:tcBorders>
          </w:tcPr>
          <w:p w14:paraId="7C7C10A6" w14:textId="77777777" w:rsidR="00CC775B" w:rsidRDefault="00CC775B" w:rsidP="00CC775B">
            <w:pPr>
              <w:pStyle w:val="ESS-Guided"/>
            </w:pPr>
          </w:p>
        </w:tc>
      </w:tr>
      <w:tr w:rsidR="00CC775B" w14:paraId="64629CAC" w14:textId="77777777" w:rsidTr="00CC775B">
        <w:tc>
          <w:tcPr>
            <w:tcW w:w="8982" w:type="dxa"/>
            <w:tcBorders>
              <w:top w:val="nil"/>
              <w:left w:val="nil"/>
              <w:bottom w:val="nil"/>
              <w:right w:val="nil"/>
            </w:tcBorders>
          </w:tcPr>
          <w:p w14:paraId="5CF955EF" w14:textId="72D5E024" w:rsidR="00CC775B" w:rsidRDefault="009B23FA" w:rsidP="00943A1C">
            <w:pPr>
              <w:pStyle w:val="ESS-StudyTitle"/>
            </w:pPr>
            <w:r>
              <w:t xml:space="preserve"> </w:t>
            </w:r>
            <w:fldSimple w:instr=" DOCPROPERTY &quot;MXTitle&quot;  \* MERGEFORMAT ">
              <w:r w:rsidR="00D126E6">
                <w:t>DM--SD-TBSIDDH09-System Description H09 Structure.docx</w:t>
              </w:r>
            </w:fldSimple>
          </w:p>
        </w:tc>
      </w:tr>
      <w:tr w:rsidR="00CC775B" w14:paraId="36969C88" w14:textId="77777777" w:rsidTr="00CC775B">
        <w:tc>
          <w:tcPr>
            <w:tcW w:w="8982" w:type="dxa"/>
            <w:tcBorders>
              <w:top w:val="nil"/>
              <w:left w:val="nil"/>
              <w:bottom w:val="thickThinSmallGap" w:sz="24" w:space="0" w:color="auto"/>
              <w:right w:val="nil"/>
            </w:tcBorders>
          </w:tcPr>
          <w:p w14:paraId="36214D13" w14:textId="77777777" w:rsidR="00CC775B" w:rsidRDefault="00CC775B" w:rsidP="00CC775B">
            <w:pPr>
              <w:pStyle w:val="ESS-Guided"/>
            </w:pPr>
          </w:p>
        </w:tc>
      </w:tr>
      <w:tr w:rsidR="00CC775B" w14:paraId="55D8B33F" w14:textId="77777777" w:rsidTr="00CC775B">
        <w:tc>
          <w:tcPr>
            <w:tcW w:w="8982" w:type="dxa"/>
            <w:tcBorders>
              <w:top w:val="thickThinSmallGap" w:sz="24" w:space="0" w:color="auto"/>
              <w:left w:val="nil"/>
              <w:bottom w:val="nil"/>
              <w:right w:val="nil"/>
            </w:tcBorders>
          </w:tcPr>
          <w:p w14:paraId="4AFFE3F3" w14:textId="77777777" w:rsidR="00CC775B" w:rsidRDefault="00CC775B" w:rsidP="00CC775B">
            <w:pPr>
              <w:pStyle w:val="ESS-Guided"/>
            </w:pPr>
          </w:p>
        </w:tc>
      </w:tr>
    </w:tbl>
    <w:p w14:paraId="75616D26" w14:textId="77777777" w:rsidR="00CB4DA4" w:rsidRDefault="00CB4DA4" w:rsidP="00CB4DA4"/>
    <w:p w14:paraId="57418EA9" w14:textId="77777777" w:rsidR="002E366D" w:rsidRDefault="002E366D" w:rsidP="004F4C8F"/>
    <w:tbl>
      <w:tblPr>
        <w:tblW w:w="5000" w:type="pct"/>
        <w:tblCellMar>
          <w:left w:w="70" w:type="dxa"/>
          <w:right w:w="70" w:type="dxa"/>
        </w:tblCellMar>
        <w:tblLook w:val="0000" w:firstRow="0" w:lastRow="0" w:firstColumn="0" w:lastColumn="0" w:noHBand="0" w:noVBand="0"/>
      </w:tblPr>
      <w:tblGrid>
        <w:gridCol w:w="1463"/>
        <w:gridCol w:w="2790"/>
        <w:gridCol w:w="4508"/>
      </w:tblGrid>
      <w:tr w:rsidR="00370F97" w:rsidRPr="00720902" w14:paraId="6E6CBEC0" w14:textId="77777777" w:rsidTr="004F0CC6">
        <w:trPr>
          <w:cantSplit/>
          <w:trHeight w:val="494"/>
          <w:tblHeader/>
        </w:trPr>
        <w:tc>
          <w:tcPr>
            <w:tcW w:w="835" w:type="pct"/>
            <w:tcBorders>
              <w:bottom w:val="single" w:sz="4" w:space="0" w:color="auto"/>
              <w:right w:val="single" w:sz="4" w:space="0" w:color="auto"/>
            </w:tcBorders>
            <w:shd w:val="clear" w:color="auto" w:fill="auto"/>
          </w:tcPr>
          <w:p w14:paraId="47CE343E" w14:textId="77777777" w:rsidR="00370F97" w:rsidRPr="00720902" w:rsidRDefault="00370F97" w:rsidP="004F0CC6">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4CB70717" w14:textId="77777777" w:rsidR="00370F97" w:rsidRPr="00720902" w:rsidRDefault="00370F97" w:rsidP="004F0CC6">
            <w:pPr>
              <w:pStyle w:val="ESS-TableHeader"/>
              <w:rPr>
                <w:sz w:val="20"/>
              </w:rPr>
            </w:pPr>
            <w:r w:rsidRPr="00720902">
              <w:rPr>
                <w:sz w:val="20"/>
              </w:rPr>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2497CBA8" w14:textId="77777777" w:rsidR="00370F97" w:rsidRPr="00F13777" w:rsidRDefault="00370F97" w:rsidP="004F0CC6">
            <w:pPr>
              <w:pStyle w:val="ESS-TableText"/>
              <w:rPr>
                <w:b/>
                <w:sz w:val="20"/>
              </w:rPr>
            </w:pPr>
            <w:r w:rsidRPr="00F13777">
              <w:rPr>
                <w:b/>
                <w:sz w:val="20"/>
              </w:rPr>
              <w:t>Role/Title</w:t>
            </w:r>
          </w:p>
        </w:tc>
      </w:tr>
      <w:tr w:rsidR="00370F97" w:rsidRPr="00720902" w14:paraId="16B51098" w14:textId="77777777" w:rsidTr="004F0CC6">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5CDEB9F8" w14:textId="77777777" w:rsidR="00370F97" w:rsidRPr="00720902" w:rsidRDefault="00370F97" w:rsidP="004F0CC6">
            <w:pPr>
              <w:pStyle w:val="ESS-TableText"/>
              <w:rPr>
                <w:b/>
                <w:sz w:val="20"/>
              </w:rPr>
            </w:pPr>
            <w:r w:rsidRPr="00720902">
              <w:rPr>
                <w:b/>
                <w:sz w:val="20"/>
              </w:rPr>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6791406C" w14:textId="77777777" w:rsidR="00370F97" w:rsidRPr="00720902" w:rsidRDefault="00370F97" w:rsidP="004F0CC6">
            <w:pPr>
              <w:pStyle w:val="ESS-TableText"/>
              <w:rPr>
                <w:sz w:val="20"/>
              </w:rPr>
            </w:pPr>
            <w:r>
              <w:rPr>
                <w:sz w:val="20"/>
              </w:rPr>
              <w:t>Frank Kezerle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4A616D90" w14:textId="77777777" w:rsidR="00370F97" w:rsidRPr="00720902" w:rsidRDefault="00370F97" w:rsidP="004F0CC6">
            <w:pPr>
              <w:pStyle w:val="ESS-TableText"/>
              <w:rPr>
                <w:sz w:val="20"/>
              </w:rPr>
            </w:pPr>
            <w:r>
              <w:rPr>
                <w:sz w:val="20"/>
              </w:rPr>
              <w:t>System Owner</w:t>
            </w:r>
          </w:p>
        </w:tc>
      </w:tr>
      <w:tr w:rsidR="00370F97" w:rsidRPr="00720902" w14:paraId="2735467B" w14:textId="77777777" w:rsidTr="004F0CC6">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3B4A648C" w14:textId="77777777" w:rsidR="00370F97" w:rsidRPr="00720902" w:rsidRDefault="00370F97" w:rsidP="004F0CC6">
            <w:pPr>
              <w:pStyle w:val="ESS-TableText"/>
              <w:rPr>
                <w:b/>
                <w:sz w:val="20"/>
              </w:rPr>
            </w:pPr>
            <w:r w:rsidRPr="00720902">
              <w:rPr>
                <w:b/>
                <w:sz w:val="20"/>
              </w:rPr>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300013B8" w14:textId="77777777" w:rsidR="00370F97" w:rsidRPr="00370F97" w:rsidRDefault="00370F97" w:rsidP="004F0CC6">
            <w:pPr>
              <w:pStyle w:val="ESS-TableText"/>
              <w:rPr>
                <w:sz w:val="20"/>
                <w:lang w:val="sv-SE"/>
              </w:rPr>
            </w:pPr>
            <w:r w:rsidRPr="00370F97">
              <w:rPr>
                <w:sz w:val="20"/>
                <w:lang w:val="sv-SE"/>
              </w:rPr>
              <w:t>Per Persson</w:t>
            </w:r>
          </w:p>
          <w:p w14:paraId="0E0150EA" w14:textId="77777777" w:rsidR="00370F97" w:rsidRPr="00370F97" w:rsidRDefault="00370F97" w:rsidP="004F0CC6">
            <w:pPr>
              <w:pStyle w:val="ESS-TableText"/>
              <w:rPr>
                <w:sz w:val="20"/>
                <w:lang w:val="sv-SE"/>
              </w:rPr>
            </w:pPr>
            <w:r w:rsidRPr="00370F97">
              <w:rPr>
                <w:sz w:val="20"/>
                <w:lang w:val="sv-SE"/>
              </w:rPr>
              <w:t>Boris Kildetoft</w:t>
            </w:r>
          </w:p>
          <w:p w14:paraId="65062734" w14:textId="77777777" w:rsidR="00370F97" w:rsidRDefault="00370F97" w:rsidP="004F0CC6">
            <w:pPr>
              <w:pStyle w:val="ESS-TableText"/>
              <w:rPr>
                <w:sz w:val="20"/>
                <w:lang w:val="sv-SE"/>
              </w:rPr>
            </w:pPr>
            <w:r w:rsidRPr="00370F97">
              <w:rPr>
                <w:sz w:val="20"/>
                <w:lang w:val="sv-SE"/>
              </w:rPr>
              <w:t>Frank Kezerle</w:t>
            </w:r>
          </w:p>
          <w:p w14:paraId="6389D707" w14:textId="7DAD5529" w:rsidR="00370F97" w:rsidRPr="00370F97" w:rsidRDefault="00370F97" w:rsidP="004F0CC6">
            <w:pPr>
              <w:pStyle w:val="ESS-TableText"/>
              <w:rPr>
                <w:sz w:val="20"/>
                <w:lang w:val="sv-SE"/>
              </w:rPr>
            </w:pPr>
            <w:r>
              <w:rPr>
                <w:sz w:val="20"/>
                <w:lang w:val="sv-SE"/>
              </w:rPr>
              <w:t>Tobias Hörnfeldt</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3A0B2653" w14:textId="77777777" w:rsidR="00370F97" w:rsidRDefault="00370F97" w:rsidP="004F0CC6">
            <w:pPr>
              <w:pStyle w:val="ESS-TableText"/>
              <w:rPr>
                <w:sz w:val="20"/>
              </w:rPr>
            </w:pPr>
            <w:r>
              <w:rPr>
                <w:sz w:val="20"/>
              </w:rPr>
              <w:t>Waste manager</w:t>
            </w:r>
          </w:p>
          <w:p w14:paraId="58C9FE84" w14:textId="77777777" w:rsidR="00370F97" w:rsidRDefault="00370F97" w:rsidP="004F0CC6">
            <w:pPr>
              <w:pStyle w:val="ESS-TableText"/>
              <w:rPr>
                <w:sz w:val="20"/>
              </w:rPr>
            </w:pPr>
            <w:r>
              <w:rPr>
                <w:sz w:val="20"/>
              </w:rPr>
              <w:t>Building owner</w:t>
            </w:r>
          </w:p>
          <w:p w14:paraId="5835E8EA" w14:textId="40CCF054" w:rsidR="00370F97" w:rsidRPr="00720902" w:rsidRDefault="00370F97" w:rsidP="004F0CC6">
            <w:pPr>
              <w:pStyle w:val="ESS-TableText"/>
              <w:rPr>
                <w:sz w:val="20"/>
              </w:rPr>
            </w:pPr>
            <w:r>
              <w:rPr>
                <w:sz w:val="20"/>
              </w:rPr>
              <w:t>System owner architectural and structural</w:t>
            </w:r>
            <w:r>
              <w:rPr>
                <w:sz w:val="20"/>
              </w:rPr>
              <w:br/>
              <w:t>Requirement engineer</w:t>
            </w:r>
          </w:p>
        </w:tc>
      </w:tr>
      <w:tr w:rsidR="00370F97" w:rsidRPr="00720902" w14:paraId="72748BAF" w14:textId="77777777" w:rsidTr="004F0CC6">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41DD9E9F" w14:textId="77777777" w:rsidR="00370F97" w:rsidRPr="00720902" w:rsidRDefault="00370F97" w:rsidP="004F0CC6">
            <w:pPr>
              <w:pStyle w:val="ESS-TableText"/>
              <w:rPr>
                <w:b/>
                <w:sz w:val="20"/>
              </w:rPr>
            </w:pPr>
            <w:r w:rsidRPr="00720902">
              <w:rPr>
                <w:b/>
                <w:sz w:val="20"/>
              </w:rPr>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6E1B0D9B" w14:textId="77777777" w:rsidR="00370F97" w:rsidRPr="00720902" w:rsidRDefault="00370F97" w:rsidP="004F0CC6">
            <w:pPr>
              <w:pStyle w:val="ESS-TableText"/>
              <w:rPr>
                <w:sz w:val="20"/>
              </w:rPr>
            </w:pPr>
            <w:r>
              <w:rPr>
                <w:sz w:val="20"/>
              </w:rPr>
              <w:t>Boris Kildetoft</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1EE5D6F7" w14:textId="77777777" w:rsidR="00370F97" w:rsidRPr="00720902" w:rsidRDefault="00370F97" w:rsidP="004F0CC6">
            <w:pPr>
              <w:pStyle w:val="ESS-TableText"/>
              <w:rPr>
                <w:sz w:val="20"/>
              </w:rPr>
            </w:pPr>
            <w:r>
              <w:rPr>
                <w:sz w:val="20"/>
              </w:rPr>
              <w:t>Building owner</w:t>
            </w:r>
          </w:p>
        </w:tc>
      </w:tr>
    </w:tbl>
    <w:p w14:paraId="090ACE1A" w14:textId="77777777" w:rsidR="002E366D" w:rsidRDefault="002E366D" w:rsidP="004F4C8F"/>
    <w:p w14:paraId="1FB8765C" w14:textId="77777777" w:rsidR="005226FB" w:rsidRDefault="005226FB" w:rsidP="00CB4DA4"/>
    <w:p w14:paraId="129E4699" w14:textId="77777777" w:rsidR="00370F97" w:rsidRDefault="005226FB" w:rsidP="001534D2">
      <w:pPr>
        <w:spacing w:after="200" w:line="276" w:lineRule="auto"/>
      </w:pPr>
      <w:r>
        <w:br w:type="page"/>
      </w:r>
      <w:bookmarkStart w:id="0" w:name="_GoBack"/>
      <w:bookmarkEnd w:id="0"/>
    </w:p>
    <w:p w14:paraId="7685C202" w14:textId="666382D0" w:rsidR="0017476C" w:rsidRDefault="0017476C" w:rsidP="001534D2">
      <w:pPr>
        <w:spacing w:after="200" w:line="276" w:lineRule="auto"/>
      </w:pPr>
    </w:p>
    <w:p w14:paraId="51D0882A" w14:textId="77777777" w:rsidR="00E7742B" w:rsidRDefault="00E7742B" w:rsidP="00E7742B">
      <w:pPr>
        <w:pStyle w:val="E-Heading1"/>
      </w:pPr>
      <w:bookmarkStart w:id="1" w:name="_Toc180035209"/>
      <w:bookmarkStart w:id="2" w:name="_Toc180035484"/>
      <w:bookmarkStart w:id="3" w:name="_Toc102818570"/>
      <w:bookmarkStart w:id="4" w:name="_Toc102964982"/>
      <w:bookmarkStart w:id="5" w:name="_Toc103574519"/>
      <w:bookmarkStart w:id="6" w:name="_Toc175367623"/>
      <w:bookmarkStart w:id="7" w:name="_Toc175368278"/>
      <w:bookmarkStart w:id="8" w:name="_Toc175368539"/>
      <w:bookmarkStart w:id="9" w:name="_Toc175368730"/>
      <w:bookmarkStart w:id="10" w:name="_Toc175369388"/>
      <w:bookmarkStart w:id="11" w:name="_Toc175801974"/>
      <w:bookmarkStart w:id="12" w:name="_Toc503540531"/>
      <w:r w:rsidRPr="00C7506B">
        <w:t>Table of content</w:t>
      </w:r>
      <w:bookmarkEnd w:id="1"/>
      <w:bookmarkEnd w:id="2"/>
      <w:bookmarkEnd w:id="12"/>
    </w:p>
    <w:p w14:paraId="48049710" w14:textId="77777777" w:rsidR="00E7742B" w:rsidRPr="00E054DE" w:rsidRDefault="00E7742B" w:rsidP="00E7742B"/>
    <w:p w14:paraId="3B8A558E" w14:textId="77826F6C" w:rsidR="00370F97" w:rsidRDefault="00E7742B" w:rsidP="00370F97">
      <w:pPr>
        <w:pStyle w:val="TOC5"/>
        <w:framePr w:wrap="around"/>
        <w:rPr>
          <w:rFonts w:asciiTheme="minorHAnsi" w:eastAsiaTheme="minorEastAsia" w:hAnsiTheme="minorHAnsi"/>
          <w:caps w:val="0"/>
          <w:noProof/>
          <w:sz w:val="22"/>
          <w:lang w:eastAsia="en-GB"/>
        </w:rPr>
      </w:pPr>
      <w:r w:rsidRPr="00C7506B">
        <w:rPr>
          <w:b/>
          <w:bCs/>
          <w:noProof/>
          <w:szCs w:val="24"/>
        </w:rPr>
        <w:fldChar w:fldCharType="begin"/>
      </w:r>
      <w:r w:rsidRPr="00C7506B">
        <w:instrText xml:space="preserve"> TOC  \O 1-4, \T"E-HEADING 1,5,E-HEADING 2,6,E-HEADING 3,7,E-HEADING 4,8" </w:instrText>
      </w:r>
      <w:r w:rsidRPr="00C7506B">
        <w:rPr>
          <w:b/>
          <w:bCs/>
          <w:noProof/>
          <w:szCs w:val="24"/>
        </w:rPr>
        <w:fldChar w:fldCharType="separate"/>
      </w:r>
      <w:r w:rsidR="00370F97">
        <w:rPr>
          <w:noProof/>
        </w:rPr>
        <w:t>Table of content………………………………………………………………………….</w:t>
      </w:r>
      <w:r w:rsidR="00370F97">
        <w:rPr>
          <w:noProof/>
        </w:rPr>
        <w:fldChar w:fldCharType="begin"/>
      </w:r>
      <w:r w:rsidR="00370F97">
        <w:rPr>
          <w:noProof/>
        </w:rPr>
        <w:instrText xml:space="preserve"> PAGEREF _Toc503540531 \h </w:instrText>
      </w:r>
      <w:r w:rsidR="00370F97">
        <w:rPr>
          <w:noProof/>
        </w:rPr>
      </w:r>
      <w:r w:rsidR="00370F97">
        <w:rPr>
          <w:noProof/>
        </w:rPr>
        <w:fldChar w:fldCharType="separate"/>
      </w:r>
      <w:r w:rsidR="00370F97">
        <w:rPr>
          <w:noProof/>
        </w:rPr>
        <w:t>2</w:t>
      </w:r>
      <w:r w:rsidR="00370F97">
        <w:rPr>
          <w:noProof/>
        </w:rPr>
        <w:fldChar w:fldCharType="end"/>
      </w:r>
    </w:p>
    <w:p w14:paraId="45010306" w14:textId="7F4AC284" w:rsidR="00370F97" w:rsidRDefault="00370F97" w:rsidP="00370F97">
      <w:pPr>
        <w:pStyle w:val="TOC1"/>
        <w:framePr w:wrap="around" w:vAnchor="text" w:hAnchor="text" w:y="1"/>
        <w:rPr>
          <w:rFonts w:asciiTheme="minorHAnsi" w:eastAsiaTheme="minorEastAsia" w:hAnsiTheme="minorHAnsi"/>
          <w:caps w:val="0"/>
          <w:noProof/>
          <w:sz w:val="22"/>
          <w:lang w:eastAsia="en-GB"/>
        </w:rPr>
      </w:pPr>
      <w:r>
        <w:rPr>
          <w:noProof/>
        </w:rPr>
        <w:t>1.</w:t>
      </w:r>
      <w:r>
        <w:rPr>
          <w:rFonts w:asciiTheme="minorHAnsi" w:eastAsiaTheme="minorEastAsia" w:hAnsiTheme="minorHAnsi"/>
          <w:caps w:val="0"/>
          <w:noProof/>
          <w:sz w:val="22"/>
          <w:lang w:eastAsia="en-GB"/>
        </w:rPr>
        <w:tab/>
      </w:r>
      <w:r>
        <w:rPr>
          <w:noProof/>
        </w:rPr>
        <w:t>Introduction</w:t>
      </w:r>
      <w:r>
        <w:rPr>
          <w:noProof/>
        </w:rPr>
        <w:tab/>
      </w:r>
      <w:r>
        <w:rPr>
          <w:noProof/>
        </w:rPr>
        <w:fldChar w:fldCharType="begin"/>
      </w:r>
      <w:r>
        <w:rPr>
          <w:noProof/>
        </w:rPr>
        <w:instrText xml:space="preserve"> PAGEREF _Toc503540532 \h </w:instrText>
      </w:r>
      <w:r>
        <w:rPr>
          <w:noProof/>
        </w:rPr>
      </w:r>
      <w:r>
        <w:rPr>
          <w:noProof/>
        </w:rPr>
        <w:fldChar w:fldCharType="separate"/>
      </w:r>
      <w:r>
        <w:rPr>
          <w:noProof/>
        </w:rPr>
        <w:t>3</w:t>
      </w:r>
      <w:r>
        <w:rPr>
          <w:noProof/>
        </w:rPr>
        <w:fldChar w:fldCharType="end"/>
      </w:r>
    </w:p>
    <w:p w14:paraId="52DDE03C" w14:textId="270ABE03" w:rsidR="00370F97" w:rsidRDefault="00370F97" w:rsidP="00370F97">
      <w:pPr>
        <w:pStyle w:val="TOC2"/>
        <w:framePr w:wrap="around" w:vAnchor="text" w:hAnchor="text" w:y="1"/>
        <w:rPr>
          <w:rFonts w:asciiTheme="minorHAnsi" w:eastAsiaTheme="minorEastAsia" w:hAnsiTheme="minorHAnsi"/>
          <w:noProof/>
          <w:sz w:val="22"/>
          <w:lang w:eastAsia="en-GB"/>
        </w:rPr>
      </w:pPr>
      <w:r>
        <w:rPr>
          <w:noProof/>
        </w:rPr>
        <w:t>1.1.</w:t>
      </w:r>
      <w:r>
        <w:rPr>
          <w:rFonts w:asciiTheme="minorHAnsi" w:eastAsiaTheme="minorEastAsia" w:hAnsiTheme="minorHAnsi"/>
          <w:noProof/>
          <w:sz w:val="22"/>
          <w:lang w:eastAsia="en-GB"/>
        </w:rPr>
        <w:tab/>
      </w:r>
      <w:r>
        <w:rPr>
          <w:noProof/>
        </w:rPr>
        <w:t>Purpose of the document</w:t>
      </w:r>
      <w:r>
        <w:rPr>
          <w:noProof/>
        </w:rPr>
        <w:tab/>
      </w:r>
      <w:r>
        <w:rPr>
          <w:noProof/>
        </w:rPr>
        <w:fldChar w:fldCharType="begin"/>
      </w:r>
      <w:r>
        <w:rPr>
          <w:noProof/>
        </w:rPr>
        <w:instrText xml:space="preserve"> PAGEREF _Toc503540533 \h </w:instrText>
      </w:r>
      <w:r>
        <w:rPr>
          <w:noProof/>
        </w:rPr>
      </w:r>
      <w:r>
        <w:rPr>
          <w:noProof/>
        </w:rPr>
        <w:fldChar w:fldCharType="separate"/>
      </w:r>
      <w:r>
        <w:rPr>
          <w:noProof/>
        </w:rPr>
        <w:t>3</w:t>
      </w:r>
      <w:r>
        <w:rPr>
          <w:noProof/>
        </w:rPr>
        <w:fldChar w:fldCharType="end"/>
      </w:r>
    </w:p>
    <w:p w14:paraId="24F03C95" w14:textId="40B1A227" w:rsidR="00370F97" w:rsidRDefault="00370F97" w:rsidP="00370F97">
      <w:pPr>
        <w:pStyle w:val="TOC2"/>
        <w:framePr w:wrap="around" w:vAnchor="text" w:hAnchor="text" w:y="1"/>
        <w:rPr>
          <w:rFonts w:asciiTheme="minorHAnsi" w:eastAsiaTheme="minorEastAsia" w:hAnsiTheme="minorHAnsi"/>
          <w:noProof/>
          <w:sz w:val="22"/>
          <w:lang w:eastAsia="en-GB"/>
        </w:rPr>
      </w:pPr>
      <w:r>
        <w:rPr>
          <w:noProof/>
        </w:rPr>
        <w:t>1.2.</w:t>
      </w:r>
      <w:r>
        <w:rPr>
          <w:rFonts w:asciiTheme="minorHAnsi" w:eastAsiaTheme="minorEastAsia" w:hAnsiTheme="minorHAnsi"/>
          <w:noProof/>
          <w:sz w:val="22"/>
          <w:lang w:eastAsia="en-GB"/>
        </w:rPr>
        <w:tab/>
      </w:r>
      <w:r>
        <w:rPr>
          <w:noProof/>
        </w:rPr>
        <w:t>Definitions, acronyms and abbreviations</w:t>
      </w:r>
      <w:r>
        <w:rPr>
          <w:noProof/>
        </w:rPr>
        <w:tab/>
      </w:r>
      <w:r>
        <w:rPr>
          <w:noProof/>
        </w:rPr>
        <w:fldChar w:fldCharType="begin"/>
      </w:r>
      <w:r>
        <w:rPr>
          <w:noProof/>
        </w:rPr>
        <w:instrText xml:space="preserve"> PAGEREF _Toc503540534 \h </w:instrText>
      </w:r>
      <w:r>
        <w:rPr>
          <w:noProof/>
        </w:rPr>
      </w:r>
      <w:r>
        <w:rPr>
          <w:noProof/>
        </w:rPr>
        <w:fldChar w:fldCharType="separate"/>
      </w:r>
      <w:r>
        <w:rPr>
          <w:noProof/>
        </w:rPr>
        <w:t>3</w:t>
      </w:r>
      <w:r>
        <w:rPr>
          <w:noProof/>
        </w:rPr>
        <w:fldChar w:fldCharType="end"/>
      </w:r>
    </w:p>
    <w:p w14:paraId="2F50F15A" w14:textId="78567BA4" w:rsidR="00370F97" w:rsidRDefault="00370F97" w:rsidP="00370F97">
      <w:pPr>
        <w:pStyle w:val="TOC2"/>
        <w:framePr w:wrap="around" w:vAnchor="text" w:hAnchor="text" w:y="1"/>
        <w:rPr>
          <w:rFonts w:asciiTheme="minorHAnsi" w:eastAsiaTheme="minorEastAsia" w:hAnsiTheme="minorHAnsi"/>
          <w:noProof/>
          <w:sz w:val="22"/>
          <w:lang w:eastAsia="en-GB"/>
        </w:rPr>
      </w:pPr>
      <w:r>
        <w:rPr>
          <w:noProof/>
        </w:rPr>
        <w:t>1.3.</w:t>
      </w:r>
      <w:r>
        <w:rPr>
          <w:rFonts w:asciiTheme="minorHAnsi" w:eastAsiaTheme="minorEastAsia" w:hAnsiTheme="minorHAnsi"/>
          <w:noProof/>
          <w:sz w:val="22"/>
          <w:lang w:eastAsia="en-GB"/>
        </w:rPr>
        <w:tab/>
      </w:r>
      <w:r>
        <w:rPr>
          <w:noProof/>
        </w:rPr>
        <w:t>References</w:t>
      </w:r>
      <w:r>
        <w:rPr>
          <w:noProof/>
        </w:rPr>
        <w:tab/>
      </w:r>
      <w:r>
        <w:rPr>
          <w:noProof/>
        </w:rPr>
        <w:fldChar w:fldCharType="begin"/>
      </w:r>
      <w:r>
        <w:rPr>
          <w:noProof/>
        </w:rPr>
        <w:instrText xml:space="preserve"> PAGEREF _Toc503540535 \h </w:instrText>
      </w:r>
      <w:r>
        <w:rPr>
          <w:noProof/>
        </w:rPr>
      </w:r>
      <w:r>
        <w:rPr>
          <w:noProof/>
        </w:rPr>
        <w:fldChar w:fldCharType="separate"/>
      </w:r>
      <w:r>
        <w:rPr>
          <w:noProof/>
        </w:rPr>
        <w:t>3</w:t>
      </w:r>
      <w:r>
        <w:rPr>
          <w:noProof/>
        </w:rPr>
        <w:fldChar w:fldCharType="end"/>
      </w:r>
    </w:p>
    <w:p w14:paraId="4F47DFA3" w14:textId="2F54CA00" w:rsidR="00370F97" w:rsidRDefault="00370F97" w:rsidP="00370F97">
      <w:pPr>
        <w:pStyle w:val="TOC1"/>
        <w:framePr w:wrap="around" w:vAnchor="text" w:hAnchor="text" w:y="1"/>
        <w:rPr>
          <w:rFonts w:asciiTheme="minorHAnsi" w:eastAsiaTheme="minorEastAsia" w:hAnsiTheme="minorHAnsi"/>
          <w:caps w:val="0"/>
          <w:noProof/>
          <w:sz w:val="22"/>
          <w:lang w:eastAsia="en-GB"/>
        </w:rPr>
      </w:pPr>
      <w:r>
        <w:rPr>
          <w:noProof/>
        </w:rPr>
        <w:t>2.</w:t>
      </w:r>
      <w:r>
        <w:rPr>
          <w:rFonts w:asciiTheme="minorHAnsi" w:eastAsiaTheme="minorEastAsia" w:hAnsiTheme="minorHAnsi"/>
          <w:caps w:val="0"/>
          <w:noProof/>
          <w:sz w:val="22"/>
          <w:lang w:eastAsia="en-GB"/>
        </w:rPr>
        <w:tab/>
      </w:r>
      <w:r>
        <w:rPr>
          <w:noProof/>
        </w:rPr>
        <w:t>Structure Purpose</w:t>
      </w:r>
      <w:r>
        <w:rPr>
          <w:noProof/>
        </w:rPr>
        <w:tab/>
      </w:r>
      <w:r>
        <w:rPr>
          <w:noProof/>
        </w:rPr>
        <w:fldChar w:fldCharType="begin"/>
      </w:r>
      <w:r>
        <w:rPr>
          <w:noProof/>
        </w:rPr>
        <w:instrText xml:space="preserve"> PAGEREF _Toc503540536 \h </w:instrText>
      </w:r>
      <w:r>
        <w:rPr>
          <w:noProof/>
        </w:rPr>
      </w:r>
      <w:r>
        <w:rPr>
          <w:noProof/>
        </w:rPr>
        <w:fldChar w:fldCharType="separate"/>
      </w:r>
      <w:r>
        <w:rPr>
          <w:noProof/>
        </w:rPr>
        <w:t>6</w:t>
      </w:r>
      <w:r>
        <w:rPr>
          <w:noProof/>
        </w:rPr>
        <w:fldChar w:fldCharType="end"/>
      </w:r>
    </w:p>
    <w:p w14:paraId="135B572B" w14:textId="493A310F" w:rsidR="00370F97" w:rsidRDefault="00370F97" w:rsidP="00370F97">
      <w:pPr>
        <w:pStyle w:val="TOC1"/>
        <w:framePr w:wrap="around" w:vAnchor="text" w:hAnchor="text" w:y="1"/>
        <w:rPr>
          <w:rFonts w:asciiTheme="minorHAnsi" w:eastAsiaTheme="minorEastAsia" w:hAnsiTheme="minorHAnsi"/>
          <w:caps w:val="0"/>
          <w:noProof/>
          <w:sz w:val="22"/>
          <w:lang w:eastAsia="en-GB"/>
        </w:rPr>
      </w:pPr>
      <w:r>
        <w:rPr>
          <w:noProof/>
        </w:rPr>
        <w:t>3.</w:t>
      </w:r>
      <w:r>
        <w:rPr>
          <w:rFonts w:asciiTheme="minorHAnsi" w:eastAsiaTheme="minorEastAsia" w:hAnsiTheme="minorHAnsi"/>
          <w:caps w:val="0"/>
          <w:noProof/>
          <w:sz w:val="22"/>
          <w:lang w:eastAsia="en-GB"/>
        </w:rPr>
        <w:tab/>
      </w:r>
      <w:r>
        <w:rPr>
          <w:noProof/>
        </w:rPr>
        <w:t>Concept of operations</w:t>
      </w:r>
      <w:r>
        <w:rPr>
          <w:noProof/>
        </w:rPr>
        <w:tab/>
      </w:r>
      <w:r>
        <w:rPr>
          <w:noProof/>
        </w:rPr>
        <w:fldChar w:fldCharType="begin"/>
      </w:r>
      <w:r>
        <w:rPr>
          <w:noProof/>
        </w:rPr>
        <w:instrText xml:space="preserve"> PAGEREF _Toc503540537 \h </w:instrText>
      </w:r>
      <w:r>
        <w:rPr>
          <w:noProof/>
        </w:rPr>
      </w:r>
      <w:r>
        <w:rPr>
          <w:noProof/>
        </w:rPr>
        <w:fldChar w:fldCharType="separate"/>
      </w:r>
      <w:r>
        <w:rPr>
          <w:noProof/>
        </w:rPr>
        <w:t>7</w:t>
      </w:r>
      <w:r>
        <w:rPr>
          <w:noProof/>
        </w:rPr>
        <w:fldChar w:fldCharType="end"/>
      </w:r>
    </w:p>
    <w:p w14:paraId="322BD620" w14:textId="3E5B84CD" w:rsidR="00370F97" w:rsidRDefault="00370F97" w:rsidP="00370F97">
      <w:pPr>
        <w:pStyle w:val="TOC2"/>
        <w:framePr w:wrap="around" w:vAnchor="text" w:hAnchor="text" w:y="1"/>
        <w:rPr>
          <w:rFonts w:asciiTheme="minorHAnsi" w:eastAsiaTheme="minorEastAsia" w:hAnsiTheme="minorHAnsi"/>
          <w:noProof/>
          <w:sz w:val="22"/>
          <w:lang w:eastAsia="en-GB"/>
        </w:rPr>
      </w:pPr>
      <w:r>
        <w:rPr>
          <w:noProof/>
        </w:rPr>
        <w:t>3.1.</w:t>
      </w:r>
      <w:r>
        <w:rPr>
          <w:rFonts w:asciiTheme="minorHAnsi" w:eastAsiaTheme="minorEastAsia" w:hAnsiTheme="minorHAnsi"/>
          <w:noProof/>
          <w:sz w:val="22"/>
          <w:lang w:eastAsia="en-GB"/>
        </w:rPr>
        <w:tab/>
      </w:r>
      <w:r>
        <w:rPr>
          <w:noProof/>
        </w:rPr>
        <w:t>System Stakeholders</w:t>
      </w:r>
      <w:r>
        <w:rPr>
          <w:noProof/>
        </w:rPr>
        <w:tab/>
      </w:r>
      <w:r>
        <w:rPr>
          <w:noProof/>
        </w:rPr>
        <w:fldChar w:fldCharType="begin"/>
      </w:r>
      <w:r>
        <w:rPr>
          <w:noProof/>
        </w:rPr>
        <w:instrText xml:space="preserve"> PAGEREF _Toc503540538 \h </w:instrText>
      </w:r>
      <w:r>
        <w:rPr>
          <w:noProof/>
        </w:rPr>
      </w:r>
      <w:r>
        <w:rPr>
          <w:noProof/>
        </w:rPr>
        <w:fldChar w:fldCharType="separate"/>
      </w:r>
      <w:r>
        <w:rPr>
          <w:noProof/>
        </w:rPr>
        <w:t>7</w:t>
      </w:r>
      <w:r>
        <w:rPr>
          <w:noProof/>
        </w:rPr>
        <w:fldChar w:fldCharType="end"/>
      </w:r>
    </w:p>
    <w:p w14:paraId="56C26ABB" w14:textId="78B859C9" w:rsidR="00370F97" w:rsidRDefault="00370F97" w:rsidP="00370F97">
      <w:pPr>
        <w:pStyle w:val="TOC2"/>
        <w:framePr w:wrap="around" w:vAnchor="text" w:hAnchor="text" w:y="1"/>
        <w:rPr>
          <w:rFonts w:asciiTheme="minorHAnsi" w:eastAsiaTheme="minorEastAsia" w:hAnsiTheme="minorHAnsi"/>
          <w:noProof/>
          <w:sz w:val="22"/>
          <w:lang w:eastAsia="en-GB"/>
        </w:rPr>
      </w:pPr>
      <w:r>
        <w:rPr>
          <w:noProof/>
        </w:rPr>
        <w:t>3.2.</w:t>
      </w:r>
      <w:r>
        <w:rPr>
          <w:rFonts w:asciiTheme="minorHAnsi" w:eastAsiaTheme="minorEastAsia" w:hAnsiTheme="minorHAnsi"/>
          <w:noProof/>
          <w:sz w:val="22"/>
          <w:lang w:eastAsia="en-GB"/>
        </w:rPr>
        <w:tab/>
      </w:r>
      <w:r>
        <w:rPr>
          <w:noProof/>
        </w:rPr>
        <w:t>Operational Scenarios</w:t>
      </w:r>
      <w:r>
        <w:rPr>
          <w:noProof/>
        </w:rPr>
        <w:tab/>
      </w:r>
      <w:r>
        <w:rPr>
          <w:noProof/>
        </w:rPr>
        <w:fldChar w:fldCharType="begin"/>
      </w:r>
      <w:r>
        <w:rPr>
          <w:noProof/>
        </w:rPr>
        <w:instrText xml:space="preserve"> PAGEREF _Toc503540539 \h </w:instrText>
      </w:r>
      <w:r>
        <w:rPr>
          <w:noProof/>
        </w:rPr>
      </w:r>
      <w:r>
        <w:rPr>
          <w:noProof/>
        </w:rPr>
        <w:fldChar w:fldCharType="separate"/>
      </w:r>
      <w:r>
        <w:rPr>
          <w:noProof/>
        </w:rPr>
        <w:t>8</w:t>
      </w:r>
      <w:r>
        <w:rPr>
          <w:noProof/>
        </w:rPr>
        <w:fldChar w:fldCharType="end"/>
      </w:r>
    </w:p>
    <w:p w14:paraId="7B85715B" w14:textId="33B1E7CD" w:rsidR="00370F97" w:rsidRDefault="00370F97" w:rsidP="00370F97">
      <w:pPr>
        <w:pStyle w:val="TOC2"/>
        <w:framePr w:wrap="around" w:vAnchor="text" w:hAnchor="text" w:y="1"/>
        <w:rPr>
          <w:rFonts w:asciiTheme="minorHAnsi" w:eastAsiaTheme="minorEastAsia" w:hAnsiTheme="minorHAnsi"/>
          <w:noProof/>
          <w:sz w:val="22"/>
          <w:lang w:eastAsia="en-GB"/>
        </w:rPr>
      </w:pPr>
      <w:r>
        <w:rPr>
          <w:noProof/>
        </w:rPr>
        <w:t>3.3.</w:t>
      </w:r>
      <w:r>
        <w:rPr>
          <w:rFonts w:asciiTheme="minorHAnsi" w:eastAsiaTheme="minorEastAsia" w:hAnsiTheme="minorHAnsi"/>
          <w:noProof/>
          <w:sz w:val="22"/>
          <w:lang w:eastAsia="en-GB"/>
        </w:rPr>
        <w:tab/>
      </w:r>
      <w:r>
        <w:rPr>
          <w:noProof/>
        </w:rPr>
        <w:t>Life cycle</w:t>
      </w:r>
      <w:r>
        <w:rPr>
          <w:noProof/>
        </w:rPr>
        <w:tab/>
      </w:r>
      <w:r>
        <w:rPr>
          <w:noProof/>
        </w:rPr>
        <w:fldChar w:fldCharType="begin"/>
      </w:r>
      <w:r>
        <w:rPr>
          <w:noProof/>
        </w:rPr>
        <w:instrText xml:space="preserve"> PAGEREF _Toc503540540 \h </w:instrText>
      </w:r>
      <w:r>
        <w:rPr>
          <w:noProof/>
        </w:rPr>
      </w:r>
      <w:r>
        <w:rPr>
          <w:noProof/>
        </w:rPr>
        <w:fldChar w:fldCharType="separate"/>
      </w:r>
      <w:r>
        <w:rPr>
          <w:noProof/>
        </w:rPr>
        <w:t>8</w:t>
      </w:r>
      <w:r>
        <w:rPr>
          <w:noProof/>
        </w:rPr>
        <w:fldChar w:fldCharType="end"/>
      </w:r>
    </w:p>
    <w:p w14:paraId="495A9FB4" w14:textId="6BD73637" w:rsidR="00370F97" w:rsidRDefault="00370F97" w:rsidP="00370F97">
      <w:pPr>
        <w:pStyle w:val="TOC2"/>
        <w:framePr w:wrap="around" w:vAnchor="text" w:hAnchor="text" w:y="1"/>
        <w:rPr>
          <w:rFonts w:asciiTheme="minorHAnsi" w:eastAsiaTheme="minorEastAsia" w:hAnsiTheme="minorHAnsi"/>
          <w:noProof/>
          <w:sz w:val="22"/>
          <w:lang w:eastAsia="en-GB"/>
        </w:rPr>
      </w:pPr>
      <w:r>
        <w:rPr>
          <w:noProof/>
        </w:rPr>
        <w:t>3.4.</w:t>
      </w:r>
      <w:r>
        <w:rPr>
          <w:rFonts w:asciiTheme="minorHAnsi" w:eastAsiaTheme="minorEastAsia" w:hAnsiTheme="minorHAnsi"/>
          <w:noProof/>
          <w:sz w:val="22"/>
          <w:lang w:eastAsia="en-GB"/>
        </w:rPr>
        <w:tab/>
      </w:r>
      <w:r>
        <w:rPr>
          <w:noProof/>
        </w:rPr>
        <w:t>Context &amp; interfacing systems</w:t>
      </w:r>
      <w:r>
        <w:rPr>
          <w:noProof/>
        </w:rPr>
        <w:tab/>
      </w:r>
      <w:r>
        <w:rPr>
          <w:noProof/>
        </w:rPr>
        <w:fldChar w:fldCharType="begin"/>
      </w:r>
      <w:r>
        <w:rPr>
          <w:noProof/>
        </w:rPr>
        <w:instrText xml:space="preserve"> PAGEREF _Toc503540541 \h </w:instrText>
      </w:r>
      <w:r>
        <w:rPr>
          <w:noProof/>
        </w:rPr>
      </w:r>
      <w:r>
        <w:rPr>
          <w:noProof/>
        </w:rPr>
        <w:fldChar w:fldCharType="separate"/>
      </w:r>
      <w:r>
        <w:rPr>
          <w:noProof/>
        </w:rPr>
        <w:t>8</w:t>
      </w:r>
      <w:r>
        <w:rPr>
          <w:noProof/>
        </w:rPr>
        <w:fldChar w:fldCharType="end"/>
      </w:r>
    </w:p>
    <w:p w14:paraId="34AD88BE" w14:textId="6C02CF1E" w:rsidR="00370F97" w:rsidRDefault="00370F97" w:rsidP="00370F97">
      <w:pPr>
        <w:pStyle w:val="TOC3"/>
        <w:framePr w:wrap="around" w:vAnchor="text" w:hAnchor="text" w:y="1"/>
        <w:rPr>
          <w:rFonts w:asciiTheme="minorHAnsi" w:eastAsiaTheme="minorEastAsia" w:hAnsiTheme="minorHAnsi"/>
          <w:noProof/>
          <w:sz w:val="22"/>
          <w:lang w:eastAsia="en-GB"/>
        </w:rPr>
      </w:pPr>
      <w:r>
        <w:rPr>
          <w:noProof/>
        </w:rPr>
        <w:t>3.4.1.</w:t>
      </w:r>
      <w:r>
        <w:rPr>
          <w:rFonts w:asciiTheme="minorHAnsi" w:eastAsiaTheme="minorEastAsia" w:hAnsiTheme="minorHAnsi"/>
          <w:noProof/>
          <w:sz w:val="22"/>
          <w:lang w:eastAsia="en-GB"/>
        </w:rPr>
        <w:tab/>
      </w:r>
      <w:r>
        <w:rPr>
          <w:noProof/>
        </w:rPr>
        <w:t>Applicable standards</w:t>
      </w:r>
      <w:r>
        <w:rPr>
          <w:noProof/>
        </w:rPr>
        <w:tab/>
      </w:r>
      <w:r>
        <w:rPr>
          <w:noProof/>
        </w:rPr>
        <w:fldChar w:fldCharType="begin"/>
      </w:r>
      <w:r>
        <w:rPr>
          <w:noProof/>
        </w:rPr>
        <w:instrText xml:space="preserve"> PAGEREF _Toc503540542 \h </w:instrText>
      </w:r>
      <w:r>
        <w:rPr>
          <w:noProof/>
        </w:rPr>
      </w:r>
      <w:r>
        <w:rPr>
          <w:noProof/>
        </w:rPr>
        <w:fldChar w:fldCharType="separate"/>
      </w:r>
      <w:r>
        <w:rPr>
          <w:noProof/>
        </w:rPr>
        <w:t>10</w:t>
      </w:r>
      <w:r>
        <w:rPr>
          <w:noProof/>
        </w:rPr>
        <w:fldChar w:fldCharType="end"/>
      </w:r>
    </w:p>
    <w:p w14:paraId="0063BE63" w14:textId="7677E4F4" w:rsidR="00370F97" w:rsidRDefault="00370F97" w:rsidP="00370F97">
      <w:pPr>
        <w:pStyle w:val="TOC3"/>
        <w:framePr w:wrap="around" w:vAnchor="text" w:hAnchor="text" w:y="1"/>
        <w:rPr>
          <w:rFonts w:asciiTheme="minorHAnsi" w:eastAsiaTheme="minorEastAsia" w:hAnsiTheme="minorHAnsi"/>
          <w:noProof/>
          <w:sz w:val="22"/>
          <w:lang w:eastAsia="en-GB"/>
        </w:rPr>
      </w:pPr>
      <w:r>
        <w:rPr>
          <w:noProof/>
        </w:rPr>
        <w:t>3.4.2.</w:t>
      </w:r>
      <w:r>
        <w:rPr>
          <w:rFonts w:asciiTheme="minorHAnsi" w:eastAsiaTheme="minorEastAsia" w:hAnsiTheme="minorHAnsi"/>
          <w:noProof/>
          <w:sz w:val="22"/>
          <w:lang w:eastAsia="en-GB"/>
        </w:rPr>
        <w:tab/>
      </w:r>
      <w:r>
        <w:rPr>
          <w:noProof/>
        </w:rPr>
        <w:t>Environmental, Health, Safety and Security</w:t>
      </w:r>
      <w:r>
        <w:rPr>
          <w:noProof/>
        </w:rPr>
        <w:tab/>
      </w:r>
      <w:r>
        <w:rPr>
          <w:noProof/>
        </w:rPr>
        <w:fldChar w:fldCharType="begin"/>
      </w:r>
      <w:r>
        <w:rPr>
          <w:noProof/>
        </w:rPr>
        <w:instrText xml:space="preserve"> PAGEREF _Toc503540543 \h </w:instrText>
      </w:r>
      <w:r>
        <w:rPr>
          <w:noProof/>
        </w:rPr>
      </w:r>
      <w:r>
        <w:rPr>
          <w:noProof/>
        </w:rPr>
        <w:fldChar w:fldCharType="separate"/>
      </w:r>
      <w:r>
        <w:rPr>
          <w:noProof/>
        </w:rPr>
        <w:t>11</w:t>
      </w:r>
      <w:r>
        <w:rPr>
          <w:noProof/>
        </w:rPr>
        <w:fldChar w:fldCharType="end"/>
      </w:r>
    </w:p>
    <w:p w14:paraId="0D8B9BE2" w14:textId="38448472" w:rsidR="00370F97" w:rsidRDefault="00370F97" w:rsidP="00370F97">
      <w:pPr>
        <w:pStyle w:val="TOC3"/>
        <w:framePr w:wrap="around" w:vAnchor="text" w:hAnchor="text" w:y="1"/>
        <w:rPr>
          <w:rFonts w:asciiTheme="minorHAnsi" w:eastAsiaTheme="minorEastAsia" w:hAnsiTheme="minorHAnsi"/>
          <w:noProof/>
          <w:sz w:val="22"/>
          <w:lang w:eastAsia="en-GB"/>
        </w:rPr>
      </w:pPr>
      <w:r>
        <w:rPr>
          <w:noProof/>
        </w:rPr>
        <w:t>3.4.3.</w:t>
      </w:r>
      <w:r>
        <w:rPr>
          <w:rFonts w:asciiTheme="minorHAnsi" w:eastAsiaTheme="minorEastAsia" w:hAnsiTheme="minorHAnsi"/>
          <w:noProof/>
          <w:sz w:val="22"/>
          <w:lang w:eastAsia="en-GB"/>
        </w:rPr>
        <w:tab/>
      </w:r>
      <w:r>
        <w:rPr>
          <w:noProof/>
        </w:rPr>
        <w:t>Radiological safety important system parts</w:t>
      </w:r>
      <w:r>
        <w:rPr>
          <w:noProof/>
        </w:rPr>
        <w:tab/>
      </w:r>
      <w:r>
        <w:rPr>
          <w:noProof/>
        </w:rPr>
        <w:fldChar w:fldCharType="begin"/>
      </w:r>
      <w:r>
        <w:rPr>
          <w:noProof/>
        </w:rPr>
        <w:instrText xml:space="preserve"> PAGEREF _Toc503540544 \h </w:instrText>
      </w:r>
      <w:r>
        <w:rPr>
          <w:noProof/>
        </w:rPr>
      </w:r>
      <w:r>
        <w:rPr>
          <w:noProof/>
        </w:rPr>
        <w:fldChar w:fldCharType="separate"/>
      </w:r>
      <w:r>
        <w:rPr>
          <w:noProof/>
        </w:rPr>
        <w:t>12</w:t>
      </w:r>
      <w:r>
        <w:rPr>
          <w:noProof/>
        </w:rPr>
        <w:fldChar w:fldCharType="end"/>
      </w:r>
    </w:p>
    <w:p w14:paraId="3FE7DE42" w14:textId="39C736C1" w:rsidR="00370F97" w:rsidRDefault="00370F97" w:rsidP="00370F97">
      <w:pPr>
        <w:pStyle w:val="TOC2"/>
        <w:framePr w:wrap="around" w:vAnchor="text" w:hAnchor="text" w:y="1"/>
        <w:rPr>
          <w:rFonts w:asciiTheme="minorHAnsi" w:eastAsiaTheme="minorEastAsia" w:hAnsiTheme="minorHAnsi"/>
          <w:noProof/>
          <w:sz w:val="22"/>
          <w:lang w:eastAsia="en-GB"/>
        </w:rPr>
      </w:pPr>
      <w:r>
        <w:rPr>
          <w:noProof/>
        </w:rPr>
        <w:t>3.5.</w:t>
      </w:r>
      <w:r>
        <w:rPr>
          <w:rFonts w:asciiTheme="minorHAnsi" w:eastAsiaTheme="minorEastAsia" w:hAnsiTheme="minorHAnsi"/>
          <w:noProof/>
          <w:sz w:val="22"/>
          <w:lang w:eastAsia="en-GB"/>
        </w:rPr>
        <w:tab/>
      </w:r>
      <w:r>
        <w:rPr>
          <w:noProof/>
        </w:rPr>
        <w:t>Maintenance concept</w:t>
      </w:r>
      <w:r>
        <w:rPr>
          <w:noProof/>
        </w:rPr>
        <w:tab/>
      </w:r>
      <w:r>
        <w:rPr>
          <w:noProof/>
        </w:rPr>
        <w:fldChar w:fldCharType="begin"/>
      </w:r>
      <w:r>
        <w:rPr>
          <w:noProof/>
        </w:rPr>
        <w:instrText xml:space="preserve"> PAGEREF _Toc503540545 \h </w:instrText>
      </w:r>
      <w:r>
        <w:rPr>
          <w:noProof/>
        </w:rPr>
      </w:r>
      <w:r>
        <w:rPr>
          <w:noProof/>
        </w:rPr>
        <w:fldChar w:fldCharType="separate"/>
      </w:r>
      <w:r>
        <w:rPr>
          <w:noProof/>
        </w:rPr>
        <w:t>12</w:t>
      </w:r>
      <w:r>
        <w:rPr>
          <w:noProof/>
        </w:rPr>
        <w:fldChar w:fldCharType="end"/>
      </w:r>
    </w:p>
    <w:p w14:paraId="3D4651D1" w14:textId="7682489C" w:rsidR="00370F97" w:rsidRDefault="00370F97" w:rsidP="00370F97">
      <w:pPr>
        <w:pStyle w:val="TOC1"/>
        <w:framePr w:wrap="around" w:vAnchor="text" w:hAnchor="text" w:y="1"/>
        <w:rPr>
          <w:rFonts w:asciiTheme="minorHAnsi" w:eastAsiaTheme="minorEastAsia" w:hAnsiTheme="minorHAnsi"/>
          <w:caps w:val="0"/>
          <w:noProof/>
          <w:sz w:val="22"/>
          <w:lang w:eastAsia="en-GB"/>
        </w:rPr>
      </w:pPr>
      <w:r>
        <w:rPr>
          <w:noProof/>
        </w:rPr>
        <w:t>4.</w:t>
      </w:r>
      <w:r>
        <w:rPr>
          <w:rFonts w:asciiTheme="minorHAnsi" w:eastAsiaTheme="minorEastAsia" w:hAnsiTheme="minorHAnsi"/>
          <w:caps w:val="0"/>
          <w:noProof/>
          <w:sz w:val="22"/>
          <w:lang w:eastAsia="en-GB"/>
        </w:rPr>
        <w:tab/>
      </w:r>
      <w:r>
        <w:rPr>
          <w:noProof/>
        </w:rPr>
        <w:t>System characteristics</w:t>
      </w:r>
      <w:r>
        <w:rPr>
          <w:noProof/>
        </w:rPr>
        <w:tab/>
      </w:r>
      <w:r>
        <w:rPr>
          <w:noProof/>
        </w:rPr>
        <w:fldChar w:fldCharType="begin"/>
      </w:r>
      <w:r>
        <w:rPr>
          <w:noProof/>
        </w:rPr>
        <w:instrText xml:space="preserve"> PAGEREF _Toc503540546 \h </w:instrText>
      </w:r>
      <w:r>
        <w:rPr>
          <w:noProof/>
        </w:rPr>
      </w:r>
      <w:r>
        <w:rPr>
          <w:noProof/>
        </w:rPr>
        <w:fldChar w:fldCharType="separate"/>
      </w:r>
      <w:r>
        <w:rPr>
          <w:noProof/>
        </w:rPr>
        <w:t>14</w:t>
      </w:r>
      <w:r>
        <w:rPr>
          <w:noProof/>
        </w:rPr>
        <w:fldChar w:fldCharType="end"/>
      </w:r>
    </w:p>
    <w:p w14:paraId="4DBD81B0" w14:textId="24BE1182" w:rsidR="00370F97" w:rsidRDefault="00370F97" w:rsidP="00370F97">
      <w:pPr>
        <w:pStyle w:val="TOC2"/>
        <w:framePr w:wrap="around" w:vAnchor="text" w:hAnchor="text" w:y="1"/>
        <w:rPr>
          <w:rFonts w:asciiTheme="minorHAnsi" w:eastAsiaTheme="minorEastAsia" w:hAnsiTheme="minorHAnsi"/>
          <w:noProof/>
          <w:sz w:val="22"/>
          <w:lang w:eastAsia="en-GB"/>
        </w:rPr>
      </w:pPr>
      <w:r>
        <w:rPr>
          <w:noProof/>
        </w:rPr>
        <w:t>4.1.</w:t>
      </w:r>
      <w:r>
        <w:rPr>
          <w:rFonts w:asciiTheme="minorHAnsi" w:eastAsiaTheme="minorEastAsia" w:hAnsiTheme="minorHAnsi"/>
          <w:noProof/>
          <w:sz w:val="22"/>
          <w:lang w:eastAsia="en-GB"/>
        </w:rPr>
        <w:tab/>
      </w:r>
      <w:r>
        <w:rPr>
          <w:noProof/>
        </w:rPr>
        <w:t>System functionality overview</w:t>
      </w:r>
      <w:r>
        <w:rPr>
          <w:noProof/>
        </w:rPr>
        <w:tab/>
      </w:r>
      <w:r>
        <w:rPr>
          <w:noProof/>
        </w:rPr>
        <w:fldChar w:fldCharType="begin"/>
      </w:r>
      <w:r>
        <w:rPr>
          <w:noProof/>
        </w:rPr>
        <w:instrText xml:space="preserve"> PAGEREF _Toc503540547 \h </w:instrText>
      </w:r>
      <w:r>
        <w:rPr>
          <w:noProof/>
        </w:rPr>
      </w:r>
      <w:r>
        <w:rPr>
          <w:noProof/>
        </w:rPr>
        <w:fldChar w:fldCharType="separate"/>
      </w:r>
      <w:r>
        <w:rPr>
          <w:noProof/>
        </w:rPr>
        <w:t>14</w:t>
      </w:r>
      <w:r>
        <w:rPr>
          <w:noProof/>
        </w:rPr>
        <w:fldChar w:fldCharType="end"/>
      </w:r>
    </w:p>
    <w:p w14:paraId="7A2510B4" w14:textId="5B00D411" w:rsidR="00370F97" w:rsidRDefault="00370F97" w:rsidP="00370F97">
      <w:pPr>
        <w:pStyle w:val="TOC2"/>
        <w:framePr w:wrap="around" w:vAnchor="text" w:hAnchor="text" w:y="1"/>
        <w:rPr>
          <w:rFonts w:asciiTheme="minorHAnsi" w:eastAsiaTheme="minorEastAsia" w:hAnsiTheme="minorHAnsi"/>
          <w:noProof/>
          <w:sz w:val="22"/>
          <w:lang w:eastAsia="en-GB"/>
        </w:rPr>
      </w:pPr>
      <w:r>
        <w:rPr>
          <w:noProof/>
        </w:rPr>
        <w:t>4.2.</w:t>
      </w:r>
      <w:r>
        <w:rPr>
          <w:rFonts w:asciiTheme="minorHAnsi" w:eastAsiaTheme="minorEastAsia" w:hAnsiTheme="minorHAnsi"/>
          <w:noProof/>
          <w:sz w:val="22"/>
          <w:lang w:eastAsia="en-GB"/>
        </w:rPr>
        <w:tab/>
      </w:r>
      <w:r>
        <w:rPr>
          <w:noProof/>
        </w:rPr>
        <w:t>Conceptual solution of the system</w:t>
      </w:r>
      <w:r>
        <w:rPr>
          <w:noProof/>
        </w:rPr>
        <w:tab/>
      </w:r>
      <w:r>
        <w:rPr>
          <w:noProof/>
        </w:rPr>
        <w:fldChar w:fldCharType="begin"/>
      </w:r>
      <w:r>
        <w:rPr>
          <w:noProof/>
        </w:rPr>
        <w:instrText xml:space="preserve"> PAGEREF _Toc503540548 \h </w:instrText>
      </w:r>
      <w:r>
        <w:rPr>
          <w:noProof/>
        </w:rPr>
      </w:r>
      <w:r>
        <w:rPr>
          <w:noProof/>
        </w:rPr>
        <w:fldChar w:fldCharType="separate"/>
      </w:r>
      <w:r>
        <w:rPr>
          <w:noProof/>
        </w:rPr>
        <w:t>14</w:t>
      </w:r>
      <w:r>
        <w:rPr>
          <w:noProof/>
        </w:rPr>
        <w:fldChar w:fldCharType="end"/>
      </w:r>
    </w:p>
    <w:p w14:paraId="7AFECC70" w14:textId="6612C745" w:rsidR="00370F97" w:rsidRDefault="00370F97" w:rsidP="00370F97">
      <w:pPr>
        <w:pStyle w:val="TOC2"/>
        <w:framePr w:wrap="around" w:vAnchor="text" w:hAnchor="text" w:y="1"/>
        <w:rPr>
          <w:rFonts w:asciiTheme="minorHAnsi" w:eastAsiaTheme="minorEastAsia" w:hAnsiTheme="minorHAnsi"/>
          <w:noProof/>
          <w:sz w:val="22"/>
          <w:lang w:eastAsia="en-GB"/>
        </w:rPr>
      </w:pPr>
      <w:r>
        <w:rPr>
          <w:noProof/>
        </w:rPr>
        <w:t>4.3.</w:t>
      </w:r>
      <w:r>
        <w:rPr>
          <w:rFonts w:asciiTheme="minorHAnsi" w:eastAsiaTheme="minorEastAsia" w:hAnsiTheme="minorHAnsi"/>
          <w:noProof/>
          <w:sz w:val="22"/>
          <w:lang w:eastAsia="en-GB"/>
        </w:rPr>
        <w:tab/>
      </w:r>
      <w:r>
        <w:rPr>
          <w:noProof/>
        </w:rPr>
        <w:t>Constraints to the system</w:t>
      </w:r>
      <w:r>
        <w:rPr>
          <w:noProof/>
        </w:rPr>
        <w:tab/>
      </w:r>
      <w:r>
        <w:rPr>
          <w:noProof/>
        </w:rPr>
        <w:fldChar w:fldCharType="begin"/>
      </w:r>
      <w:r>
        <w:rPr>
          <w:noProof/>
        </w:rPr>
        <w:instrText xml:space="preserve"> PAGEREF _Toc503540549 \h </w:instrText>
      </w:r>
      <w:r>
        <w:rPr>
          <w:noProof/>
        </w:rPr>
      </w:r>
      <w:r>
        <w:rPr>
          <w:noProof/>
        </w:rPr>
        <w:fldChar w:fldCharType="separate"/>
      </w:r>
      <w:r>
        <w:rPr>
          <w:noProof/>
        </w:rPr>
        <w:t>16</w:t>
      </w:r>
      <w:r>
        <w:rPr>
          <w:noProof/>
        </w:rPr>
        <w:fldChar w:fldCharType="end"/>
      </w:r>
    </w:p>
    <w:p w14:paraId="1BF5D90E" w14:textId="08F1D124" w:rsidR="00370F97" w:rsidRDefault="00370F97" w:rsidP="00370F97">
      <w:pPr>
        <w:pStyle w:val="TOC1"/>
        <w:framePr w:wrap="around" w:vAnchor="text" w:hAnchor="text" w:y="1"/>
        <w:rPr>
          <w:rFonts w:asciiTheme="minorHAnsi" w:eastAsiaTheme="minorEastAsia" w:hAnsiTheme="minorHAnsi"/>
          <w:caps w:val="0"/>
          <w:noProof/>
          <w:sz w:val="22"/>
          <w:lang w:eastAsia="en-GB"/>
        </w:rPr>
      </w:pPr>
      <w:r>
        <w:rPr>
          <w:noProof/>
        </w:rPr>
        <w:t>5.</w:t>
      </w:r>
      <w:r>
        <w:rPr>
          <w:rFonts w:asciiTheme="minorHAnsi" w:eastAsiaTheme="minorEastAsia" w:hAnsiTheme="minorHAnsi"/>
          <w:caps w:val="0"/>
          <w:noProof/>
          <w:sz w:val="22"/>
          <w:lang w:eastAsia="en-GB"/>
        </w:rPr>
        <w:tab/>
      </w:r>
      <w:r>
        <w:rPr>
          <w:noProof/>
        </w:rPr>
        <w:t>Risks</w:t>
      </w:r>
      <w:r>
        <w:rPr>
          <w:noProof/>
        </w:rPr>
        <w:tab/>
      </w:r>
      <w:r>
        <w:rPr>
          <w:noProof/>
        </w:rPr>
        <w:fldChar w:fldCharType="begin"/>
      </w:r>
      <w:r>
        <w:rPr>
          <w:noProof/>
        </w:rPr>
        <w:instrText xml:space="preserve"> PAGEREF _Toc503540550 \h </w:instrText>
      </w:r>
      <w:r>
        <w:rPr>
          <w:noProof/>
        </w:rPr>
      </w:r>
      <w:r>
        <w:rPr>
          <w:noProof/>
        </w:rPr>
        <w:fldChar w:fldCharType="separate"/>
      </w:r>
      <w:r>
        <w:rPr>
          <w:noProof/>
        </w:rPr>
        <w:t>17</w:t>
      </w:r>
      <w:r>
        <w:rPr>
          <w:noProof/>
        </w:rPr>
        <w:fldChar w:fldCharType="end"/>
      </w:r>
    </w:p>
    <w:p w14:paraId="4194A502" w14:textId="0159C9CD" w:rsidR="00370F97" w:rsidRDefault="00370F97" w:rsidP="00370F97">
      <w:pPr>
        <w:pStyle w:val="TOC1"/>
        <w:framePr w:wrap="around" w:vAnchor="text" w:hAnchor="text" w:y="1"/>
        <w:rPr>
          <w:rFonts w:asciiTheme="minorHAnsi" w:eastAsiaTheme="minorEastAsia" w:hAnsiTheme="minorHAnsi"/>
          <w:caps w:val="0"/>
          <w:noProof/>
          <w:sz w:val="22"/>
          <w:lang w:eastAsia="en-GB"/>
        </w:rPr>
      </w:pPr>
      <w:r>
        <w:rPr>
          <w:noProof/>
        </w:rPr>
        <w:t>Document Revision history</w:t>
      </w:r>
      <w:r>
        <w:rPr>
          <w:noProof/>
        </w:rPr>
        <w:tab/>
      </w:r>
      <w:r>
        <w:rPr>
          <w:noProof/>
        </w:rPr>
        <w:fldChar w:fldCharType="begin"/>
      </w:r>
      <w:r>
        <w:rPr>
          <w:noProof/>
        </w:rPr>
        <w:instrText xml:space="preserve"> PAGEREF _Toc503540551 \h </w:instrText>
      </w:r>
      <w:r>
        <w:rPr>
          <w:noProof/>
        </w:rPr>
      </w:r>
      <w:r>
        <w:rPr>
          <w:noProof/>
        </w:rPr>
        <w:fldChar w:fldCharType="separate"/>
      </w:r>
      <w:r>
        <w:rPr>
          <w:noProof/>
        </w:rPr>
        <w:t>17</w:t>
      </w:r>
      <w:r>
        <w:rPr>
          <w:noProof/>
        </w:rPr>
        <w:fldChar w:fldCharType="end"/>
      </w:r>
    </w:p>
    <w:p w14:paraId="389FAE0F" w14:textId="0EE67E5C" w:rsidR="00E7742B" w:rsidRPr="00C7506B" w:rsidRDefault="00E7742B" w:rsidP="00E7742B">
      <w:r w:rsidRPr="00C7506B">
        <w:fldChar w:fldCharType="end"/>
      </w:r>
      <w:bookmarkEnd w:id="3"/>
      <w:bookmarkEnd w:id="4"/>
      <w:bookmarkEnd w:id="5"/>
      <w:bookmarkEnd w:id="6"/>
      <w:bookmarkEnd w:id="7"/>
      <w:bookmarkEnd w:id="8"/>
      <w:bookmarkEnd w:id="9"/>
      <w:bookmarkEnd w:id="10"/>
      <w:bookmarkEnd w:id="11"/>
    </w:p>
    <w:p w14:paraId="2D87C96D" w14:textId="77777777" w:rsidR="000C1DEB" w:rsidRDefault="000C1DEB">
      <w:pPr>
        <w:spacing w:after="200" w:line="276" w:lineRule="auto"/>
        <w:rPr>
          <w:rFonts w:eastAsiaTheme="majorEastAsia" w:cstheme="majorBidi"/>
          <w:b/>
          <w:bCs/>
          <w:caps/>
          <w:sz w:val="28"/>
          <w:szCs w:val="28"/>
          <w:lang w:val="en-US"/>
        </w:rPr>
      </w:pPr>
      <w:r>
        <w:rPr>
          <w:lang w:val="en-US"/>
        </w:rPr>
        <w:br w:type="page"/>
      </w:r>
    </w:p>
    <w:p w14:paraId="60E53776" w14:textId="2D017F92" w:rsidR="00E7742B" w:rsidRPr="00EA04B6" w:rsidRDefault="00E7742B" w:rsidP="00EA04B6">
      <w:pPr>
        <w:pStyle w:val="Heading1"/>
      </w:pPr>
      <w:bookmarkStart w:id="13" w:name="_Toc503540532"/>
      <w:r w:rsidRPr="00EA04B6">
        <w:lastRenderedPageBreak/>
        <w:t>Introduction</w:t>
      </w:r>
      <w:bookmarkEnd w:id="13"/>
    </w:p>
    <w:p w14:paraId="3B18F362" w14:textId="77777777" w:rsidR="000C1DEB" w:rsidRPr="000C1DEB" w:rsidRDefault="000C1DEB" w:rsidP="000C1DEB">
      <w:pPr>
        <w:rPr>
          <w:lang w:val="en-US"/>
        </w:rPr>
      </w:pPr>
    </w:p>
    <w:p w14:paraId="548D84AE" w14:textId="77777777" w:rsidR="00E7742B" w:rsidRPr="00EA04B6" w:rsidRDefault="00E7742B" w:rsidP="00EA04B6">
      <w:pPr>
        <w:pStyle w:val="Heading2"/>
      </w:pPr>
      <w:bookmarkStart w:id="14" w:name="_Toc503540533"/>
      <w:r w:rsidRPr="00EA04B6">
        <w:t>Purpose of the document</w:t>
      </w:r>
      <w:bookmarkEnd w:id="14"/>
    </w:p>
    <w:p w14:paraId="4D4715B7" w14:textId="77777777" w:rsidR="000C1DEB" w:rsidRPr="000C1DEB" w:rsidRDefault="000C1DEB" w:rsidP="000C1DEB"/>
    <w:p w14:paraId="0827350C" w14:textId="021342FE" w:rsidR="007E536B" w:rsidRPr="005E03FC" w:rsidRDefault="007E536B" w:rsidP="007E536B">
      <w:r w:rsidRPr="005E03FC">
        <w:t xml:space="preserve">System Description H09 structure is a description and rationale of the expected operations of the H09 structure from an </w:t>
      </w:r>
      <w:r w:rsidR="0094136C" w:rsidRPr="005E03FC">
        <w:t>architectural</w:t>
      </w:r>
      <w:r w:rsidR="0094136C">
        <w:t>ly</w:t>
      </w:r>
      <w:r w:rsidRPr="005E03FC">
        <w:t xml:space="preserve"> </w:t>
      </w:r>
      <w:r w:rsidR="0094136C">
        <w:t xml:space="preserve">functional </w:t>
      </w:r>
      <w:r w:rsidRPr="005E03FC">
        <w:t xml:space="preserve">point of view. It is a platform for stakeholder consensus to ensure that the system that is built is operationally feasible. This is a sub document of the System Description H09 </w:t>
      </w:r>
      <w:hyperlink r:id="rId9" w:history="1">
        <w:r w:rsidRPr="005E03FC">
          <w:t>Waste treatment facility</w:t>
        </w:r>
      </w:hyperlink>
      <w:r w:rsidR="00FA51F6">
        <w:rPr>
          <w:noProof/>
          <w:lang w:val="en-US"/>
        </w:rPr>
        <w:t xml:space="preserve"> [1</w:t>
      </w:r>
      <w:r w:rsidR="00FA51F6" w:rsidRPr="00FA51F6">
        <w:rPr>
          <w:noProof/>
          <w:lang w:val="en-US"/>
        </w:rPr>
        <w:t>]</w:t>
      </w:r>
      <w:r w:rsidRPr="005E03FC">
        <w:t xml:space="preserve">. All system requirements and conditions on H09 Structure are listed in the requirement document </w:t>
      </w:r>
      <w:r w:rsidR="00FA51F6" w:rsidRPr="00FA51F6">
        <w:rPr>
          <w:noProof/>
          <w:lang w:val="en-US"/>
        </w:rPr>
        <w:t>[2]</w:t>
      </w:r>
      <w:r w:rsidRPr="005E03FC">
        <w:t>. It is part of the technical baseline for the detailed design.</w:t>
      </w:r>
    </w:p>
    <w:p w14:paraId="632ACF4B" w14:textId="7C556C15" w:rsidR="007E536B" w:rsidRPr="00131A38" w:rsidRDefault="0094136C" w:rsidP="007E536B">
      <w:pPr>
        <w:widowControl w:val="0"/>
        <w:autoSpaceDE w:val="0"/>
        <w:autoSpaceDN w:val="0"/>
        <w:adjustRightInd w:val="0"/>
        <w:spacing w:after="0"/>
        <w:ind w:right="-2"/>
        <w:jc w:val="both"/>
      </w:pPr>
      <w:r>
        <w:t>C</w:t>
      </w:r>
      <w:r w:rsidR="007E536B" w:rsidRPr="005E03FC">
        <w:t xml:space="preserve">hapter 2 </w:t>
      </w:r>
      <w:r>
        <w:t xml:space="preserve">briefly </w:t>
      </w:r>
      <w:r w:rsidR="007E536B" w:rsidRPr="005E03FC">
        <w:t xml:space="preserve">defines the </w:t>
      </w:r>
      <w:r>
        <w:t>structures purpose, whereas</w:t>
      </w:r>
      <w:r w:rsidR="007E536B" w:rsidRPr="005E03FC">
        <w:t xml:space="preserve"> Chapter </w:t>
      </w:r>
      <w:r w:rsidR="007E536B" w:rsidRPr="005E03FC">
        <w:fldChar w:fldCharType="begin"/>
      </w:r>
      <w:r w:rsidR="007E536B" w:rsidRPr="005E03FC">
        <w:instrText xml:space="preserve"> REF _Ref433274781 \r \h </w:instrText>
      </w:r>
      <w:r w:rsidR="000D378D" w:rsidRPr="005E03FC">
        <w:instrText xml:space="preserve"> \* MERGEFORMAT </w:instrText>
      </w:r>
      <w:r w:rsidR="007E536B" w:rsidRPr="005E03FC">
        <w:fldChar w:fldCharType="separate"/>
      </w:r>
      <w:r w:rsidR="007E536B" w:rsidRPr="005E03FC">
        <w:t>3</w:t>
      </w:r>
      <w:r w:rsidR="007E536B" w:rsidRPr="005E03FC">
        <w:fldChar w:fldCharType="end"/>
      </w:r>
      <w:r w:rsidR="007E536B" w:rsidRPr="005E03FC">
        <w:t xml:space="preserve"> describes the context of the </w:t>
      </w:r>
      <w:r>
        <w:t>structure</w:t>
      </w:r>
      <w:r w:rsidRPr="005E03FC">
        <w:t xml:space="preserve"> </w:t>
      </w:r>
      <w:r w:rsidR="007E536B" w:rsidRPr="005E03FC">
        <w:t xml:space="preserve">and </w:t>
      </w:r>
      <w:r>
        <w:t xml:space="preserve">its </w:t>
      </w:r>
      <w:r w:rsidR="007E536B" w:rsidRPr="005E03FC">
        <w:t>interfaces to other systems and organisations from a black box perspective</w:t>
      </w:r>
      <w:r w:rsidR="00D76018">
        <w:t xml:space="preserve">, while </w:t>
      </w:r>
      <w:r w:rsidR="007E536B" w:rsidRPr="005E03FC">
        <w:t xml:space="preserve">Chapter 4 describes the architecture of the </w:t>
      </w:r>
      <w:r w:rsidR="00D76018">
        <w:t>structure</w:t>
      </w:r>
      <w:r w:rsidR="007E536B" w:rsidRPr="005E03FC">
        <w:t xml:space="preserve"> and conceptual solutions.</w:t>
      </w:r>
    </w:p>
    <w:p w14:paraId="19CBF792" w14:textId="77777777" w:rsidR="00E7742B" w:rsidRPr="00E8032B" w:rsidRDefault="00E7742B" w:rsidP="00E7742B">
      <w:pPr>
        <w:widowControl w:val="0"/>
        <w:autoSpaceDE w:val="0"/>
        <w:autoSpaceDN w:val="0"/>
        <w:adjustRightInd w:val="0"/>
        <w:spacing w:after="0"/>
        <w:ind w:right="-976"/>
        <w:rPr>
          <w:rFonts w:ascii="Verdana" w:eastAsia="Cambria" w:hAnsi="Verdana" w:cs="Verdana"/>
          <w:i/>
          <w:iCs/>
          <w:sz w:val="20"/>
          <w:szCs w:val="20"/>
          <w:highlight w:val="yellow"/>
        </w:rPr>
      </w:pPr>
    </w:p>
    <w:p w14:paraId="40E548C6" w14:textId="77777777" w:rsidR="00E7742B" w:rsidRPr="00EA04B6" w:rsidRDefault="00E7742B" w:rsidP="00EA04B6">
      <w:pPr>
        <w:pStyle w:val="Heading2"/>
      </w:pPr>
      <w:bookmarkStart w:id="15" w:name="_Toc503540534"/>
      <w:r w:rsidRPr="00EA04B6">
        <w:t>Definitions, acronyms and abbreviations</w:t>
      </w:r>
      <w:bookmarkEnd w:id="15"/>
    </w:p>
    <w:tbl>
      <w:tblPr>
        <w:tblStyle w:val="TableGrid"/>
        <w:tblW w:w="55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1"/>
        <w:gridCol w:w="4478"/>
        <w:gridCol w:w="3432"/>
      </w:tblGrid>
      <w:tr w:rsidR="00CE6F72" w:rsidRPr="00C7506B" w14:paraId="51BEB6EE" w14:textId="3AD1BA17" w:rsidTr="001A1630">
        <w:tc>
          <w:tcPr>
            <w:tcW w:w="969" w:type="pct"/>
            <w:tcBorders>
              <w:bottom w:val="single" w:sz="4" w:space="0" w:color="auto"/>
            </w:tcBorders>
          </w:tcPr>
          <w:p w14:paraId="37259844" w14:textId="77777777" w:rsidR="00CE6F72" w:rsidRPr="00C7506B" w:rsidRDefault="00CE6F72" w:rsidP="00D44850">
            <w:pPr>
              <w:pStyle w:val="E-TableHeader"/>
            </w:pPr>
            <w:r w:rsidRPr="00C7506B">
              <w:t>Abbreviation</w:t>
            </w:r>
          </w:p>
        </w:tc>
        <w:tc>
          <w:tcPr>
            <w:tcW w:w="2282" w:type="pct"/>
            <w:tcBorders>
              <w:bottom w:val="single" w:sz="4" w:space="0" w:color="auto"/>
            </w:tcBorders>
          </w:tcPr>
          <w:p w14:paraId="384F355B" w14:textId="77777777" w:rsidR="00CE6F72" w:rsidRPr="00C7506B" w:rsidRDefault="00CE6F72" w:rsidP="00D44850">
            <w:pPr>
              <w:pStyle w:val="E-TableHeader"/>
            </w:pPr>
            <w:r w:rsidRPr="00C7506B">
              <w:t>Explanation of abbreviation</w:t>
            </w:r>
          </w:p>
        </w:tc>
        <w:tc>
          <w:tcPr>
            <w:tcW w:w="1749" w:type="pct"/>
            <w:tcBorders>
              <w:bottom w:val="single" w:sz="4" w:space="0" w:color="auto"/>
            </w:tcBorders>
          </w:tcPr>
          <w:p w14:paraId="1ADCD2CF" w14:textId="77777777" w:rsidR="00CE6F72" w:rsidRPr="00C7506B" w:rsidRDefault="00CE6F72" w:rsidP="00D44850">
            <w:pPr>
              <w:pStyle w:val="E-TableHeader"/>
            </w:pPr>
          </w:p>
        </w:tc>
      </w:tr>
      <w:tr w:rsidR="00B21F88" w:rsidRPr="005A6E80" w14:paraId="0D1B7E3D" w14:textId="2490097F" w:rsidTr="001A1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969" w:type="pct"/>
            <w:tcBorders>
              <w:top w:val="nil"/>
              <w:left w:val="nil"/>
              <w:bottom w:val="nil"/>
              <w:right w:val="nil"/>
            </w:tcBorders>
          </w:tcPr>
          <w:p w14:paraId="6E3B25B0" w14:textId="77777777" w:rsidR="00B21F88" w:rsidRPr="006A54F8" w:rsidRDefault="00B21F88" w:rsidP="00B21F88">
            <w:pPr>
              <w:pStyle w:val="E-TableText"/>
            </w:pPr>
            <w:r w:rsidRPr="006A54F8">
              <w:t>CF</w:t>
            </w:r>
          </w:p>
          <w:p w14:paraId="6E21C60C" w14:textId="77777777" w:rsidR="00B21F88" w:rsidRPr="006A54F8" w:rsidRDefault="00B21F88" w:rsidP="00B21F88">
            <w:pPr>
              <w:pStyle w:val="E-TableText"/>
            </w:pPr>
            <w:r w:rsidRPr="006A54F8">
              <w:t>TD</w:t>
            </w:r>
          </w:p>
          <w:p w14:paraId="7F115D0D" w14:textId="77777777" w:rsidR="00B21F88" w:rsidRPr="006A54F8" w:rsidRDefault="00B21F88" w:rsidP="00B21F88">
            <w:pPr>
              <w:pStyle w:val="E-TableText"/>
            </w:pPr>
            <w:r w:rsidRPr="006A54F8">
              <w:t>EHS</w:t>
            </w:r>
          </w:p>
          <w:p w14:paraId="4D29B42F" w14:textId="77777777" w:rsidR="00B21F88" w:rsidRDefault="00B21F88" w:rsidP="00B21F88">
            <w:pPr>
              <w:pStyle w:val="E-TableText"/>
            </w:pPr>
            <w:r w:rsidRPr="006A54F8">
              <w:t>OHS</w:t>
            </w:r>
          </w:p>
          <w:p w14:paraId="5C80EA0C" w14:textId="77777777" w:rsidR="00A52714" w:rsidRDefault="00A52714" w:rsidP="00B21F88">
            <w:pPr>
              <w:pStyle w:val="E-TableText"/>
            </w:pPr>
            <w:r>
              <w:t>WW</w:t>
            </w:r>
          </w:p>
          <w:p w14:paraId="73ACF214" w14:textId="77777777" w:rsidR="00A52714" w:rsidRDefault="00A52714" w:rsidP="00B21F88">
            <w:pPr>
              <w:pStyle w:val="E-TableText"/>
            </w:pPr>
            <w:r>
              <w:t>WWR</w:t>
            </w:r>
          </w:p>
          <w:p w14:paraId="73E6ADC4" w14:textId="77777777" w:rsidR="00A52714" w:rsidRDefault="00A52714" w:rsidP="00B21F88">
            <w:pPr>
              <w:pStyle w:val="E-TableText"/>
            </w:pPr>
            <w:r>
              <w:t>RWWS</w:t>
            </w:r>
          </w:p>
          <w:p w14:paraId="48B361E8" w14:textId="77777777" w:rsidR="006A7949" w:rsidRDefault="006A7949" w:rsidP="00B21F88">
            <w:pPr>
              <w:pStyle w:val="E-TableText"/>
            </w:pPr>
            <w:r>
              <w:t>SW</w:t>
            </w:r>
          </w:p>
          <w:p w14:paraId="2A9F37F6" w14:textId="77777777" w:rsidR="006A7949" w:rsidRDefault="006A7949" w:rsidP="00B21F88">
            <w:pPr>
              <w:pStyle w:val="E-TableText"/>
            </w:pPr>
            <w:r>
              <w:t>AD</w:t>
            </w:r>
          </w:p>
          <w:p w14:paraId="0A39C39A" w14:textId="77777777" w:rsidR="005A6E80" w:rsidRDefault="005A6E80" w:rsidP="00B21F88">
            <w:pPr>
              <w:pStyle w:val="E-TableText"/>
            </w:pPr>
            <w:r>
              <w:t>NSS</w:t>
            </w:r>
          </w:p>
          <w:p w14:paraId="51D425BB" w14:textId="77777777" w:rsidR="005A6E80" w:rsidRDefault="005A6E80" w:rsidP="00B21F88">
            <w:pPr>
              <w:pStyle w:val="E-TableText"/>
            </w:pPr>
            <w:r>
              <w:t>SSM</w:t>
            </w:r>
          </w:p>
          <w:p w14:paraId="1C7C9E42" w14:textId="37304502" w:rsidR="005A6E80" w:rsidRPr="00C7506B" w:rsidRDefault="005A6E80" w:rsidP="00B21F88">
            <w:pPr>
              <w:pStyle w:val="E-TableText"/>
            </w:pPr>
          </w:p>
        </w:tc>
        <w:tc>
          <w:tcPr>
            <w:tcW w:w="2282" w:type="pct"/>
            <w:tcBorders>
              <w:top w:val="nil"/>
              <w:left w:val="nil"/>
              <w:bottom w:val="nil"/>
              <w:right w:val="nil"/>
            </w:tcBorders>
          </w:tcPr>
          <w:p w14:paraId="21877CD4" w14:textId="77777777" w:rsidR="00B21F88" w:rsidRPr="006A54F8" w:rsidRDefault="00B21F88" w:rsidP="00B21F88">
            <w:pPr>
              <w:pStyle w:val="E-TableText"/>
            </w:pPr>
            <w:r w:rsidRPr="006A54F8">
              <w:t>Conventional Facility</w:t>
            </w:r>
          </w:p>
          <w:p w14:paraId="65CC980C" w14:textId="77777777" w:rsidR="00B21F88" w:rsidRPr="006A54F8" w:rsidRDefault="00B21F88" w:rsidP="00B21F88">
            <w:pPr>
              <w:pStyle w:val="E-TableText"/>
            </w:pPr>
            <w:r w:rsidRPr="006A54F8">
              <w:t>Target Division</w:t>
            </w:r>
          </w:p>
          <w:p w14:paraId="13560723" w14:textId="77777777" w:rsidR="00B21F88" w:rsidRPr="006A54F8" w:rsidRDefault="00B21F88" w:rsidP="00B21F88">
            <w:pPr>
              <w:pStyle w:val="E-TableText"/>
            </w:pPr>
            <w:r w:rsidRPr="006A54F8">
              <w:t>Environment Safety and Health</w:t>
            </w:r>
          </w:p>
          <w:p w14:paraId="18F745F3" w14:textId="77777777" w:rsidR="00B21F88" w:rsidRDefault="00B21F88" w:rsidP="00B21F88">
            <w:pPr>
              <w:pStyle w:val="E-TableText"/>
            </w:pPr>
            <w:r w:rsidRPr="006A54F8">
              <w:t>Occupational Health and Safety</w:t>
            </w:r>
          </w:p>
          <w:p w14:paraId="06AFE8A4" w14:textId="77777777" w:rsidR="00415BF1" w:rsidRDefault="00A52714" w:rsidP="00B21F88">
            <w:pPr>
              <w:pStyle w:val="E-TableText"/>
            </w:pPr>
            <w:r>
              <w:t>Waste water system</w:t>
            </w:r>
          </w:p>
          <w:p w14:paraId="332C251B" w14:textId="56DDC6B8" w:rsidR="00A52714" w:rsidRDefault="00A52714" w:rsidP="00B21F88">
            <w:pPr>
              <w:pStyle w:val="E-TableText"/>
            </w:pPr>
            <w:r>
              <w:t>Waste water system, risk</w:t>
            </w:r>
            <w:r w:rsidR="000D6383">
              <w:t xml:space="preserve"> (</w:t>
            </w:r>
            <w:proofErr w:type="spellStart"/>
            <w:r w:rsidR="000D6383">
              <w:t>Int</w:t>
            </w:r>
            <w:proofErr w:type="spellEnd"/>
            <w:r w:rsidR="000D6383">
              <w:t>/Ext to H09)</w:t>
            </w:r>
          </w:p>
          <w:p w14:paraId="1E27E068" w14:textId="77777777" w:rsidR="00A52714" w:rsidRDefault="00A52714" w:rsidP="00B21F88">
            <w:pPr>
              <w:pStyle w:val="E-TableText"/>
            </w:pPr>
            <w:r>
              <w:t>Radiological waste water system</w:t>
            </w:r>
            <w:r w:rsidR="000D6383">
              <w:t xml:space="preserve"> (Ext to H09)</w:t>
            </w:r>
          </w:p>
          <w:p w14:paraId="468766E6" w14:textId="77777777" w:rsidR="006A7949" w:rsidRDefault="006A7949" w:rsidP="00B21F88">
            <w:pPr>
              <w:pStyle w:val="E-TableText"/>
            </w:pPr>
            <w:r>
              <w:t>Storm Water</w:t>
            </w:r>
          </w:p>
          <w:p w14:paraId="4A60CD78" w14:textId="77777777" w:rsidR="006A7949" w:rsidRDefault="006A7949" w:rsidP="00B21F88">
            <w:pPr>
              <w:pStyle w:val="E-TableText"/>
            </w:pPr>
            <w:r>
              <w:t>Accelerator division</w:t>
            </w:r>
          </w:p>
          <w:p w14:paraId="7F6DF25F" w14:textId="77777777" w:rsidR="005A6E80" w:rsidRPr="005A6E80" w:rsidRDefault="005A6E80" w:rsidP="00B21F88">
            <w:pPr>
              <w:pStyle w:val="E-TableText"/>
              <w:rPr>
                <w:lang w:val="sv-SE"/>
              </w:rPr>
            </w:pPr>
            <w:r w:rsidRPr="005A6E80">
              <w:rPr>
                <w:lang w:val="sv-SE"/>
              </w:rPr>
              <w:t xml:space="preserve">Neutron </w:t>
            </w:r>
            <w:proofErr w:type="spellStart"/>
            <w:r w:rsidRPr="005A6E80">
              <w:rPr>
                <w:lang w:val="sv-SE"/>
              </w:rPr>
              <w:t>Scattering</w:t>
            </w:r>
            <w:proofErr w:type="spellEnd"/>
            <w:r w:rsidRPr="005A6E80">
              <w:rPr>
                <w:lang w:val="sv-SE"/>
              </w:rPr>
              <w:t xml:space="preserve"> System</w:t>
            </w:r>
          </w:p>
          <w:p w14:paraId="73CFFCA0" w14:textId="39219E64" w:rsidR="005A6E80" w:rsidRPr="005A6E80" w:rsidRDefault="005A6E80" w:rsidP="00B21F88">
            <w:pPr>
              <w:pStyle w:val="E-TableText"/>
              <w:rPr>
                <w:lang w:val="sv-SE"/>
              </w:rPr>
            </w:pPr>
            <w:r w:rsidRPr="005A6E80">
              <w:rPr>
                <w:lang w:val="sv-SE"/>
              </w:rPr>
              <w:t xml:space="preserve">Strålsäkerhets Myndigheten / Swedish </w:t>
            </w:r>
            <w:proofErr w:type="spellStart"/>
            <w:r w:rsidRPr="005A6E80">
              <w:rPr>
                <w:lang w:val="sv-SE"/>
              </w:rPr>
              <w:t>Radiation</w:t>
            </w:r>
            <w:proofErr w:type="spellEnd"/>
            <w:r w:rsidRPr="005A6E80">
              <w:rPr>
                <w:lang w:val="sv-SE"/>
              </w:rPr>
              <w:t xml:space="preserve"> </w:t>
            </w:r>
            <w:proofErr w:type="spellStart"/>
            <w:r w:rsidRPr="005A6E80">
              <w:rPr>
                <w:lang w:val="sv-SE"/>
              </w:rPr>
              <w:t>Safety</w:t>
            </w:r>
            <w:proofErr w:type="spellEnd"/>
            <w:r w:rsidRPr="005A6E80">
              <w:rPr>
                <w:lang w:val="sv-SE"/>
              </w:rPr>
              <w:t xml:space="preserve"> </w:t>
            </w:r>
            <w:proofErr w:type="spellStart"/>
            <w:r w:rsidRPr="005A6E80">
              <w:rPr>
                <w:lang w:val="sv-SE"/>
              </w:rPr>
              <w:t>Authority</w:t>
            </w:r>
            <w:proofErr w:type="spellEnd"/>
          </w:p>
        </w:tc>
        <w:tc>
          <w:tcPr>
            <w:tcW w:w="1749" w:type="pct"/>
            <w:tcBorders>
              <w:top w:val="nil"/>
              <w:left w:val="nil"/>
              <w:bottom w:val="nil"/>
              <w:right w:val="nil"/>
            </w:tcBorders>
          </w:tcPr>
          <w:p w14:paraId="44C90CC0" w14:textId="77777777" w:rsidR="00B21F88" w:rsidRPr="005A6E80" w:rsidRDefault="00B21F88" w:rsidP="00B21F88">
            <w:pPr>
              <w:pStyle w:val="E-TableText"/>
              <w:rPr>
                <w:lang w:val="sv-SE"/>
              </w:rPr>
            </w:pPr>
          </w:p>
        </w:tc>
      </w:tr>
      <w:tr w:rsidR="00B21F88" w:rsidRPr="005A6E80" w14:paraId="6C893927" w14:textId="2A46A797" w:rsidTr="001A1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969" w:type="pct"/>
            <w:tcBorders>
              <w:top w:val="nil"/>
              <w:left w:val="nil"/>
              <w:bottom w:val="nil"/>
              <w:right w:val="nil"/>
            </w:tcBorders>
          </w:tcPr>
          <w:p w14:paraId="72CFF95E" w14:textId="77777777" w:rsidR="00B21F88" w:rsidRPr="005A6E80" w:rsidRDefault="00B21F88" w:rsidP="00B21F88">
            <w:pPr>
              <w:pStyle w:val="E-TableText"/>
              <w:rPr>
                <w:lang w:val="sv-SE"/>
              </w:rPr>
            </w:pPr>
          </w:p>
        </w:tc>
        <w:tc>
          <w:tcPr>
            <w:tcW w:w="2282" w:type="pct"/>
            <w:tcBorders>
              <w:top w:val="nil"/>
              <w:left w:val="nil"/>
              <w:bottom w:val="nil"/>
              <w:right w:val="nil"/>
            </w:tcBorders>
          </w:tcPr>
          <w:p w14:paraId="2F9E7207" w14:textId="77777777" w:rsidR="00B21F88" w:rsidRPr="005A6E80" w:rsidRDefault="00B21F88" w:rsidP="00B21F88">
            <w:pPr>
              <w:pStyle w:val="E-TableText"/>
              <w:rPr>
                <w:lang w:val="sv-SE"/>
              </w:rPr>
            </w:pPr>
          </w:p>
        </w:tc>
        <w:tc>
          <w:tcPr>
            <w:tcW w:w="1749" w:type="pct"/>
            <w:tcBorders>
              <w:top w:val="nil"/>
              <w:left w:val="nil"/>
              <w:bottom w:val="nil"/>
              <w:right w:val="nil"/>
            </w:tcBorders>
          </w:tcPr>
          <w:p w14:paraId="73982385" w14:textId="77777777" w:rsidR="00B21F88" w:rsidRPr="005A6E80" w:rsidRDefault="00B21F88" w:rsidP="00B21F88">
            <w:pPr>
              <w:pStyle w:val="E-TableText"/>
              <w:rPr>
                <w:lang w:val="sv-SE"/>
              </w:rPr>
            </w:pPr>
          </w:p>
        </w:tc>
      </w:tr>
    </w:tbl>
    <w:bookmarkStart w:id="16" w:name="_Toc503540535" w:displacedByCustomXml="next"/>
    <w:sdt>
      <w:sdtPr>
        <w:rPr>
          <w:rFonts w:eastAsiaTheme="minorHAnsi" w:cstheme="minorBidi"/>
          <w:b w:val="0"/>
          <w:bCs w:val="0"/>
          <w:sz w:val="24"/>
          <w:szCs w:val="22"/>
        </w:rPr>
        <w:id w:val="2094655307"/>
        <w:docPartObj>
          <w:docPartGallery w:val="Bibliographies"/>
          <w:docPartUnique/>
        </w:docPartObj>
      </w:sdtPr>
      <w:sdtEndPr>
        <w:rPr>
          <w:highlight w:val="yellow"/>
        </w:rPr>
      </w:sdtEndPr>
      <w:sdtContent>
        <w:p w14:paraId="1C0EABAA" w14:textId="09DBEE70" w:rsidR="00912CF7" w:rsidRPr="00D3063F" w:rsidRDefault="00E7742B" w:rsidP="00912CF7">
          <w:pPr>
            <w:pStyle w:val="Heading2"/>
          </w:pPr>
          <w:r w:rsidRPr="00D3063F">
            <w:t>References</w:t>
          </w:r>
          <w:bookmarkEnd w:id="16"/>
        </w:p>
        <w:p w14:paraId="1F069D49" w14:textId="0565D8F8" w:rsidR="00E7742B" w:rsidRPr="008B1CC2" w:rsidRDefault="00E31FD3" w:rsidP="00E7742B"/>
      </w:sdtContent>
    </w:sdt>
    <w:p w14:paraId="7CDE2629"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[1]</w:t>
      </w:r>
      <w:r w:rsidRPr="00D52517">
        <w:rPr>
          <w:rFonts w:ascii="Tahoma" w:eastAsia="Times New Roman" w:hAnsi="Tahoma" w:cs="Times New Roman"/>
          <w:noProof/>
          <w:sz w:val="20"/>
          <w:szCs w:val="20"/>
          <w:lang w:val="en-US" w:eastAsia="sv-SE"/>
        </w:rPr>
        <w:tab/>
        <w:t>ESS-0047239 “DM--SD-TBSIDDH09- System Description H09 Waste Building”</w:t>
      </w:r>
    </w:p>
    <w:p w14:paraId="716AF98A"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[2]</w:t>
      </w:r>
      <w:r w:rsidRPr="00D52517">
        <w:rPr>
          <w:rFonts w:ascii="Tahoma" w:eastAsia="Times New Roman" w:hAnsi="Tahoma" w:cs="Times New Roman"/>
          <w:noProof/>
          <w:sz w:val="20"/>
          <w:szCs w:val="20"/>
          <w:lang w:val="en-US" w:eastAsia="sv-SE"/>
        </w:rPr>
        <w:tab/>
        <w:t>ESS-0082503 “DM--SR-TBSIDDH09-System Requirements H09 Structure”</w:t>
      </w:r>
    </w:p>
    <w:p w14:paraId="2FF40CB5"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lastRenderedPageBreak/>
        <w:t>[3]</w:t>
      </w:r>
      <w:r w:rsidRPr="00D52517">
        <w:rPr>
          <w:rFonts w:ascii="Tahoma" w:eastAsia="Times New Roman" w:hAnsi="Tahoma" w:cs="Times New Roman"/>
          <w:noProof/>
          <w:sz w:val="20"/>
          <w:szCs w:val="20"/>
          <w:lang w:val="en-US" w:eastAsia="sv-SE"/>
        </w:rPr>
        <w:tab/>
        <w:t>ESS-0004020 rev. 2 “Waste management Plan for the ESS facility”</w:t>
      </w:r>
    </w:p>
    <w:p w14:paraId="4098530C"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[4]</w:t>
      </w:r>
      <w:r w:rsidRPr="00D52517">
        <w:rPr>
          <w:rFonts w:ascii="Tahoma" w:eastAsia="Times New Roman" w:hAnsi="Tahoma" w:cs="Times New Roman"/>
          <w:noProof/>
          <w:sz w:val="20"/>
          <w:szCs w:val="20"/>
          <w:lang w:val="en-US" w:eastAsia="sv-SE"/>
        </w:rPr>
        <w:tab/>
        <w:t>“DM--DT-TBSIDDD02-Surface treatment”</w:t>
      </w:r>
    </w:p>
    <w:p w14:paraId="2EB6BE4A"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[5]</w:t>
      </w:r>
      <w:r w:rsidRPr="00D52517">
        <w:rPr>
          <w:rFonts w:ascii="Tahoma" w:eastAsia="Times New Roman" w:hAnsi="Tahoma" w:cs="Times New Roman"/>
          <w:noProof/>
          <w:sz w:val="20"/>
          <w:szCs w:val="20"/>
          <w:lang w:val="en-US" w:eastAsia="sv-SE"/>
        </w:rPr>
        <w:tab/>
        <w:t>ESS-0013533 “Design Manual Accelerator Buildings / G01, G02 &amp; G04”</w:t>
      </w:r>
    </w:p>
    <w:p w14:paraId="33AEE8F0"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[6]</w:t>
      </w:r>
      <w:r w:rsidRPr="00D52517">
        <w:rPr>
          <w:rFonts w:ascii="Tahoma" w:eastAsia="Times New Roman" w:hAnsi="Tahoma" w:cs="Times New Roman"/>
          <w:noProof/>
          <w:sz w:val="20"/>
          <w:szCs w:val="20"/>
          <w:lang w:val="en-US" w:eastAsia="sv-SE"/>
        </w:rPr>
        <w:tab/>
        <w:t>Planning and Building Act (2010:900)</w:t>
      </w:r>
    </w:p>
    <w:p w14:paraId="582B00AC"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[7]</w:t>
      </w:r>
      <w:r w:rsidRPr="00D52517">
        <w:rPr>
          <w:rFonts w:ascii="Tahoma" w:eastAsia="Times New Roman" w:hAnsi="Tahoma" w:cs="Times New Roman"/>
          <w:noProof/>
          <w:sz w:val="20"/>
          <w:szCs w:val="20"/>
          <w:lang w:val="en-US" w:eastAsia="sv-SE"/>
        </w:rPr>
        <w:tab/>
        <w:t>Planning and Building Ordinance (2011:338)</w:t>
      </w:r>
    </w:p>
    <w:p w14:paraId="04C5BD40" w14:textId="77777777" w:rsidR="00D3063F" w:rsidRPr="00D52517" w:rsidRDefault="00D3063F" w:rsidP="00D3063F">
      <w:pPr>
        <w:spacing w:line="480" w:lineRule="auto"/>
        <w:rPr>
          <w:rFonts w:ascii="Tahoma" w:eastAsia="Times New Roman" w:hAnsi="Tahoma" w:cs="Times New Roman"/>
          <w:noProof/>
          <w:sz w:val="20"/>
          <w:szCs w:val="20"/>
          <w:lang w:val="sv-SE" w:eastAsia="sv-SE"/>
        </w:rPr>
      </w:pPr>
      <w:r w:rsidRPr="00D52517">
        <w:rPr>
          <w:rFonts w:ascii="Tahoma" w:eastAsia="Times New Roman" w:hAnsi="Tahoma" w:cs="Times New Roman"/>
          <w:noProof/>
          <w:sz w:val="20"/>
          <w:szCs w:val="20"/>
          <w:lang w:val="sv-SE" w:eastAsia="sv-SE"/>
        </w:rPr>
        <w:t>[8]</w:t>
      </w:r>
      <w:r w:rsidRPr="00D52517">
        <w:rPr>
          <w:rFonts w:ascii="Tahoma" w:eastAsia="Times New Roman" w:hAnsi="Tahoma" w:cs="Times New Roman"/>
          <w:noProof/>
          <w:sz w:val="20"/>
          <w:szCs w:val="20"/>
          <w:lang w:val="sv-SE" w:eastAsia="sv-SE"/>
        </w:rPr>
        <w:tab/>
        <w:t>Byggvarubedömningen (BVB)</w:t>
      </w:r>
    </w:p>
    <w:p w14:paraId="30F9EFE8" w14:textId="77777777" w:rsidR="00D3063F" w:rsidRPr="00D52517" w:rsidRDefault="00D3063F" w:rsidP="00D3063F">
      <w:pPr>
        <w:spacing w:line="480" w:lineRule="auto"/>
        <w:rPr>
          <w:rFonts w:ascii="Tahoma" w:eastAsia="Times New Roman" w:hAnsi="Tahoma" w:cs="Times New Roman"/>
          <w:noProof/>
          <w:sz w:val="20"/>
          <w:szCs w:val="20"/>
          <w:lang w:val="sv-SE" w:eastAsia="sv-SE"/>
        </w:rPr>
      </w:pPr>
      <w:r w:rsidRPr="00D52517">
        <w:rPr>
          <w:rFonts w:ascii="Tahoma" w:eastAsia="Times New Roman" w:hAnsi="Tahoma" w:cs="Times New Roman"/>
          <w:noProof/>
          <w:sz w:val="20"/>
          <w:szCs w:val="20"/>
          <w:lang w:val="sv-SE" w:eastAsia="sv-SE"/>
        </w:rPr>
        <w:t>[9]</w:t>
      </w:r>
      <w:r w:rsidRPr="00D52517">
        <w:rPr>
          <w:rFonts w:ascii="Tahoma" w:eastAsia="Times New Roman" w:hAnsi="Tahoma" w:cs="Times New Roman"/>
          <w:noProof/>
          <w:sz w:val="20"/>
          <w:szCs w:val="20"/>
          <w:lang w:val="sv-SE" w:eastAsia="sv-SE"/>
        </w:rPr>
        <w:tab/>
        <w:t>ESS-0087555 ”SKBs Acceptanskriterier för avfall till SFR”</w:t>
      </w:r>
    </w:p>
    <w:p w14:paraId="7F755ED6" w14:textId="77777777" w:rsidR="00D3063F" w:rsidRPr="00D52517" w:rsidRDefault="00D3063F" w:rsidP="00D3063F">
      <w:pPr>
        <w:spacing w:line="480" w:lineRule="auto"/>
        <w:rPr>
          <w:rFonts w:ascii="Tahoma" w:eastAsia="Times New Roman" w:hAnsi="Tahoma" w:cs="Times New Roman"/>
          <w:noProof/>
          <w:sz w:val="20"/>
          <w:szCs w:val="20"/>
          <w:lang w:val="sv-SE" w:eastAsia="sv-SE"/>
        </w:rPr>
      </w:pPr>
      <w:r w:rsidRPr="00D52517">
        <w:rPr>
          <w:rFonts w:ascii="Tahoma" w:eastAsia="Times New Roman" w:hAnsi="Tahoma" w:cs="Times New Roman"/>
          <w:noProof/>
          <w:sz w:val="20"/>
          <w:szCs w:val="20"/>
          <w:lang w:val="sv-SE" w:eastAsia="sv-SE"/>
        </w:rPr>
        <w:t xml:space="preserve">[10] </w:t>
      </w:r>
      <w:r w:rsidRPr="00D52517">
        <w:rPr>
          <w:rFonts w:ascii="Tahoma" w:eastAsia="Times New Roman" w:hAnsi="Tahoma" w:cs="Times New Roman"/>
          <w:noProof/>
          <w:sz w:val="20"/>
          <w:szCs w:val="20"/>
          <w:lang w:val="sv-SE" w:eastAsia="sv-SE"/>
        </w:rPr>
        <w:tab/>
        <w:t>”SS-EN 1993-2:2006; Eurokod 3 Dimensionering av stålkonstruktioner Del 3-2: Skorstenar”</w:t>
      </w:r>
    </w:p>
    <w:p w14:paraId="54C4237D" w14:textId="77777777" w:rsidR="00D3063F" w:rsidRPr="00D52517" w:rsidRDefault="00D3063F" w:rsidP="00D3063F">
      <w:pPr>
        <w:spacing w:line="480" w:lineRule="auto"/>
        <w:rPr>
          <w:rFonts w:ascii="Tahoma" w:eastAsia="Times New Roman" w:hAnsi="Tahoma" w:cs="Times New Roman"/>
          <w:noProof/>
          <w:sz w:val="20"/>
          <w:szCs w:val="20"/>
          <w:lang w:val="sv-SE" w:eastAsia="sv-SE"/>
        </w:rPr>
      </w:pPr>
      <w:r w:rsidRPr="00D52517">
        <w:rPr>
          <w:rFonts w:ascii="Tahoma" w:eastAsia="Times New Roman" w:hAnsi="Tahoma" w:cs="Times New Roman"/>
          <w:noProof/>
          <w:sz w:val="20"/>
          <w:szCs w:val="20"/>
          <w:lang w:val="sv-SE" w:eastAsia="sv-SE"/>
        </w:rPr>
        <w:t>[11]</w:t>
      </w:r>
      <w:r w:rsidRPr="00D52517">
        <w:rPr>
          <w:rFonts w:ascii="Tahoma" w:eastAsia="Times New Roman" w:hAnsi="Tahoma" w:cs="Times New Roman"/>
          <w:noProof/>
          <w:sz w:val="20"/>
          <w:szCs w:val="20"/>
          <w:lang w:val="sv-SE" w:eastAsia="sv-SE"/>
        </w:rPr>
        <w:tab/>
        <w:t>”Svenska Stålbyggnadsnormer N1-N4”.</w:t>
      </w:r>
    </w:p>
    <w:p w14:paraId="0392540C" w14:textId="77777777" w:rsidR="00D3063F" w:rsidRPr="00D52517" w:rsidRDefault="00D3063F" w:rsidP="00D3063F">
      <w:pPr>
        <w:spacing w:line="480" w:lineRule="auto"/>
        <w:rPr>
          <w:rFonts w:ascii="Tahoma" w:eastAsia="Times New Roman" w:hAnsi="Tahoma" w:cs="Times New Roman"/>
          <w:noProof/>
          <w:sz w:val="20"/>
          <w:szCs w:val="20"/>
          <w:lang w:val="sv-SE" w:eastAsia="sv-SE"/>
        </w:rPr>
      </w:pPr>
      <w:r w:rsidRPr="00D52517">
        <w:rPr>
          <w:rFonts w:ascii="Tahoma" w:eastAsia="Times New Roman" w:hAnsi="Tahoma" w:cs="Times New Roman"/>
          <w:noProof/>
          <w:sz w:val="20"/>
          <w:szCs w:val="20"/>
          <w:lang w:val="sv-SE" w:eastAsia="sv-SE"/>
        </w:rPr>
        <w:t xml:space="preserve">[12] </w:t>
      </w:r>
      <w:r w:rsidRPr="00D52517">
        <w:rPr>
          <w:rFonts w:ascii="Tahoma" w:eastAsia="Times New Roman" w:hAnsi="Tahoma" w:cs="Times New Roman"/>
          <w:noProof/>
          <w:sz w:val="20"/>
          <w:szCs w:val="20"/>
          <w:lang w:val="sv-SE" w:eastAsia="sv-SE"/>
        </w:rPr>
        <w:tab/>
        <w:t>ESS-0002381 “Fire Safety Strategy“</w:t>
      </w:r>
    </w:p>
    <w:p w14:paraId="1FAEF779"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[13]</w:t>
      </w:r>
      <w:r w:rsidRPr="00D52517">
        <w:rPr>
          <w:rFonts w:ascii="Tahoma" w:eastAsia="Times New Roman" w:hAnsi="Tahoma" w:cs="Times New Roman"/>
          <w:noProof/>
          <w:sz w:val="20"/>
          <w:szCs w:val="20"/>
          <w:lang w:val="en-US" w:eastAsia="sv-SE"/>
        </w:rPr>
        <w:tab/>
        <w:t>ESS-0004722 “Fire and Explosion Safety Program”</w:t>
      </w:r>
    </w:p>
    <w:p w14:paraId="1658AFC1"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[14]</w:t>
      </w:r>
      <w:r w:rsidRPr="00D52517">
        <w:rPr>
          <w:rFonts w:ascii="Tahoma" w:eastAsia="Times New Roman" w:hAnsi="Tahoma" w:cs="Times New Roman"/>
          <w:noProof/>
          <w:sz w:val="20"/>
          <w:szCs w:val="20"/>
          <w:lang w:val="en-US" w:eastAsia="sv-SE"/>
        </w:rPr>
        <w:tab/>
        <w:t>ESS-0006406 “AK01RA-DEPGGDPS--General review of acoustic design”</w:t>
      </w:r>
    </w:p>
    <w:p w14:paraId="635B4DF0"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 xml:space="preserve">[15] </w:t>
      </w:r>
      <w:r w:rsidRPr="00D52517">
        <w:rPr>
          <w:rFonts w:ascii="Tahoma" w:eastAsia="Times New Roman" w:hAnsi="Tahoma" w:cs="Times New Roman"/>
          <w:noProof/>
          <w:sz w:val="20"/>
          <w:szCs w:val="20"/>
          <w:lang w:val="en-US" w:eastAsia="sv-SE"/>
        </w:rPr>
        <w:tab/>
        <w:t>ESS-0149469 “H09 Acoustic Design Report”</w:t>
      </w:r>
    </w:p>
    <w:p w14:paraId="40C9CD53"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[16]</w:t>
      </w:r>
      <w:r w:rsidRPr="00D52517">
        <w:rPr>
          <w:rFonts w:ascii="Tahoma" w:eastAsia="Times New Roman" w:hAnsi="Tahoma" w:cs="Times New Roman"/>
          <w:noProof/>
          <w:sz w:val="20"/>
          <w:szCs w:val="20"/>
          <w:lang w:val="en-US" w:eastAsia="sv-SE"/>
        </w:rPr>
        <w:tab/>
        <w:t>PAKT / TBY – “Technical regulations for surface treatment”</w:t>
      </w:r>
    </w:p>
    <w:p w14:paraId="18D6BA87"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 xml:space="preserve">[17] </w:t>
      </w:r>
      <w:r w:rsidRPr="00D52517">
        <w:rPr>
          <w:rFonts w:ascii="Tahoma" w:eastAsia="Times New Roman" w:hAnsi="Tahoma" w:cs="Times New Roman"/>
          <w:noProof/>
          <w:sz w:val="20"/>
          <w:szCs w:val="20"/>
          <w:lang w:val="en-US" w:eastAsia="sv-SE"/>
        </w:rPr>
        <w:tab/>
        <w:t>ESS-0012582 “Sustainable Selection of Materials”</w:t>
      </w:r>
    </w:p>
    <w:p w14:paraId="00BE8A90"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 xml:space="preserve">[18] </w:t>
      </w:r>
      <w:r w:rsidRPr="00D52517">
        <w:rPr>
          <w:rFonts w:ascii="Tahoma" w:eastAsia="Times New Roman" w:hAnsi="Tahoma" w:cs="Times New Roman"/>
          <w:noProof/>
          <w:sz w:val="20"/>
          <w:szCs w:val="20"/>
          <w:lang w:val="en-US" w:eastAsia="sv-SE"/>
        </w:rPr>
        <w:tab/>
        <w:t xml:space="preserve">ESS-0031401 “CF Sustainability requirements” </w:t>
      </w:r>
    </w:p>
    <w:p w14:paraId="28D66EA9"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[19]</w:t>
      </w:r>
      <w:r w:rsidRPr="00D52517">
        <w:rPr>
          <w:rFonts w:ascii="Tahoma" w:eastAsia="Times New Roman" w:hAnsi="Tahoma" w:cs="Times New Roman"/>
          <w:noProof/>
          <w:sz w:val="20"/>
          <w:szCs w:val="20"/>
          <w:lang w:val="en-US" w:eastAsia="sv-SE"/>
        </w:rPr>
        <w:tab/>
        <w:t xml:space="preserve"> ESS-0068129, General Moisture Safety Programme</w:t>
      </w:r>
    </w:p>
    <w:p w14:paraId="456013A6"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[20]</w:t>
      </w:r>
      <w:r w:rsidRPr="00D52517">
        <w:rPr>
          <w:rFonts w:ascii="Tahoma" w:eastAsia="Times New Roman" w:hAnsi="Tahoma" w:cs="Times New Roman"/>
          <w:noProof/>
          <w:sz w:val="20"/>
          <w:szCs w:val="20"/>
          <w:lang w:val="en-US" w:eastAsia="sv-SE"/>
        </w:rPr>
        <w:tab/>
        <w:t xml:space="preserve"> ESS-0058749 “ESS accessibility report”</w:t>
      </w:r>
    </w:p>
    <w:p w14:paraId="11DEACE0"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[21]</w:t>
      </w:r>
      <w:r w:rsidRPr="00D52517">
        <w:rPr>
          <w:rFonts w:ascii="Tahoma" w:eastAsia="Times New Roman" w:hAnsi="Tahoma" w:cs="Times New Roman"/>
          <w:noProof/>
          <w:sz w:val="20"/>
          <w:szCs w:val="20"/>
          <w:lang w:val="en-US" w:eastAsia="sv-SE"/>
        </w:rPr>
        <w:tab/>
        <w:t xml:space="preserve"> ESS-0051197 “Environmental Monitoring Plan”</w:t>
      </w:r>
    </w:p>
    <w:p w14:paraId="269AB5D7"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lastRenderedPageBreak/>
        <w:t>[22]</w:t>
      </w:r>
      <w:r w:rsidRPr="00D52517">
        <w:rPr>
          <w:rFonts w:ascii="Tahoma" w:eastAsia="Times New Roman" w:hAnsi="Tahoma" w:cs="Times New Roman"/>
          <w:noProof/>
          <w:sz w:val="20"/>
          <w:szCs w:val="20"/>
          <w:lang w:val="en-US" w:eastAsia="sv-SE"/>
        </w:rPr>
        <w:tab/>
        <w:t xml:space="preserve">ESS-0087557 rev. 1 “Changeroom Design, Operation and Maintenance A Nuclear Industry Code of Practice” </w:t>
      </w:r>
    </w:p>
    <w:p w14:paraId="183EAFE1"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 xml:space="preserve">[23] </w:t>
      </w:r>
      <w:r w:rsidRPr="00D52517">
        <w:rPr>
          <w:rFonts w:ascii="Tahoma" w:eastAsia="Times New Roman" w:hAnsi="Tahoma" w:cs="Times New Roman"/>
          <w:noProof/>
          <w:sz w:val="20"/>
          <w:szCs w:val="20"/>
          <w:lang w:val="en-US" w:eastAsia="sv-SE"/>
        </w:rPr>
        <w:tab/>
        <w:t>ESS-0016468 “ESS rule for identification and classification of safety important components”</w:t>
      </w:r>
    </w:p>
    <w:p w14:paraId="37EE1C1C"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[24]</w:t>
      </w:r>
      <w:r w:rsidRPr="00D52517">
        <w:rPr>
          <w:rFonts w:ascii="Tahoma" w:eastAsia="Times New Roman" w:hAnsi="Tahoma" w:cs="Times New Roman"/>
          <w:noProof/>
          <w:sz w:val="20"/>
          <w:szCs w:val="20"/>
          <w:lang w:val="en-US" w:eastAsia="sv-SE"/>
        </w:rPr>
        <w:tab/>
        <w:t xml:space="preserve"> ESS-0000004 rev. 5 “General Safety Objectives”</w:t>
      </w:r>
    </w:p>
    <w:p w14:paraId="44B9420D"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[25]</w:t>
      </w:r>
      <w:r w:rsidRPr="00D52517">
        <w:rPr>
          <w:rFonts w:ascii="Tahoma" w:eastAsia="Times New Roman" w:hAnsi="Tahoma" w:cs="Times New Roman"/>
          <w:noProof/>
          <w:sz w:val="20"/>
          <w:szCs w:val="20"/>
          <w:lang w:val="en-US" w:eastAsia="sv-SE"/>
        </w:rPr>
        <w:tab/>
        <w:t xml:space="preserve"> “DM--DT-TBSIDDD02-Surface treatment”</w:t>
      </w:r>
    </w:p>
    <w:p w14:paraId="1227CB6F"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[26]</w:t>
      </w:r>
      <w:r w:rsidRPr="00D52517">
        <w:rPr>
          <w:rFonts w:ascii="Tahoma" w:eastAsia="Times New Roman" w:hAnsi="Tahoma" w:cs="Times New Roman"/>
          <w:noProof/>
          <w:sz w:val="20"/>
          <w:szCs w:val="20"/>
          <w:lang w:val="en-US" w:eastAsia="sv-SE"/>
        </w:rPr>
        <w:tab/>
        <w:t xml:space="preserve"> ESS-0003640 “ESS Concept of Operations Description”</w:t>
      </w:r>
    </w:p>
    <w:p w14:paraId="1BB42B95"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[27]</w:t>
      </w:r>
      <w:r w:rsidRPr="00D52517">
        <w:rPr>
          <w:rFonts w:ascii="Tahoma" w:eastAsia="Times New Roman" w:hAnsi="Tahoma" w:cs="Times New Roman"/>
          <w:noProof/>
          <w:sz w:val="20"/>
          <w:szCs w:val="20"/>
          <w:lang w:val="en-US" w:eastAsia="sv-SE"/>
        </w:rPr>
        <w:tab/>
        <w:t xml:space="preserve"> </w:t>
      </w:r>
      <w:hyperlink r:id="rId10" w:history="1">
        <w:r w:rsidRPr="00D52517">
          <w:rPr>
            <w:rFonts w:ascii="Tahoma" w:eastAsia="Times New Roman" w:hAnsi="Tahoma" w:cs="Times New Roman"/>
            <w:noProof/>
            <w:sz w:val="20"/>
            <w:szCs w:val="20"/>
            <w:lang w:val="en-US" w:eastAsia="sv-SE"/>
          </w:rPr>
          <w:t>ESS-0005513</w:t>
        </w:r>
      </w:hyperlink>
      <w:r w:rsidRPr="00D52517">
        <w:rPr>
          <w:rFonts w:ascii="Tahoma" w:eastAsia="Times New Roman" w:hAnsi="Tahoma" w:cs="Times New Roman"/>
          <w:noProof/>
          <w:sz w:val="20"/>
          <w:szCs w:val="20"/>
          <w:lang w:val="en-US" w:eastAsia="sv-SE"/>
        </w:rPr>
        <w:t>, Valid Sitewide Plan, A01-01---1-A-----001</w:t>
      </w:r>
    </w:p>
    <w:p w14:paraId="69F8A6D4" w14:textId="77777777" w:rsidR="00D3063F" w:rsidRPr="00D52517" w:rsidRDefault="00D3063F" w:rsidP="00D3063F">
      <w:pPr>
        <w:spacing w:line="480" w:lineRule="auto"/>
        <w:rPr>
          <w:rFonts w:ascii="Tahoma" w:eastAsia="Times New Roman" w:hAnsi="Tahoma" w:cs="Times New Roman"/>
          <w:noProof/>
          <w:sz w:val="20"/>
          <w:szCs w:val="20"/>
          <w:lang w:val="en-US" w:eastAsia="sv-SE"/>
        </w:rPr>
      </w:pPr>
      <w:r w:rsidRPr="00D52517">
        <w:rPr>
          <w:rFonts w:ascii="Tahoma" w:eastAsia="Times New Roman" w:hAnsi="Tahoma" w:cs="Times New Roman"/>
          <w:noProof/>
          <w:sz w:val="20"/>
          <w:szCs w:val="20"/>
          <w:lang w:val="en-US" w:eastAsia="sv-SE"/>
        </w:rPr>
        <w:t xml:space="preserve">[28] </w:t>
      </w:r>
      <w:r w:rsidRPr="00D52517">
        <w:rPr>
          <w:rFonts w:ascii="Tahoma" w:eastAsia="Times New Roman" w:hAnsi="Tahoma" w:cs="Times New Roman"/>
          <w:noProof/>
          <w:sz w:val="20"/>
          <w:szCs w:val="20"/>
          <w:lang w:val="en-US" w:eastAsia="sv-SE"/>
        </w:rPr>
        <w:tab/>
        <w:t>ESS-0001572 – ”Säkerhetskyddsanalys ESS ERIC”</w:t>
      </w:r>
    </w:p>
    <w:p w14:paraId="686B0C18" w14:textId="77777777" w:rsidR="001C7C4C" w:rsidRDefault="001C7C4C">
      <w:pPr>
        <w:spacing w:after="200" w:line="276" w:lineRule="auto"/>
        <w:rPr>
          <w:rFonts w:eastAsiaTheme="majorEastAsia" w:cstheme="majorBidi"/>
          <w:b/>
          <w:bCs/>
          <w:caps/>
          <w:sz w:val="28"/>
          <w:szCs w:val="28"/>
        </w:rPr>
      </w:pPr>
      <w:r>
        <w:br w:type="page"/>
      </w:r>
    </w:p>
    <w:p w14:paraId="5BCCBCBB" w14:textId="61E34F6E" w:rsidR="00E7742B" w:rsidRPr="008447F0" w:rsidRDefault="00EA56D2" w:rsidP="00EA04B6">
      <w:pPr>
        <w:pStyle w:val="Heading1"/>
      </w:pPr>
      <w:bookmarkStart w:id="17" w:name="_Toc503540536"/>
      <w:r w:rsidRPr="008447F0">
        <w:lastRenderedPageBreak/>
        <w:t>Structure</w:t>
      </w:r>
      <w:r w:rsidR="00E7742B" w:rsidRPr="008447F0">
        <w:t xml:space="preserve"> Purpose</w:t>
      </w:r>
      <w:bookmarkEnd w:id="17"/>
    </w:p>
    <w:p w14:paraId="49BE1A66" w14:textId="49D0655E" w:rsidR="005D02EB" w:rsidRPr="005D02EB" w:rsidRDefault="005D02EB" w:rsidP="005D02EB"/>
    <w:p w14:paraId="4FDB345C" w14:textId="7806EF23" w:rsidR="005D2E5B" w:rsidRPr="007F1206" w:rsidRDefault="00CE6F72" w:rsidP="005D2E5B">
      <w:r w:rsidRPr="005E03FC">
        <w:t>As a result of ESS operation</w:t>
      </w:r>
      <w:r w:rsidR="006961CD">
        <w:t>s</w:t>
      </w:r>
      <w:r w:rsidRPr="005E03FC">
        <w:t xml:space="preserve">, </w:t>
      </w:r>
      <w:r w:rsidR="006961CD">
        <w:t xml:space="preserve">the facility will produce numerous </w:t>
      </w:r>
      <w:r w:rsidRPr="005E03FC">
        <w:t xml:space="preserve">residual </w:t>
      </w:r>
      <w:r w:rsidR="006961CD">
        <w:t xml:space="preserve">waste </w:t>
      </w:r>
      <w:r w:rsidRPr="005E03FC">
        <w:t xml:space="preserve">products </w:t>
      </w:r>
      <w:r w:rsidR="006961CD">
        <w:t>that are radioactive</w:t>
      </w:r>
      <w:r w:rsidRPr="005E03FC">
        <w:t>. Th</w:t>
      </w:r>
      <w:r w:rsidR="006961CD">
        <w:t>is</w:t>
      </w:r>
      <w:r w:rsidRPr="005E03FC">
        <w:t xml:space="preserve"> </w:t>
      </w:r>
      <w:r w:rsidR="006961CD">
        <w:t xml:space="preserve">radioactive </w:t>
      </w:r>
      <w:r w:rsidRPr="005E03FC">
        <w:t>waste</w:t>
      </w:r>
      <w:r w:rsidR="00360223">
        <w:t>,</w:t>
      </w:r>
      <w:r w:rsidRPr="005E03FC">
        <w:t xml:space="preserve"> depending on its type</w:t>
      </w:r>
      <w:r w:rsidR="00360223">
        <w:t>,</w:t>
      </w:r>
      <w:r w:rsidR="00360223" w:rsidRPr="00360223">
        <w:t xml:space="preserve"> </w:t>
      </w:r>
      <w:r w:rsidR="00360223">
        <w:t>will</w:t>
      </w:r>
      <w:r w:rsidRPr="005E03FC">
        <w:t xml:space="preserve"> be treated and stored in two separate facilities. Selected intermediate level waste from the target will be treated and stored in the hot cell, located in the target building D02. All other (intermediate- and low level) </w:t>
      </w:r>
      <w:r w:rsidR="00547C5B">
        <w:t xml:space="preserve">radioactive </w:t>
      </w:r>
      <w:r w:rsidRPr="005E03FC">
        <w:t xml:space="preserve">waste will be </w:t>
      </w:r>
      <w:r w:rsidR="00547C5B" w:rsidRPr="005E03FC">
        <w:t>treated, stored,</w:t>
      </w:r>
      <w:r w:rsidR="00547C5B">
        <w:t xml:space="preserve"> and transported</w:t>
      </w:r>
      <w:r w:rsidRPr="005E03FC">
        <w:t xml:space="preserve"> in</w:t>
      </w:r>
      <w:r w:rsidR="00547C5B">
        <w:t xml:space="preserve"> and from</w:t>
      </w:r>
      <w:r w:rsidRPr="005E03FC">
        <w:t xml:space="preserve"> the waste treatment </w:t>
      </w:r>
      <w:r w:rsidR="004B04E1" w:rsidRPr="005E03FC">
        <w:t>facility (H09)</w:t>
      </w:r>
      <w:r w:rsidR="00547C5B">
        <w:t xml:space="preserve"> to another location for disposal</w:t>
      </w:r>
      <w:r w:rsidRPr="005E03FC">
        <w:t>.</w:t>
      </w:r>
      <w:r w:rsidR="005D2E5B" w:rsidRPr="005E03FC">
        <w:t xml:space="preserve"> H09</w:t>
      </w:r>
      <w:r w:rsidR="004B04E1">
        <w:t>’s</w:t>
      </w:r>
      <w:r w:rsidR="005D2E5B" w:rsidRPr="005E03FC">
        <w:t xml:space="preserve"> </w:t>
      </w:r>
      <w:r w:rsidR="00634F5D">
        <w:t xml:space="preserve">architectural </w:t>
      </w:r>
      <w:r w:rsidR="004B04E1" w:rsidRPr="005E03FC">
        <w:t>s</w:t>
      </w:r>
      <w:r w:rsidR="004B04E1">
        <w:t>olutions</w:t>
      </w:r>
      <w:r w:rsidR="004B04E1" w:rsidRPr="005E03FC">
        <w:t xml:space="preserve"> </w:t>
      </w:r>
      <w:r w:rsidR="004B04E1">
        <w:t>are</w:t>
      </w:r>
      <w:r w:rsidR="005D2E5B" w:rsidRPr="005E03FC">
        <w:t xml:space="preserve"> designed to enable</w:t>
      </w:r>
      <w:r w:rsidR="004B04E1">
        <w:t xml:space="preserve"> and accommodate</w:t>
      </w:r>
      <w:r w:rsidR="005D2E5B" w:rsidRPr="005E03FC">
        <w:t xml:space="preserve"> </w:t>
      </w:r>
      <w:r w:rsidR="004B04E1" w:rsidRPr="005E03FC">
        <w:t>th</w:t>
      </w:r>
      <w:r w:rsidR="004B04E1">
        <w:t>e treatment</w:t>
      </w:r>
      <w:r w:rsidR="005D2E5B" w:rsidRPr="005E03FC">
        <w:t xml:space="preserve"> process</w:t>
      </w:r>
      <w:r w:rsidR="004B04E1">
        <w:t>es</w:t>
      </w:r>
      <w:r w:rsidR="005D2E5B" w:rsidRPr="005E03FC">
        <w:t xml:space="preserve"> defined in</w:t>
      </w:r>
      <w:r w:rsidR="005D2E5B" w:rsidRPr="005E03FC">
        <w:rPr>
          <w:color w:val="FF0000"/>
        </w:rPr>
        <w:t xml:space="preserve"> </w:t>
      </w:r>
      <w:r w:rsidR="005D2E5B" w:rsidRPr="007F1206">
        <w:t>ESS-0004020 Waste management Plan for the ESS facility</w:t>
      </w:r>
      <w:r w:rsidR="00D3063F">
        <w:t xml:space="preserve"> [3</w:t>
      </w:r>
      <w:r w:rsidR="007F1206" w:rsidRPr="007F1206">
        <w:t>]</w:t>
      </w:r>
      <w:r w:rsidR="005D2E5B" w:rsidRPr="007F1206">
        <w:t>.</w:t>
      </w:r>
    </w:p>
    <w:p w14:paraId="6474C1DE" w14:textId="2D28A143" w:rsidR="00370F97" w:rsidRDefault="00370F97">
      <w:pPr>
        <w:spacing w:after="200" w:line="276" w:lineRule="auto"/>
      </w:pPr>
      <w:r>
        <w:br w:type="page"/>
      </w:r>
    </w:p>
    <w:p w14:paraId="08448122" w14:textId="77AA2324" w:rsidR="00E7742B" w:rsidRPr="00291FFF" w:rsidRDefault="00E7742B" w:rsidP="00EA04B6">
      <w:pPr>
        <w:pStyle w:val="Heading1"/>
      </w:pPr>
      <w:bookmarkStart w:id="18" w:name="_Toc503540537"/>
      <w:r w:rsidRPr="00291FFF">
        <w:lastRenderedPageBreak/>
        <w:t>Concept of operation</w:t>
      </w:r>
      <w:r w:rsidR="003A1FDC" w:rsidRPr="00291FFF">
        <w:t>s</w:t>
      </w:r>
      <w:bookmarkEnd w:id="18"/>
    </w:p>
    <w:p w14:paraId="1E9A3097" w14:textId="3130DFA0" w:rsidR="005D02EB" w:rsidRPr="005D02EB" w:rsidRDefault="005D02EB" w:rsidP="005D02EB"/>
    <w:p w14:paraId="6358CF5E" w14:textId="77777777" w:rsidR="00E7742B" w:rsidRPr="008447F0" w:rsidRDefault="00E7742B" w:rsidP="00EA04B6">
      <w:pPr>
        <w:pStyle w:val="Heading2"/>
      </w:pPr>
      <w:bookmarkStart w:id="19" w:name="_Toc503540538"/>
      <w:r w:rsidRPr="008447F0">
        <w:t>System Stakeholders</w:t>
      </w:r>
      <w:bookmarkEnd w:id="19"/>
    </w:p>
    <w:p w14:paraId="3AFFC85B" w14:textId="3D605346" w:rsidR="005D02EB" w:rsidRPr="008F085B" w:rsidRDefault="005D02EB" w:rsidP="005D02EB">
      <w:pPr>
        <w:rPr>
          <w:lang w:val="sv-SE"/>
        </w:rPr>
      </w:pPr>
    </w:p>
    <w:tbl>
      <w:tblPr>
        <w:tblStyle w:val="TableGrid"/>
        <w:tblW w:w="0" w:type="auto"/>
        <w:tblLook w:val="04A0" w:firstRow="1" w:lastRow="0" w:firstColumn="1" w:lastColumn="0" w:noHBand="0" w:noVBand="1"/>
      </w:tblPr>
      <w:tblGrid>
        <w:gridCol w:w="2547"/>
        <w:gridCol w:w="2710"/>
        <w:gridCol w:w="3499"/>
      </w:tblGrid>
      <w:tr w:rsidR="004E1A03" w14:paraId="2667D2CA" w14:textId="77777777" w:rsidTr="00D44850">
        <w:tc>
          <w:tcPr>
            <w:tcW w:w="2547" w:type="dxa"/>
          </w:tcPr>
          <w:p w14:paraId="45273265" w14:textId="77777777" w:rsidR="004E1A03" w:rsidRPr="003F08BA" w:rsidRDefault="004E1A03" w:rsidP="00D44850">
            <w:pPr>
              <w:rPr>
                <w:rFonts w:cs="Tahoma"/>
                <w:b/>
              </w:rPr>
            </w:pPr>
            <w:r>
              <w:rPr>
                <w:rFonts w:cs="Tahoma"/>
                <w:b/>
              </w:rPr>
              <w:t xml:space="preserve">ESS internal </w:t>
            </w:r>
            <w:r w:rsidRPr="003F08BA">
              <w:rPr>
                <w:rFonts w:cs="Tahoma"/>
                <w:b/>
              </w:rPr>
              <w:t>Stakeholder</w:t>
            </w:r>
          </w:p>
        </w:tc>
        <w:tc>
          <w:tcPr>
            <w:tcW w:w="2710" w:type="dxa"/>
          </w:tcPr>
          <w:p w14:paraId="0BC5196C" w14:textId="77777777" w:rsidR="004E1A03" w:rsidRPr="00962848" w:rsidRDefault="004E1A03" w:rsidP="00D44850">
            <w:pPr>
              <w:rPr>
                <w:rFonts w:cs="Tahoma"/>
                <w:b/>
              </w:rPr>
            </w:pPr>
            <w:r>
              <w:rPr>
                <w:rFonts w:cs="Tahoma"/>
                <w:b/>
              </w:rPr>
              <w:t>Stakeholder group</w:t>
            </w:r>
          </w:p>
        </w:tc>
        <w:tc>
          <w:tcPr>
            <w:tcW w:w="3499" w:type="dxa"/>
          </w:tcPr>
          <w:p w14:paraId="236CF7B6" w14:textId="77777777" w:rsidR="004E1A03" w:rsidRPr="003F08BA" w:rsidRDefault="004E1A03" w:rsidP="00D44850">
            <w:pPr>
              <w:rPr>
                <w:rFonts w:cs="Tahoma"/>
                <w:b/>
              </w:rPr>
            </w:pPr>
            <w:r>
              <w:rPr>
                <w:rFonts w:cs="Tahoma"/>
                <w:b/>
              </w:rPr>
              <w:t>External</w:t>
            </w:r>
            <w:r w:rsidRPr="003F08BA">
              <w:rPr>
                <w:rFonts w:cs="Tahoma"/>
                <w:b/>
              </w:rPr>
              <w:t xml:space="preserve"> stakeholder</w:t>
            </w:r>
            <w:r>
              <w:rPr>
                <w:rFonts w:cs="Tahoma"/>
                <w:b/>
              </w:rPr>
              <w:t xml:space="preserve"> represented by ESS internal Stakeholder</w:t>
            </w:r>
          </w:p>
        </w:tc>
      </w:tr>
      <w:tr w:rsidR="004E1A03" w14:paraId="42DAF07F" w14:textId="77777777" w:rsidTr="00D44850">
        <w:tc>
          <w:tcPr>
            <w:tcW w:w="2547" w:type="dxa"/>
            <w:vMerge w:val="restart"/>
          </w:tcPr>
          <w:p w14:paraId="780E68C5" w14:textId="77777777" w:rsidR="004E1A03" w:rsidRDefault="004E1A03" w:rsidP="00D44850">
            <w:pPr>
              <w:rPr>
                <w:rFonts w:cs="Tahoma"/>
              </w:rPr>
            </w:pPr>
            <w:r>
              <w:rPr>
                <w:rFonts w:cs="Tahoma"/>
              </w:rPr>
              <w:t>CF</w:t>
            </w:r>
          </w:p>
        </w:tc>
        <w:tc>
          <w:tcPr>
            <w:tcW w:w="2710" w:type="dxa"/>
          </w:tcPr>
          <w:p w14:paraId="5BD64227" w14:textId="77777777" w:rsidR="004E1A03" w:rsidRDefault="004E1A03" w:rsidP="00D44850">
            <w:pPr>
              <w:rPr>
                <w:rFonts w:cs="Tahoma"/>
              </w:rPr>
            </w:pPr>
            <w:r>
              <w:rPr>
                <w:rFonts w:cs="Tahoma"/>
              </w:rPr>
              <w:t>Operators</w:t>
            </w:r>
          </w:p>
        </w:tc>
        <w:tc>
          <w:tcPr>
            <w:tcW w:w="3499" w:type="dxa"/>
          </w:tcPr>
          <w:p w14:paraId="45B4C449" w14:textId="77777777" w:rsidR="004E1A03" w:rsidRPr="003F08BA" w:rsidRDefault="004E1A03" w:rsidP="00D44850">
            <w:pPr>
              <w:spacing w:after="0"/>
              <w:rPr>
                <w:rFonts w:eastAsia="Cambria" w:cs="Times New Roman"/>
                <w:szCs w:val="24"/>
                <w:lang w:eastAsia="sv-SE"/>
              </w:rPr>
            </w:pPr>
            <w:r w:rsidRPr="00E63B33">
              <w:rPr>
                <w:rFonts w:eastAsia="Cambria" w:cs="Times New Roman"/>
                <w:szCs w:val="24"/>
                <w:lang w:eastAsia="sv-SE"/>
              </w:rPr>
              <w:t>Facility management provider</w:t>
            </w:r>
          </w:p>
        </w:tc>
      </w:tr>
      <w:tr w:rsidR="004E1A03" w:rsidRPr="00370F97" w14:paraId="20E99FCC" w14:textId="77777777" w:rsidTr="00D44850">
        <w:tc>
          <w:tcPr>
            <w:tcW w:w="2547" w:type="dxa"/>
            <w:vMerge/>
          </w:tcPr>
          <w:p w14:paraId="64491904" w14:textId="77777777" w:rsidR="004E1A03" w:rsidRDefault="004E1A03" w:rsidP="00D44850">
            <w:pPr>
              <w:rPr>
                <w:rFonts w:cs="Tahoma"/>
              </w:rPr>
            </w:pPr>
          </w:p>
        </w:tc>
        <w:tc>
          <w:tcPr>
            <w:tcW w:w="2710" w:type="dxa"/>
          </w:tcPr>
          <w:p w14:paraId="6351A955" w14:textId="77777777" w:rsidR="004E1A03" w:rsidRDefault="004E1A03" w:rsidP="00D44850">
            <w:pPr>
              <w:rPr>
                <w:rFonts w:cs="Tahoma"/>
              </w:rPr>
            </w:pPr>
            <w:r>
              <w:rPr>
                <w:rFonts w:cs="Tahoma"/>
              </w:rPr>
              <w:t>Regulators</w:t>
            </w:r>
          </w:p>
        </w:tc>
        <w:tc>
          <w:tcPr>
            <w:tcW w:w="3499" w:type="dxa"/>
          </w:tcPr>
          <w:p w14:paraId="4EDA1DE2" w14:textId="62A7CB81" w:rsidR="004E1A03" w:rsidRPr="00E63B33" w:rsidRDefault="004E1A03" w:rsidP="00D44850">
            <w:pPr>
              <w:spacing w:after="0"/>
              <w:rPr>
                <w:rFonts w:eastAsia="Cambria"/>
                <w:lang w:val="sv-SE"/>
              </w:rPr>
            </w:pPr>
            <w:proofErr w:type="spellStart"/>
            <w:r w:rsidRPr="00E63B33">
              <w:rPr>
                <w:rFonts w:eastAsia="Cambria"/>
                <w:lang w:val="sv-SE"/>
              </w:rPr>
              <w:t>Environmental</w:t>
            </w:r>
            <w:proofErr w:type="spellEnd"/>
            <w:r w:rsidRPr="00E63B33">
              <w:rPr>
                <w:rFonts w:eastAsia="Cambria"/>
                <w:lang w:val="sv-SE"/>
              </w:rPr>
              <w:t xml:space="preserve"> </w:t>
            </w:r>
            <w:r w:rsidR="004B04E1" w:rsidRPr="00E63B33">
              <w:rPr>
                <w:rFonts w:eastAsia="Cambria"/>
                <w:lang w:val="sv-SE"/>
              </w:rPr>
              <w:t>Court</w:t>
            </w:r>
          </w:p>
          <w:p w14:paraId="20B9588C" w14:textId="77777777" w:rsidR="004E1A03" w:rsidRPr="00E63B33" w:rsidRDefault="004E1A03" w:rsidP="00D44850">
            <w:pPr>
              <w:spacing w:after="0"/>
              <w:rPr>
                <w:lang w:val="sv-SE"/>
              </w:rPr>
            </w:pPr>
            <w:r w:rsidRPr="00E63B33">
              <w:rPr>
                <w:lang w:val="sv-SE"/>
              </w:rPr>
              <w:t>Brandmyndigheten</w:t>
            </w:r>
          </w:p>
          <w:p w14:paraId="0186A67D" w14:textId="77777777" w:rsidR="004E1A03" w:rsidRPr="00E63B33" w:rsidRDefault="004E1A03" w:rsidP="00D44850">
            <w:pPr>
              <w:spacing w:after="0"/>
              <w:rPr>
                <w:lang w:val="sv-SE"/>
              </w:rPr>
            </w:pPr>
            <w:r w:rsidRPr="00E63B33">
              <w:rPr>
                <w:lang w:val="sv-SE"/>
              </w:rPr>
              <w:t>Miljö och hälsovårdsmyndigheten</w:t>
            </w:r>
          </w:p>
          <w:p w14:paraId="25ADC2A8" w14:textId="77777777" w:rsidR="004E1A03" w:rsidRPr="00562257" w:rsidRDefault="004E1A03" w:rsidP="00D44850">
            <w:pPr>
              <w:spacing w:after="0"/>
              <w:rPr>
                <w:lang w:val="sv-SE"/>
              </w:rPr>
            </w:pPr>
            <w:r w:rsidRPr="00562257">
              <w:rPr>
                <w:lang w:val="sv-SE"/>
              </w:rPr>
              <w:t>Arbetsmiljöverket</w:t>
            </w:r>
          </w:p>
          <w:p w14:paraId="1611782F" w14:textId="77777777" w:rsidR="004E1A03" w:rsidRPr="00562257" w:rsidRDefault="004E1A03" w:rsidP="00D44850">
            <w:pPr>
              <w:spacing w:after="0"/>
              <w:rPr>
                <w:lang w:val="sv-SE"/>
              </w:rPr>
            </w:pPr>
            <w:r w:rsidRPr="00562257">
              <w:rPr>
                <w:lang w:val="sv-SE"/>
              </w:rPr>
              <w:t>Lunds Kommun</w:t>
            </w:r>
          </w:p>
          <w:p w14:paraId="373C5730" w14:textId="3D024512" w:rsidR="004E1A03" w:rsidRPr="004E1A03" w:rsidRDefault="004E1A03" w:rsidP="00D44850">
            <w:pPr>
              <w:rPr>
                <w:lang w:val="sv-SE"/>
              </w:rPr>
            </w:pPr>
            <w:r w:rsidRPr="00F64AB1">
              <w:rPr>
                <w:lang w:val="sv-SE"/>
              </w:rPr>
              <w:t xml:space="preserve">Insurance </w:t>
            </w:r>
            <w:proofErr w:type="spellStart"/>
            <w:r w:rsidRPr="00F64AB1">
              <w:rPr>
                <w:lang w:val="sv-SE"/>
              </w:rPr>
              <w:t>provider</w:t>
            </w:r>
            <w:proofErr w:type="spellEnd"/>
            <w:r>
              <w:rPr>
                <w:lang w:val="sv-SE"/>
              </w:rPr>
              <w:br/>
              <w:t>VA-Syd</w:t>
            </w:r>
          </w:p>
        </w:tc>
      </w:tr>
      <w:tr w:rsidR="00DC23E9" w14:paraId="03CBD904" w14:textId="77777777" w:rsidTr="00D44850">
        <w:tc>
          <w:tcPr>
            <w:tcW w:w="2547" w:type="dxa"/>
            <w:vMerge w:val="restart"/>
          </w:tcPr>
          <w:p w14:paraId="3DA41EB0" w14:textId="77777777" w:rsidR="00DC23E9" w:rsidRDefault="00DC23E9" w:rsidP="00DC23E9">
            <w:pPr>
              <w:rPr>
                <w:rFonts w:cs="Tahoma"/>
              </w:rPr>
            </w:pPr>
            <w:r>
              <w:rPr>
                <w:rFonts w:cs="Tahoma"/>
              </w:rPr>
              <w:t>Accelerator</w:t>
            </w:r>
          </w:p>
        </w:tc>
        <w:tc>
          <w:tcPr>
            <w:tcW w:w="2710" w:type="dxa"/>
          </w:tcPr>
          <w:p w14:paraId="5C3A2E03" w14:textId="22CAA44B" w:rsidR="00DC23E9" w:rsidRDefault="009D7992" w:rsidP="00DC23E9">
            <w:pPr>
              <w:rPr>
                <w:rFonts w:cs="Tahoma"/>
              </w:rPr>
            </w:pPr>
            <w:r>
              <w:rPr>
                <w:rFonts w:cs="Tahoma"/>
              </w:rPr>
              <w:t>Waste producers</w:t>
            </w:r>
          </w:p>
        </w:tc>
        <w:tc>
          <w:tcPr>
            <w:tcW w:w="3499" w:type="dxa"/>
          </w:tcPr>
          <w:p w14:paraId="19A90259" w14:textId="43E8C590" w:rsidR="00CB056F" w:rsidRDefault="009D7992" w:rsidP="00DC23E9">
            <w:pPr>
              <w:rPr>
                <w:rFonts w:cs="Tahoma"/>
              </w:rPr>
            </w:pPr>
            <w:r>
              <w:rPr>
                <w:rFonts w:cs="Tahoma"/>
              </w:rPr>
              <w:t>SSM</w:t>
            </w:r>
          </w:p>
        </w:tc>
      </w:tr>
      <w:tr w:rsidR="00DC23E9" w14:paraId="52A5891E" w14:textId="77777777" w:rsidTr="00D44850">
        <w:tc>
          <w:tcPr>
            <w:tcW w:w="2547" w:type="dxa"/>
            <w:vMerge/>
          </w:tcPr>
          <w:p w14:paraId="3E512946" w14:textId="77777777" w:rsidR="00DC23E9" w:rsidRDefault="00DC23E9" w:rsidP="00DC23E9">
            <w:pPr>
              <w:rPr>
                <w:rFonts w:cs="Tahoma"/>
              </w:rPr>
            </w:pPr>
          </w:p>
        </w:tc>
        <w:tc>
          <w:tcPr>
            <w:tcW w:w="2710" w:type="dxa"/>
          </w:tcPr>
          <w:p w14:paraId="4AA92C75" w14:textId="76C988CD" w:rsidR="00DC23E9" w:rsidRDefault="00DC23E9" w:rsidP="00DC23E9">
            <w:pPr>
              <w:rPr>
                <w:rFonts w:cs="Tahoma"/>
              </w:rPr>
            </w:pPr>
            <w:r>
              <w:rPr>
                <w:rFonts w:cs="Tahoma"/>
              </w:rPr>
              <w:t>Operators</w:t>
            </w:r>
          </w:p>
        </w:tc>
        <w:tc>
          <w:tcPr>
            <w:tcW w:w="3499" w:type="dxa"/>
          </w:tcPr>
          <w:p w14:paraId="571B7006" w14:textId="2C920DDF" w:rsidR="00DC23E9" w:rsidRDefault="00DC23E9" w:rsidP="00DC23E9">
            <w:pPr>
              <w:spacing w:after="0"/>
              <w:rPr>
                <w:rFonts w:eastAsia="Cambria" w:cs="Times New Roman"/>
                <w:szCs w:val="24"/>
                <w:lang w:eastAsia="sv-SE"/>
              </w:rPr>
            </w:pPr>
            <w:r>
              <w:rPr>
                <w:rFonts w:eastAsia="Cambria" w:cs="Times New Roman"/>
                <w:szCs w:val="24"/>
                <w:lang w:eastAsia="sv-SE"/>
              </w:rPr>
              <w:t xml:space="preserve">Accelerator </w:t>
            </w:r>
            <w:r w:rsidRPr="00B83E01">
              <w:rPr>
                <w:rFonts w:eastAsia="Cambria" w:cs="Times New Roman"/>
                <w:szCs w:val="24"/>
                <w:lang w:eastAsia="sv-SE"/>
              </w:rPr>
              <w:t>maintenance</w:t>
            </w:r>
          </w:p>
        </w:tc>
      </w:tr>
      <w:tr w:rsidR="00CB056F" w14:paraId="5F7C9938" w14:textId="77777777" w:rsidTr="00D44850">
        <w:tc>
          <w:tcPr>
            <w:tcW w:w="2547" w:type="dxa"/>
          </w:tcPr>
          <w:p w14:paraId="79A4F2D1" w14:textId="2C1EAF65" w:rsidR="00CB056F" w:rsidRDefault="00CB056F" w:rsidP="00CB056F">
            <w:pPr>
              <w:rPr>
                <w:rFonts w:cs="Tahoma"/>
              </w:rPr>
            </w:pPr>
            <w:r>
              <w:rPr>
                <w:rFonts w:cs="Tahoma"/>
              </w:rPr>
              <w:t>Target</w:t>
            </w:r>
          </w:p>
        </w:tc>
        <w:tc>
          <w:tcPr>
            <w:tcW w:w="2710" w:type="dxa"/>
          </w:tcPr>
          <w:p w14:paraId="48044605" w14:textId="5C2E572A" w:rsidR="00CB056F" w:rsidRDefault="00CB056F" w:rsidP="00CB056F">
            <w:pPr>
              <w:rPr>
                <w:rFonts w:cs="Tahoma"/>
              </w:rPr>
            </w:pPr>
            <w:r>
              <w:rPr>
                <w:rFonts w:cs="Tahoma"/>
              </w:rPr>
              <w:t>Waste producers</w:t>
            </w:r>
          </w:p>
        </w:tc>
        <w:tc>
          <w:tcPr>
            <w:tcW w:w="3499" w:type="dxa"/>
          </w:tcPr>
          <w:p w14:paraId="66FEFEA9" w14:textId="39707B4F" w:rsidR="00CB056F" w:rsidRDefault="00CB056F" w:rsidP="00CB056F">
            <w:pPr>
              <w:spacing w:after="0"/>
              <w:rPr>
                <w:rFonts w:eastAsia="Cambria" w:cs="Times New Roman"/>
                <w:szCs w:val="24"/>
                <w:lang w:eastAsia="sv-SE"/>
              </w:rPr>
            </w:pPr>
          </w:p>
        </w:tc>
      </w:tr>
      <w:tr w:rsidR="00CB056F" w14:paraId="3F6E1B22" w14:textId="77777777" w:rsidTr="00D44850">
        <w:tc>
          <w:tcPr>
            <w:tcW w:w="2547" w:type="dxa"/>
          </w:tcPr>
          <w:p w14:paraId="6F6D1461" w14:textId="31054D34" w:rsidR="00CB056F" w:rsidRDefault="00CB056F" w:rsidP="00CB056F">
            <w:pPr>
              <w:rPr>
                <w:rFonts w:cs="Tahoma"/>
              </w:rPr>
            </w:pPr>
            <w:r>
              <w:rPr>
                <w:rFonts w:cs="Tahoma"/>
              </w:rPr>
              <w:t>NSS</w:t>
            </w:r>
          </w:p>
        </w:tc>
        <w:tc>
          <w:tcPr>
            <w:tcW w:w="2710" w:type="dxa"/>
          </w:tcPr>
          <w:p w14:paraId="46B3C978" w14:textId="205DE2EB" w:rsidR="00CB056F" w:rsidRDefault="00CB056F" w:rsidP="00CB056F">
            <w:pPr>
              <w:rPr>
                <w:rFonts w:cs="Tahoma"/>
              </w:rPr>
            </w:pPr>
            <w:r>
              <w:rPr>
                <w:rFonts w:cs="Tahoma"/>
              </w:rPr>
              <w:t>Waste producers</w:t>
            </w:r>
          </w:p>
        </w:tc>
        <w:tc>
          <w:tcPr>
            <w:tcW w:w="3499" w:type="dxa"/>
          </w:tcPr>
          <w:p w14:paraId="7A44E0B9" w14:textId="06E6657A" w:rsidR="00CB056F" w:rsidRDefault="00CB056F" w:rsidP="00CB056F">
            <w:pPr>
              <w:spacing w:after="0"/>
              <w:rPr>
                <w:rFonts w:eastAsia="Cambria" w:cs="Times New Roman"/>
                <w:szCs w:val="24"/>
                <w:lang w:eastAsia="sv-SE"/>
              </w:rPr>
            </w:pPr>
          </w:p>
        </w:tc>
      </w:tr>
      <w:tr w:rsidR="00CB056F" w:rsidRPr="004E1A03" w14:paraId="6CE825D7" w14:textId="77777777" w:rsidTr="00D44850">
        <w:tc>
          <w:tcPr>
            <w:tcW w:w="2547" w:type="dxa"/>
            <w:vMerge w:val="restart"/>
          </w:tcPr>
          <w:p w14:paraId="04FFE34C" w14:textId="77777777" w:rsidR="00CB056F" w:rsidRDefault="00CB056F" w:rsidP="00CB056F">
            <w:pPr>
              <w:rPr>
                <w:rFonts w:cs="Tahoma"/>
              </w:rPr>
            </w:pPr>
            <w:r>
              <w:rPr>
                <w:rFonts w:cs="Tahoma"/>
              </w:rPr>
              <w:t>ES&amp;H</w:t>
            </w:r>
          </w:p>
        </w:tc>
        <w:tc>
          <w:tcPr>
            <w:tcW w:w="2710" w:type="dxa"/>
          </w:tcPr>
          <w:p w14:paraId="67BF7C7A" w14:textId="77777777" w:rsidR="00CB056F" w:rsidRDefault="00CB056F" w:rsidP="00CB056F">
            <w:pPr>
              <w:rPr>
                <w:rFonts w:cs="Tahoma"/>
              </w:rPr>
            </w:pPr>
            <w:r>
              <w:rPr>
                <w:rFonts w:cs="Tahoma"/>
              </w:rPr>
              <w:t>Users</w:t>
            </w:r>
          </w:p>
        </w:tc>
        <w:tc>
          <w:tcPr>
            <w:tcW w:w="3499" w:type="dxa"/>
          </w:tcPr>
          <w:p w14:paraId="3817320E" w14:textId="4B8EBFEB" w:rsidR="00CB056F" w:rsidRPr="004E1A03" w:rsidRDefault="00CB056F" w:rsidP="00CB056F">
            <w:pPr>
              <w:rPr>
                <w:rFonts w:eastAsia="Cambria" w:cs="Times New Roman"/>
                <w:szCs w:val="24"/>
                <w:lang w:val="sv-SE" w:eastAsia="sv-SE"/>
              </w:rPr>
            </w:pPr>
            <w:r w:rsidRPr="004E1A03">
              <w:rPr>
                <w:rFonts w:eastAsia="Cambria" w:cs="Times New Roman"/>
                <w:szCs w:val="24"/>
                <w:lang w:val="sv-SE" w:eastAsia="sv-SE"/>
              </w:rPr>
              <w:t>Räddningstjänsten</w:t>
            </w:r>
            <w:r>
              <w:rPr>
                <w:rFonts w:eastAsia="Cambria" w:cs="Times New Roman"/>
                <w:szCs w:val="24"/>
                <w:lang w:val="sv-SE" w:eastAsia="sv-SE"/>
              </w:rPr>
              <w:br/>
              <w:t>SKB</w:t>
            </w:r>
            <w:r>
              <w:rPr>
                <w:rFonts w:eastAsia="Cambria" w:cs="Times New Roman"/>
                <w:szCs w:val="24"/>
                <w:lang w:val="sv-SE" w:eastAsia="sv-SE"/>
              </w:rPr>
              <w:br/>
              <w:t>SAKAB</w:t>
            </w:r>
            <w:r>
              <w:rPr>
                <w:rFonts w:eastAsia="Cambria" w:cs="Times New Roman"/>
                <w:szCs w:val="24"/>
                <w:lang w:val="sv-SE" w:eastAsia="sv-SE"/>
              </w:rPr>
              <w:br/>
              <w:t>Studsvik</w:t>
            </w:r>
          </w:p>
        </w:tc>
      </w:tr>
      <w:tr w:rsidR="00CB056F" w:rsidRPr="004E1A03" w14:paraId="06659525" w14:textId="77777777" w:rsidTr="00D44850">
        <w:tc>
          <w:tcPr>
            <w:tcW w:w="2547" w:type="dxa"/>
            <w:vMerge/>
          </w:tcPr>
          <w:p w14:paraId="21009262" w14:textId="77777777" w:rsidR="00CB056F" w:rsidRPr="004E1A03" w:rsidRDefault="00CB056F" w:rsidP="00CB056F">
            <w:pPr>
              <w:rPr>
                <w:rFonts w:cs="Tahoma"/>
                <w:lang w:val="sv-SE"/>
              </w:rPr>
            </w:pPr>
          </w:p>
        </w:tc>
        <w:tc>
          <w:tcPr>
            <w:tcW w:w="2710" w:type="dxa"/>
          </w:tcPr>
          <w:p w14:paraId="2DFC7505" w14:textId="77777777" w:rsidR="00CB056F" w:rsidRPr="004E1A03" w:rsidRDefault="00CB056F" w:rsidP="00CB056F">
            <w:pPr>
              <w:rPr>
                <w:rFonts w:cs="Tahoma"/>
                <w:lang w:val="sv-SE"/>
              </w:rPr>
            </w:pPr>
            <w:r w:rsidRPr="004E1A03">
              <w:rPr>
                <w:rFonts w:cs="Tahoma"/>
                <w:lang w:val="sv-SE"/>
              </w:rPr>
              <w:t xml:space="preserve">Regulators </w:t>
            </w:r>
          </w:p>
        </w:tc>
        <w:tc>
          <w:tcPr>
            <w:tcW w:w="3499" w:type="dxa"/>
          </w:tcPr>
          <w:p w14:paraId="49221C3B" w14:textId="77777777" w:rsidR="00CB056F" w:rsidRPr="00E63B33" w:rsidRDefault="00CB056F" w:rsidP="00CB056F">
            <w:pPr>
              <w:spacing w:after="0"/>
              <w:rPr>
                <w:rFonts w:eastAsia="Cambria"/>
                <w:lang w:val="sv-SE"/>
              </w:rPr>
            </w:pPr>
            <w:r w:rsidRPr="00E63B33">
              <w:rPr>
                <w:rFonts w:eastAsia="Cambria"/>
                <w:lang w:val="sv-SE"/>
              </w:rPr>
              <w:t>SSM</w:t>
            </w:r>
          </w:p>
          <w:p w14:paraId="3CA1CDFD" w14:textId="77777777" w:rsidR="00CB056F" w:rsidRPr="00E63B33" w:rsidRDefault="00CB056F" w:rsidP="00CB056F">
            <w:pPr>
              <w:spacing w:after="0"/>
              <w:rPr>
                <w:lang w:val="sv-SE"/>
              </w:rPr>
            </w:pPr>
            <w:r w:rsidRPr="00E63B33">
              <w:rPr>
                <w:lang w:val="sv-SE"/>
              </w:rPr>
              <w:t>Brandmyndigheten</w:t>
            </w:r>
          </w:p>
          <w:p w14:paraId="2668327C" w14:textId="77777777" w:rsidR="00CB056F" w:rsidRPr="003F08BA" w:rsidRDefault="00CB056F" w:rsidP="00CB056F">
            <w:pPr>
              <w:spacing w:after="0"/>
              <w:rPr>
                <w:lang w:val="sv-SE"/>
              </w:rPr>
            </w:pPr>
            <w:r w:rsidRPr="00562257">
              <w:rPr>
                <w:lang w:val="sv-SE"/>
              </w:rPr>
              <w:t>Arbetsmiljöverket</w:t>
            </w:r>
          </w:p>
        </w:tc>
      </w:tr>
      <w:tr w:rsidR="00CB056F" w:rsidRPr="004E1A03" w14:paraId="443F7B93" w14:textId="77777777" w:rsidTr="00D44850">
        <w:tc>
          <w:tcPr>
            <w:tcW w:w="2547" w:type="dxa"/>
            <w:vMerge/>
          </w:tcPr>
          <w:p w14:paraId="0217549B" w14:textId="77777777" w:rsidR="00CB056F" w:rsidRPr="004E1A03" w:rsidRDefault="00CB056F" w:rsidP="00CB056F">
            <w:pPr>
              <w:rPr>
                <w:rFonts w:cs="Tahoma"/>
                <w:lang w:val="sv-SE"/>
              </w:rPr>
            </w:pPr>
          </w:p>
        </w:tc>
        <w:tc>
          <w:tcPr>
            <w:tcW w:w="2710" w:type="dxa"/>
          </w:tcPr>
          <w:p w14:paraId="54157F92" w14:textId="77777777" w:rsidR="00CB056F" w:rsidRPr="004E1A03" w:rsidRDefault="00CB056F" w:rsidP="00CB056F">
            <w:pPr>
              <w:rPr>
                <w:rFonts w:cs="Tahoma"/>
                <w:lang w:val="sv-SE"/>
              </w:rPr>
            </w:pPr>
            <w:r w:rsidRPr="004E1A03">
              <w:rPr>
                <w:rFonts w:cs="Tahoma"/>
                <w:lang w:val="sv-SE"/>
              </w:rPr>
              <w:t xml:space="preserve">Negative </w:t>
            </w:r>
            <w:proofErr w:type="spellStart"/>
            <w:r w:rsidRPr="004E1A03">
              <w:rPr>
                <w:rFonts w:cs="Tahoma"/>
                <w:lang w:val="sv-SE"/>
              </w:rPr>
              <w:t>stakeholders</w:t>
            </w:r>
            <w:proofErr w:type="spellEnd"/>
          </w:p>
        </w:tc>
        <w:tc>
          <w:tcPr>
            <w:tcW w:w="3499" w:type="dxa"/>
          </w:tcPr>
          <w:p w14:paraId="57CBE5E6" w14:textId="77777777" w:rsidR="00CB056F" w:rsidRPr="004E1A03" w:rsidRDefault="00CB056F" w:rsidP="00CB056F">
            <w:pPr>
              <w:rPr>
                <w:rFonts w:cs="Tahoma"/>
                <w:lang w:val="sv-SE"/>
              </w:rPr>
            </w:pPr>
            <w:proofErr w:type="spellStart"/>
            <w:r w:rsidRPr="004E1A03">
              <w:rPr>
                <w:rFonts w:cs="Tahoma"/>
                <w:lang w:val="sv-SE"/>
              </w:rPr>
              <w:t>Intruders</w:t>
            </w:r>
            <w:proofErr w:type="spellEnd"/>
          </w:p>
        </w:tc>
      </w:tr>
      <w:tr w:rsidR="00CB056F" w14:paraId="0197D795" w14:textId="77777777" w:rsidTr="00D44850">
        <w:tc>
          <w:tcPr>
            <w:tcW w:w="2547" w:type="dxa"/>
          </w:tcPr>
          <w:p w14:paraId="52749A22" w14:textId="77777777" w:rsidR="00CB056F" w:rsidRDefault="00CB056F" w:rsidP="00CB056F">
            <w:pPr>
              <w:rPr>
                <w:rFonts w:cs="Tahoma"/>
              </w:rPr>
            </w:pPr>
            <w:r w:rsidRPr="00E8032B">
              <w:rPr>
                <w:rFonts w:cs="Tahoma"/>
                <w:lang w:val="en-US"/>
              </w:rPr>
              <w:t xml:space="preserve">Integrated Control System, including </w:t>
            </w:r>
            <w:proofErr w:type="spellStart"/>
            <w:r w:rsidRPr="00E8032B">
              <w:rPr>
                <w:rFonts w:cs="Tahoma"/>
                <w:lang w:val="en-US"/>
              </w:rPr>
              <w:t>Pe</w:t>
            </w:r>
            <w:r>
              <w:rPr>
                <w:rFonts w:cs="Tahoma"/>
              </w:rPr>
              <w:t>rsonal</w:t>
            </w:r>
            <w:proofErr w:type="spellEnd"/>
            <w:r>
              <w:rPr>
                <w:rFonts w:cs="Tahoma"/>
              </w:rPr>
              <w:t xml:space="preserve"> Safety System</w:t>
            </w:r>
          </w:p>
        </w:tc>
        <w:tc>
          <w:tcPr>
            <w:tcW w:w="2710" w:type="dxa"/>
          </w:tcPr>
          <w:p w14:paraId="5E49DB1F" w14:textId="77777777" w:rsidR="00CB056F" w:rsidRDefault="00CB056F" w:rsidP="00CB056F">
            <w:pPr>
              <w:rPr>
                <w:rFonts w:cs="Tahoma"/>
              </w:rPr>
            </w:pPr>
            <w:r>
              <w:rPr>
                <w:rFonts w:cs="Tahoma"/>
              </w:rPr>
              <w:t xml:space="preserve">Interfacing system </w:t>
            </w:r>
          </w:p>
        </w:tc>
        <w:tc>
          <w:tcPr>
            <w:tcW w:w="3499" w:type="dxa"/>
          </w:tcPr>
          <w:p w14:paraId="52682D1F" w14:textId="77777777" w:rsidR="00CB056F" w:rsidRDefault="00CB056F" w:rsidP="00CB056F">
            <w:pPr>
              <w:rPr>
                <w:rFonts w:cs="Tahoma"/>
              </w:rPr>
            </w:pPr>
          </w:p>
        </w:tc>
      </w:tr>
    </w:tbl>
    <w:p w14:paraId="42408316" w14:textId="3EF6F51A" w:rsidR="004E1A03" w:rsidRDefault="004E1A03" w:rsidP="005D02EB"/>
    <w:p w14:paraId="7C81708B" w14:textId="28C32C80" w:rsidR="008F085B" w:rsidRPr="00771C7D" w:rsidRDefault="008F085B" w:rsidP="00E7742B">
      <w:pPr>
        <w:rPr>
          <w:rFonts w:cs="Tahoma"/>
          <w:i/>
          <w:lang w:val="en-US"/>
        </w:rPr>
      </w:pPr>
    </w:p>
    <w:p w14:paraId="7ADFBD95" w14:textId="6AB3EC10" w:rsidR="00E7742B" w:rsidRPr="008447F0" w:rsidRDefault="00E7742B" w:rsidP="00EA04B6">
      <w:pPr>
        <w:pStyle w:val="Heading2"/>
      </w:pPr>
      <w:bookmarkStart w:id="20" w:name="_Toc503540539"/>
      <w:r w:rsidRPr="008447F0">
        <w:t>Operational Scenarios</w:t>
      </w:r>
      <w:bookmarkEnd w:id="20"/>
    </w:p>
    <w:p w14:paraId="29155185" w14:textId="7507B6F5" w:rsidR="00B44802" w:rsidRPr="001778FF" w:rsidRDefault="00B44802" w:rsidP="009262A6">
      <w:r>
        <w:t>H09 Waste Treatment Facility</w:t>
      </w:r>
      <w:r w:rsidRPr="006A54F8">
        <w:t xml:space="preserve"> Building is part of ESS Site Infrastructure (SI)</w:t>
      </w:r>
      <w:r w:rsidR="004B04E1">
        <w:t>, it</w:t>
      </w:r>
      <w:r>
        <w:t xml:space="preserve"> is designed to treat</w:t>
      </w:r>
      <w:r w:rsidR="004B04E1">
        <w:t xml:space="preserve">, </w:t>
      </w:r>
      <w:r>
        <w:t>store</w:t>
      </w:r>
      <w:r w:rsidR="004B04E1">
        <w:t xml:space="preserve"> and prepare for transport</w:t>
      </w:r>
      <w:r>
        <w:t xml:space="preserve"> selected intermediate and </w:t>
      </w:r>
      <w:r w:rsidR="004B04E1">
        <w:t>low-level</w:t>
      </w:r>
      <w:r>
        <w:t xml:space="preserve"> waste </w:t>
      </w:r>
      <w:r w:rsidR="001778FF" w:rsidRPr="00DB7D1B">
        <w:rPr>
          <w:rFonts w:eastAsia="Cambria"/>
          <w:lang w:val="en-US"/>
        </w:rPr>
        <w:t>produced</w:t>
      </w:r>
      <w:r w:rsidR="004B04E1">
        <w:rPr>
          <w:rFonts w:eastAsia="Cambria"/>
          <w:lang w:val="en-US"/>
        </w:rPr>
        <w:t xml:space="preserve"> by</w:t>
      </w:r>
      <w:r w:rsidR="001778FF" w:rsidRPr="00DB7D1B">
        <w:rPr>
          <w:rFonts w:eastAsia="Cambria"/>
          <w:lang w:val="en-US"/>
        </w:rPr>
        <w:t xml:space="preserve"> the ESS facility</w:t>
      </w:r>
      <w:r>
        <w:t xml:space="preserve">. </w:t>
      </w:r>
      <w:r w:rsidRPr="008F57BA">
        <w:t>The building also provide</w:t>
      </w:r>
      <w:r w:rsidR="001778FF" w:rsidRPr="008F57BA">
        <w:t>s</w:t>
      </w:r>
      <w:r w:rsidRPr="008F57BA">
        <w:t xml:space="preserve"> laboratories and offic</w:t>
      </w:r>
      <w:r w:rsidR="008F57BA" w:rsidRPr="008F57BA">
        <w:t>e spaces.</w:t>
      </w:r>
    </w:p>
    <w:p w14:paraId="01B60CA0" w14:textId="43FE123A" w:rsidR="005D02EB" w:rsidRPr="001778FF" w:rsidRDefault="001778FF" w:rsidP="005D02EB">
      <w:r>
        <w:t>For more in-</w:t>
      </w:r>
      <w:r w:rsidRPr="001778FF">
        <w:t>depth description of the operational process see, s</w:t>
      </w:r>
      <w:r w:rsidR="009262A6" w:rsidRPr="001778FF">
        <w:t>ee chapter 3.2 in “System Description H09 Waste Building</w:t>
      </w:r>
      <w:r w:rsidR="009262A6" w:rsidRPr="001778FF">
        <w:rPr>
          <w:noProof/>
        </w:rPr>
        <w:t>”</w:t>
      </w:r>
      <w:r w:rsidR="00634F5D">
        <w:rPr>
          <w:noProof/>
        </w:rPr>
        <w:t xml:space="preserve"> </w:t>
      </w:r>
      <w:r w:rsidR="00477E4A">
        <w:rPr>
          <w:rStyle w:val="FootnoteReference"/>
          <w:noProof/>
        </w:rPr>
        <w:t>1</w:t>
      </w:r>
      <w:r w:rsidR="00AB673E" w:rsidRPr="001778FF">
        <w:rPr>
          <w:noProof/>
        </w:rPr>
        <w:t>[1].</w:t>
      </w:r>
    </w:p>
    <w:p w14:paraId="2C27F3F1" w14:textId="77777777" w:rsidR="009262A6" w:rsidRPr="00291FFF" w:rsidRDefault="009262A6" w:rsidP="005D02EB"/>
    <w:p w14:paraId="50E3035E" w14:textId="77777777" w:rsidR="00E7742B" w:rsidRPr="001778FF" w:rsidRDefault="00E7742B" w:rsidP="00EA04B6">
      <w:pPr>
        <w:pStyle w:val="Heading2"/>
      </w:pPr>
      <w:bookmarkStart w:id="21" w:name="_Toc503540540"/>
      <w:r w:rsidRPr="001778FF">
        <w:t>Life cycle</w:t>
      </w:r>
      <w:bookmarkEnd w:id="21"/>
    </w:p>
    <w:p w14:paraId="1B914EE4" w14:textId="77777777" w:rsidR="005D02EB" w:rsidRPr="005D02EB" w:rsidRDefault="005D02EB" w:rsidP="005D02EB"/>
    <w:p w14:paraId="44AABCA9" w14:textId="25402773" w:rsidR="000D378D" w:rsidRDefault="00B34EAF" w:rsidP="000D378D">
      <w:r>
        <w:t xml:space="preserve">The </w:t>
      </w:r>
      <w:r w:rsidRPr="00A830D7">
        <w:t xml:space="preserve">life cycle </w:t>
      </w:r>
      <w:r>
        <w:t xml:space="preserve">of the </w:t>
      </w:r>
      <w:r w:rsidR="00A31220" w:rsidRPr="00A830D7">
        <w:t>H09 Waste Treatment Facility Building follows the operational plan for ESS</w:t>
      </w:r>
      <w:r>
        <w:t>, the majority of</w:t>
      </w:r>
      <w:r w:rsidR="00A31220" w:rsidRPr="00A830D7">
        <w:rPr>
          <w:noProof/>
        </w:rPr>
        <w:t xml:space="preserve"> </w:t>
      </w:r>
      <w:r>
        <w:t>s</w:t>
      </w:r>
      <w:r w:rsidR="000D378D" w:rsidRPr="00A830D7">
        <w:t xml:space="preserve">tructural elements </w:t>
      </w:r>
      <w:r w:rsidR="00DA31BB">
        <w:t>incorporated</w:t>
      </w:r>
      <w:r>
        <w:t xml:space="preserve"> in the</w:t>
      </w:r>
      <w:r w:rsidR="000D378D" w:rsidRPr="00A830D7">
        <w:t xml:space="preserve"> H09 Structure are designed and for a </w:t>
      </w:r>
      <w:r w:rsidRPr="00A830D7">
        <w:t xml:space="preserve">required </w:t>
      </w:r>
      <w:r w:rsidR="000D378D" w:rsidRPr="00A830D7">
        <w:t>life span of 50 years</w:t>
      </w:r>
      <w:r>
        <w:t>, Unless</w:t>
      </w:r>
      <w:r w:rsidR="000D378D" w:rsidRPr="00A830D7">
        <w:t xml:space="preserve"> the elements are </w:t>
      </w:r>
      <w:r>
        <w:t xml:space="preserve">not </w:t>
      </w:r>
      <w:r w:rsidR="000D378D" w:rsidRPr="00A830D7">
        <w:t>accessible for maintenance</w:t>
      </w:r>
      <w:r>
        <w:t xml:space="preserve"> then</w:t>
      </w:r>
      <w:r w:rsidR="000D378D" w:rsidRPr="00A830D7">
        <w:t xml:space="preserve"> </w:t>
      </w:r>
      <w:r>
        <w:t>the</w:t>
      </w:r>
      <w:r w:rsidR="000D378D" w:rsidRPr="00A830D7">
        <w:t xml:space="preserve"> life span</w:t>
      </w:r>
      <w:r>
        <w:t xml:space="preserve"> shall be</w:t>
      </w:r>
      <w:r w:rsidR="000D378D" w:rsidRPr="00A830D7">
        <w:t xml:space="preserve"> 100 years.</w:t>
      </w:r>
      <w:r w:rsidR="005D2E5B" w:rsidRPr="00A830D7">
        <w:t xml:space="preserve"> </w:t>
      </w:r>
    </w:p>
    <w:p w14:paraId="0A95CC41" w14:textId="62CA2815" w:rsidR="001778FF" w:rsidRPr="001778FF" w:rsidRDefault="001778FF" w:rsidP="001A1630">
      <w:pPr>
        <w:spacing w:after="160" w:line="259" w:lineRule="auto"/>
        <w:rPr>
          <w:color w:val="00B050"/>
        </w:rPr>
      </w:pPr>
      <w:r w:rsidRPr="005A7D58">
        <w:t>In order to reduce demolition costs the surfaces of H09 is treated accordingly “DM--DT-TBSIDDD02-Surface treatment” [</w:t>
      </w:r>
      <w:r w:rsidR="00D3063F">
        <w:t>4</w:t>
      </w:r>
      <w:r w:rsidRPr="005A7D58">
        <w:t xml:space="preserve">]. Also, the types of pipes </w:t>
      </w:r>
      <w:r w:rsidR="00B34EAF">
        <w:t>cast</w:t>
      </w:r>
      <w:r w:rsidR="00B34EAF" w:rsidRPr="005A7D58">
        <w:t xml:space="preserve"> </w:t>
      </w:r>
      <w:r w:rsidRPr="005A7D58">
        <w:t xml:space="preserve">into the slab are </w:t>
      </w:r>
      <w:r w:rsidR="00B34EAF">
        <w:t xml:space="preserve">very </w:t>
      </w:r>
      <w:r w:rsidRPr="005A7D58">
        <w:t>limited</w:t>
      </w:r>
      <w:r w:rsidR="00B34EAF">
        <w:t xml:space="preserve">, they </w:t>
      </w:r>
      <w:r w:rsidRPr="005A7D58">
        <w:t>only include</w:t>
      </w:r>
      <w:r w:rsidR="00B34EAF">
        <w:t xml:space="preserve"> certain</w:t>
      </w:r>
      <w:r w:rsidRPr="005A7D58">
        <w:t xml:space="preserve"> parts connected to the WW and WWR (waste water and waste water system, risk</w:t>
      </w:r>
      <w:r w:rsidR="00B34EAF">
        <w:t xml:space="preserve"> is this correct?</w:t>
      </w:r>
      <w:r w:rsidRPr="005A7D58">
        <w:t xml:space="preserve">), all parts of the RWWS (Radiological waste water system) will be transported in pipes that are not </w:t>
      </w:r>
      <w:r w:rsidR="00B34EAF">
        <w:t>cast</w:t>
      </w:r>
      <w:r w:rsidR="00B34EAF" w:rsidRPr="005A7D58">
        <w:t xml:space="preserve"> </w:t>
      </w:r>
      <w:r w:rsidRPr="005A7D58">
        <w:t xml:space="preserve">into the slab. </w:t>
      </w:r>
    </w:p>
    <w:p w14:paraId="64A13F47" w14:textId="77777777" w:rsidR="00E7742B" w:rsidRPr="001778FF" w:rsidRDefault="00E7742B" w:rsidP="00EA04B6">
      <w:pPr>
        <w:pStyle w:val="Heading2"/>
      </w:pPr>
      <w:bookmarkStart w:id="22" w:name="_Toc503540541"/>
      <w:r w:rsidRPr="001778FF">
        <w:t>Context &amp; interfacing systems</w:t>
      </w:r>
      <w:bookmarkEnd w:id="22"/>
    </w:p>
    <w:p w14:paraId="51D1EA39" w14:textId="018534BA" w:rsidR="008F085B" w:rsidRDefault="008F085B" w:rsidP="005D02EB"/>
    <w:p w14:paraId="5E36B5BF" w14:textId="70822859" w:rsidR="004B7ECE" w:rsidRDefault="004B7ECE" w:rsidP="004B7ECE">
      <w:r w:rsidRPr="00A979A8">
        <w:t>H09 Waste Treatment Facility</w:t>
      </w:r>
      <w:r w:rsidR="00634F5D">
        <w:t xml:space="preserve"> is located o</w:t>
      </w:r>
      <w:r>
        <w:t>n the northeast corner of the site, between D05 and H06 and</w:t>
      </w:r>
      <w:r w:rsidRPr="00C4435E">
        <w:t xml:space="preserve"> </w:t>
      </w:r>
      <w:r>
        <w:t>adjacent to the circular road.</w:t>
      </w:r>
    </w:p>
    <w:p w14:paraId="5E0248B8" w14:textId="326484FD" w:rsidR="004B7ECE" w:rsidRPr="00705D16" w:rsidRDefault="004B7ECE" w:rsidP="004B7ECE">
      <w:r w:rsidRPr="00A979A8">
        <w:t xml:space="preserve">H09 is connected to the </w:t>
      </w:r>
      <w:r w:rsidR="006E4BE9">
        <w:t xml:space="preserve">D02 </w:t>
      </w:r>
      <w:r w:rsidRPr="00A979A8">
        <w:t xml:space="preserve">target station building via a subterranean culvert </w:t>
      </w:r>
      <w:r w:rsidR="006E4BE9">
        <w:t>passing under D03 and running tight against D05, the culvert mainly contains</w:t>
      </w:r>
      <w:r w:rsidRPr="00A979A8">
        <w:t xml:space="preserve"> </w:t>
      </w:r>
      <w:r w:rsidR="006E4BE9">
        <w:t>process pipes</w:t>
      </w:r>
      <w:r w:rsidRPr="00A979A8">
        <w:t xml:space="preserve"> </w:t>
      </w:r>
      <w:r w:rsidR="006E4BE9">
        <w:t xml:space="preserve">for </w:t>
      </w:r>
      <w:r w:rsidRPr="00A979A8">
        <w:t>transport</w:t>
      </w:r>
      <w:r w:rsidR="006E4BE9">
        <w:t xml:space="preserve">ing </w:t>
      </w:r>
      <w:r w:rsidRPr="00A979A8">
        <w:t>waste liquids</w:t>
      </w:r>
      <w:r w:rsidR="006E4BE9">
        <w:t xml:space="preserve"> that are</w:t>
      </w:r>
      <w:r w:rsidRPr="00A979A8">
        <w:t xml:space="preserve"> produced in </w:t>
      </w:r>
      <w:r w:rsidR="006E4BE9">
        <w:t>various</w:t>
      </w:r>
      <w:r w:rsidR="006E4BE9" w:rsidRPr="00A979A8">
        <w:t xml:space="preserve"> </w:t>
      </w:r>
      <w:r w:rsidRPr="00A979A8">
        <w:t xml:space="preserve">buildings, </w:t>
      </w:r>
      <w:r w:rsidR="006E4BE9">
        <w:t xml:space="preserve">along with </w:t>
      </w:r>
      <w:r w:rsidRPr="00A979A8">
        <w:t>electric</w:t>
      </w:r>
      <w:r w:rsidR="006E4BE9">
        <w:t>/</w:t>
      </w:r>
      <w:r w:rsidRPr="00A979A8">
        <w:t>signa</w:t>
      </w:r>
      <w:r>
        <w:t xml:space="preserve">l cabling, and process systems. </w:t>
      </w:r>
    </w:p>
    <w:p w14:paraId="195A76F6" w14:textId="25133477" w:rsidR="009262A6" w:rsidRPr="004B7ECE" w:rsidRDefault="004B7ECE" w:rsidP="001818AE">
      <w:pPr>
        <w:rPr>
          <w:rFonts w:eastAsia="Cambria"/>
        </w:rPr>
      </w:pPr>
      <w:r>
        <w:rPr>
          <w:rFonts w:eastAsia="Cambria"/>
          <w:noProof/>
          <w:lang w:val="sv-SE" w:eastAsia="sv-SE"/>
        </w:rPr>
        <w:lastRenderedPageBreak/>
        <w:drawing>
          <wp:inline distT="0" distB="0" distL="0" distR="0" wp14:anchorId="34B83E81" wp14:editId="5A1299F3">
            <wp:extent cx="5562600" cy="429656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of H09"/>
                    <pic:cNvPicPr>
                      <a:picLocks noChangeAspect="1" noChangeArrowheads="1"/>
                    </pic:cNvPicPr>
                  </pic:nvPicPr>
                  <pic:blipFill>
                    <a:blip r:embed="rId11"/>
                    <a:stretch>
                      <a:fillRect/>
                    </a:stretch>
                  </pic:blipFill>
                  <pic:spPr bwMode="auto">
                    <a:xfrm>
                      <a:off x="0" y="0"/>
                      <a:ext cx="5564775" cy="4298249"/>
                    </a:xfrm>
                    <a:prstGeom prst="rect">
                      <a:avLst/>
                    </a:prstGeom>
                    <a:noFill/>
                    <a:ln>
                      <a:noFill/>
                    </a:ln>
                  </pic:spPr>
                </pic:pic>
              </a:graphicData>
            </a:graphic>
          </wp:inline>
        </w:drawing>
      </w:r>
    </w:p>
    <w:p w14:paraId="0437EFA3" w14:textId="2AAA6D66" w:rsidR="0075628F" w:rsidRPr="009262A6" w:rsidRDefault="002719E1" w:rsidP="009262A6">
      <w:pPr>
        <w:pStyle w:val="Caption"/>
      </w:pPr>
      <w:r w:rsidRPr="00367756">
        <w:rPr>
          <w:noProof/>
          <w:lang w:val="sv-SE" w:eastAsia="sv-SE"/>
        </w:rPr>
        <w:drawing>
          <wp:anchor distT="0" distB="0" distL="114300" distR="114300" simplePos="0" relativeHeight="251663360" behindDoc="0" locked="0" layoutInCell="1" allowOverlap="1" wp14:anchorId="20AE21E9" wp14:editId="0782B3EE">
            <wp:simplePos x="0" y="0"/>
            <wp:positionH relativeFrom="page">
              <wp:align>right</wp:align>
            </wp:positionH>
            <wp:positionV relativeFrom="paragraph">
              <wp:posOffset>201930</wp:posOffset>
            </wp:positionV>
            <wp:extent cx="6473825" cy="1776095"/>
            <wp:effectExtent l="57150" t="0" r="0" b="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9262A6" w:rsidRPr="009262A6">
        <w:t>Figure 1. Location of H09</w:t>
      </w:r>
    </w:p>
    <w:p w14:paraId="10B10B5E" w14:textId="246B2242" w:rsidR="006F16BC" w:rsidRPr="002719E1" w:rsidRDefault="004B54CE" w:rsidP="002719E1">
      <w:pPr>
        <w:jc w:val="both"/>
        <w:rPr>
          <w:lang w:val="en-US"/>
        </w:rPr>
      </w:pPr>
      <w:r>
        <w:rPr>
          <w:noProof/>
          <w:lang w:val="sv-SE" w:eastAsia="sv-SE"/>
        </w:rPr>
        <mc:AlternateContent>
          <mc:Choice Requires="wps">
            <w:drawing>
              <wp:anchor distT="0" distB="0" distL="114300" distR="114300" simplePos="0" relativeHeight="251660288" behindDoc="0" locked="0" layoutInCell="1" allowOverlap="1" wp14:anchorId="07A0BBC6" wp14:editId="62579626">
                <wp:simplePos x="0" y="0"/>
                <wp:positionH relativeFrom="margin">
                  <wp:align>left</wp:align>
                </wp:positionH>
                <wp:positionV relativeFrom="paragraph">
                  <wp:posOffset>2019935</wp:posOffset>
                </wp:positionV>
                <wp:extent cx="58293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829300" cy="635"/>
                        </a:xfrm>
                        <a:prstGeom prst="rect">
                          <a:avLst/>
                        </a:prstGeom>
                        <a:solidFill>
                          <a:prstClr val="white"/>
                        </a:solidFill>
                        <a:ln>
                          <a:noFill/>
                        </a:ln>
                      </wps:spPr>
                      <wps:txbx>
                        <w:txbxContent>
                          <w:p w14:paraId="0A053A55" w14:textId="32077FEC" w:rsidR="00477E4A" w:rsidRPr="00F0137D" w:rsidRDefault="00477E4A" w:rsidP="00B20AF6">
                            <w:pPr>
                              <w:pStyle w:val="Caption"/>
                              <w:rPr>
                                <w:noProof/>
                                <w:sz w:val="24"/>
                              </w:rPr>
                            </w:pPr>
                            <w:r>
                              <w:t>Figure 2 Interface diagram of H09 Structural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A0BBC6" id="_x0000_t202" coordsize="21600,21600" o:spt="202" path="m,l,21600r21600,l21600,xe">
                <v:stroke joinstyle="miter"/>
                <v:path gradientshapeok="t" o:connecttype="rect"/>
              </v:shapetype>
              <v:shape id="Text Box 1" o:spid="_x0000_s1026" type="#_x0000_t202" style="position:absolute;left:0;text-align:left;margin-left:0;margin-top:159.05pt;width:459pt;height:.0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" stroked="f">
                <v:textbox style="mso-fit-shape-to-text:t" inset="0,0,0,0">
                  <w:txbxContent>
                    <w:p w14:paraId="0A053A55" w14:textId="32077FEC" w:rsidR="00477E4A" w:rsidRPr="00F0137D" w:rsidRDefault="00477E4A" w:rsidP="00B20AF6">
                      <w:pPr>
                        <w:pStyle w:val="Beskrivning"/>
                        <w:rPr>
                          <w:noProof/>
                          <w:sz w:val="24"/>
                        </w:rPr>
                      </w:pPr>
                      <w:r>
                        <w:t>Figure 2 Interface diagram of H09 Structural</w:t>
                      </w:r>
                    </w:p>
                  </w:txbxContent>
                </v:textbox>
                <w10:wrap type="square" anchorx="margin"/>
              </v:shape>
            </w:pict>
          </mc:Fallback>
        </mc:AlternateContent>
      </w:r>
    </w:p>
    <w:p w14:paraId="01CB7680" w14:textId="229B0A88" w:rsidR="009A0435" w:rsidRPr="006F16BC" w:rsidRDefault="006F16BC" w:rsidP="009A0435">
      <w:pPr>
        <w:spacing w:after="0"/>
      </w:pPr>
      <w:r>
        <w:t>H09 Structur</w:t>
      </w:r>
      <w:r w:rsidR="00046EA2">
        <w:t>e</w:t>
      </w:r>
      <w:r>
        <w:t xml:space="preserve"> </w:t>
      </w:r>
      <w:r w:rsidRPr="00E77CE2">
        <w:t xml:space="preserve">has interfaces to other </w:t>
      </w:r>
      <w:r>
        <w:t>systems as defined in Figure 2</w:t>
      </w:r>
      <w:r w:rsidRPr="00E77CE2">
        <w:t xml:space="preserve"> and in the text below.</w:t>
      </w:r>
    </w:p>
    <w:p w14:paraId="10CE548A" w14:textId="5466B310" w:rsidR="006F16BC" w:rsidRDefault="006F16BC" w:rsidP="009A0435">
      <w:pPr>
        <w:spacing w:after="0"/>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7136"/>
      </w:tblGrid>
      <w:tr w:rsidR="00B20AF6" w:rsidRPr="00B20AF6" w14:paraId="0E859688" w14:textId="77777777" w:rsidTr="00F111A8">
        <w:tc>
          <w:tcPr>
            <w:tcW w:w="1620" w:type="dxa"/>
          </w:tcPr>
          <w:p w14:paraId="1DE07F8E" w14:textId="77777777" w:rsidR="00B20AF6" w:rsidRDefault="00B20AF6" w:rsidP="009A0435">
            <w:pPr>
              <w:spacing w:after="0"/>
            </w:pPr>
            <w:r w:rsidRPr="00B20AF6">
              <w:t>ES&amp;H</w:t>
            </w:r>
          </w:p>
          <w:p w14:paraId="0A6CB870" w14:textId="1984FCBC" w:rsidR="006F16BC" w:rsidRPr="00B20AF6" w:rsidRDefault="006F16BC" w:rsidP="009A0435">
            <w:pPr>
              <w:spacing w:after="0"/>
            </w:pPr>
          </w:p>
        </w:tc>
        <w:tc>
          <w:tcPr>
            <w:tcW w:w="7136" w:type="dxa"/>
          </w:tcPr>
          <w:p w14:paraId="7A39225D" w14:textId="37CD63EA" w:rsidR="00B20AF6" w:rsidRDefault="00046EA2" w:rsidP="009A0435">
            <w:pPr>
              <w:spacing w:after="0"/>
            </w:pPr>
            <w:r>
              <w:t xml:space="preserve">H09 </w:t>
            </w:r>
            <w:r w:rsidR="00F111A8">
              <w:t xml:space="preserve">Waste </w:t>
            </w:r>
            <w:r>
              <w:t xml:space="preserve">management </w:t>
            </w:r>
            <w:r w:rsidR="00B20AF6" w:rsidRPr="00B20AF6">
              <w:t xml:space="preserve">building provides </w:t>
            </w:r>
            <w:r>
              <w:t xml:space="preserve">a </w:t>
            </w:r>
            <w:r w:rsidR="00B20AF6">
              <w:t>structu</w:t>
            </w:r>
            <w:r>
              <w:t>re</w:t>
            </w:r>
            <w:r w:rsidR="00B20AF6">
              <w:t xml:space="preserve"> </w:t>
            </w:r>
            <w:r>
              <w:t>that includes</w:t>
            </w:r>
            <w:r w:rsidR="00B20AF6">
              <w:t xml:space="preserve"> radiation protection for </w:t>
            </w:r>
            <w:r w:rsidR="00F111A8">
              <w:t>ES&amp;H functions housed in the building</w:t>
            </w:r>
            <w:r>
              <w:t xml:space="preserve"> including staff amenities</w:t>
            </w:r>
            <w:r w:rsidR="00F111A8">
              <w:t>.</w:t>
            </w:r>
          </w:p>
          <w:p w14:paraId="07EC47A7" w14:textId="45B98BE8" w:rsidR="006F16BC" w:rsidRPr="00B20AF6" w:rsidRDefault="006F16BC" w:rsidP="009A0435">
            <w:pPr>
              <w:spacing w:after="0"/>
            </w:pPr>
          </w:p>
        </w:tc>
      </w:tr>
      <w:tr w:rsidR="00B20AF6" w:rsidRPr="00B20AF6" w14:paraId="65756C5D" w14:textId="77777777" w:rsidTr="00F111A8">
        <w:tc>
          <w:tcPr>
            <w:tcW w:w="1620" w:type="dxa"/>
          </w:tcPr>
          <w:p w14:paraId="35EC901C" w14:textId="7EA98C0B" w:rsidR="00B20AF6" w:rsidRPr="00B20AF6" w:rsidRDefault="00F111A8" w:rsidP="009A0435">
            <w:pPr>
              <w:spacing w:after="0"/>
            </w:pPr>
            <w:r>
              <w:lastRenderedPageBreak/>
              <w:t>A Site wide</w:t>
            </w:r>
          </w:p>
        </w:tc>
        <w:tc>
          <w:tcPr>
            <w:tcW w:w="7136" w:type="dxa"/>
          </w:tcPr>
          <w:p w14:paraId="6CDFEC90" w14:textId="1C923F86" w:rsidR="006F16BC" w:rsidRDefault="00046EA2" w:rsidP="009A0435">
            <w:pPr>
              <w:spacing w:after="0"/>
              <w:rPr>
                <w:rFonts w:eastAsia="Calibri" w:cs="Times New Roman"/>
              </w:rPr>
            </w:pPr>
            <w:r>
              <w:t xml:space="preserve">H09 Waste management </w:t>
            </w:r>
            <w:r w:rsidRPr="00B20AF6">
              <w:t xml:space="preserve">building </w:t>
            </w:r>
            <w:r w:rsidR="00F111A8">
              <w:t>has a structural interface to VA-Syd via A Site wide for release of free release water into the sewage system</w:t>
            </w:r>
            <w:r w:rsidR="006A7949">
              <w:t xml:space="preserve"> </w:t>
            </w:r>
            <w:r w:rsidR="006A7949" w:rsidRPr="006A7949">
              <w:rPr>
                <w:rFonts w:eastAsia="Calibri" w:cs="Times New Roman"/>
              </w:rPr>
              <w:t>and the Storm water system in order to protect H09 from external flooding</w:t>
            </w:r>
            <w:r w:rsidR="006A7949">
              <w:rPr>
                <w:rFonts w:eastAsia="Calibri" w:cs="Times New Roman"/>
              </w:rPr>
              <w:t xml:space="preserve">. </w:t>
            </w:r>
            <w:r w:rsidR="006A7949" w:rsidRPr="006A7949">
              <w:rPr>
                <w:rFonts w:eastAsia="Calibri" w:cs="Times New Roman"/>
              </w:rPr>
              <w:t>The A site wide requires the culvert of the building to be under the ground level in order to allow for surface water to exit the surrounding area in case of external flooding due to heavy rain.</w:t>
            </w:r>
          </w:p>
          <w:p w14:paraId="4F615E8F" w14:textId="2509326B" w:rsidR="006A7949" w:rsidRPr="00B20AF6" w:rsidRDefault="006A7949" w:rsidP="009A0435">
            <w:pPr>
              <w:spacing w:after="0"/>
            </w:pPr>
          </w:p>
        </w:tc>
      </w:tr>
      <w:tr w:rsidR="00B20AF6" w:rsidRPr="00B20AF6" w14:paraId="46123CB1" w14:textId="77777777" w:rsidTr="00F111A8">
        <w:tc>
          <w:tcPr>
            <w:tcW w:w="1620" w:type="dxa"/>
          </w:tcPr>
          <w:p w14:paraId="64CB1283" w14:textId="0E285DE8" w:rsidR="00B20AF6" w:rsidRPr="00B20AF6" w:rsidRDefault="00F111A8" w:rsidP="009A0435">
            <w:pPr>
              <w:spacing w:after="0"/>
            </w:pPr>
            <w:r>
              <w:t>H09 HVAC</w:t>
            </w:r>
          </w:p>
        </w:tc>
        <w:tc>
          <w:tcPr>
            <w:tcW w:w="7136" w:type="dxa"/>
          </w:tcPr>
          <w:p w14:paraId="3F7EB210" w14:textId="2C74AE52" w:rsidR="00B20AF6" w:rsidRDefault="00046EA2" w:rsidP="009A0435">
            <w:pPr>
              <w:spacing w:after="0"/>
            </w:pPr>
            <w:r>
              <w:t xml:space="preserve">H09 Waste management </w:t>
            </w:r>
            <w:r w:rsidRPr="00B20AF6">
              <w:t xml:space="preserve">building </w:t>
            </w:r>
            <w:r w:rsidR="002108AF">
              <w:t>accommodates</w:t>
            </w:r>
            <w:r w:rsidR="00F111A8">
              <w:t xml:space="preserve"> HVAC systems</w:t>
            </w:r>
            <w:r w:rsidR="002108AF">
              <w:t xml:space="preserve"> </w:t>
            </w:r>
            <w:r w:rsidR="006F16BC">
              <w:t xml:space="preserve">related to </w:t>
            </w:r>
            <w:r w:rsidR="0075241A">
              <w:t xml:space="preserve">handling </w:t>
            </w:r>
            <w:r w:rsidR="006F16BC">
              <w:t>contaminated and non-</w:t>
            </w:r>
            <w:r w:rsidR="002108AF">
              <w:t>contaminated air.</w:t>
            </w:r>
            <w:r w:rsidR="00AA5CE4">
              <w:t xml:space="preserve"> </w:t>
            </w:r>
            <w:r w:rsidR="00AA5CE4" w:rsidRPr="00AA5CE4">
              <w:t>HVAC supplies WW and SW interface to A-sitewide, and distributes supply heating, cooling etc through the building.</w:t>
            </w:r>
            <w:r w:rsidR="00AA5CE4">
              <w:t xml:space="preserve"> </w:t>
            </w:r>
            <w:r w:rsidR="00AA5CE4" w:rsidRPr="00AA5CE4">
              <w:t>For details see ESS-0066112</w:t>
            </w:r>
            <w:r w:rsidR="00AA5CE4">
              <w:t>.</w:t>
            </w:r>
          </w:p>
          <w:p w14:paraId="5D92068D" w14:textId="5BFE2282" w:rsidR="006F16BC" w:rsidRPr="00B20AF6" w:rsidRDefault="006F16BC" w:rsidP="009A0435">
            <w:pPr>
              <w:spacing w:after="0"/>
            </w:pPr>
          </w:p>
        </w:tc>
      </w:tr>
      <w:tr w:rsidR="00B20AF6" w:rsidRPr="00B20AF6" w14:paraId="5CE69E09" w14:textId="77777777" w:rsidTr="00F111A8">
        <w:tc>
          <w:tcPr>
            <w:tcW w:w="1620" w:type="dxa"/>
          </w:tcPr>
          <w:p w14:paraId="44AF3A9A" w14:textId="64B70F2C" w:rsidR="00B20AF6" w:rsidRPr="00B20AF6" w:rsidRDefault="00F111A8" w:rsidP="009A0435">
            <w:pPr>
              <w:spacing w:after="0"/>
            </w:pPr>
            <w:r>
              <w:t>H09 Electrical</w:t>
            </w:r>
          </w:p>
        </w:tc>
        <w:tc>
          <w:tcPr>
            <w:tcW w:w="7136" w:type="dxa"/>
          </w:tcPr>
          <w:p w14:paraId="55866B97" w14:textId="6A084D8A" w:rsidR="00B20AF6" w:rsidRDefault="00046EA2" w:rsidP="009A0435">
            <w:pPr>
              <w:spacing w:after="0"/>
            </w:pPr>
            <w:r>
              <w:t xml:space="preserve">H09 Waste management </w:t>
            </w:r>
            <w:r w:rsidRPr="00B20AF6">
              <w:t xml:space="preserve">building </w:t>
            </w:r>
            <w:r w:rsidR="002108AF">
              <w:t xml:space="preserve">accommodates electrical systems for the </w:t>
            </w:r>
            <w:r w:rsidR="0075241A">
              <w:t xml:space="preserve">main </w:t>
            </w:r>
            <w:r w:rsidR="002108AF">
              <w:t>purpose of decontamination</w:t>
            </w:r>
            <w:r w:rsidR="0075241A">
              <w:t xml:space="preserve">, also to </w:t>
            </w:r>
            <w:r w:rsidR="00634F5D">
              <w:t>support of</w:t>
            </w:r>
            <w:r w:rsidR="002108AF">
              <w:t xml:space="preserve"> the buildings </w:t>
            </w:r>
            <w:r w:rsidR="0075241A">
              <w:t xml:space="preserve">day-to-day </w:t>
            </w:r>
            <w:r w:rsidR="002108AF">
              <w:t>function</w:t>
            </w:r>
            <w:r w:rsidR="0075241A">
              <w:t>s</w:t>
            </w:r>
            <w:r w:rsidR="002108AF">
              <w:t>.</w:t>
            </w:r>
            <w:r w:rsidR="00AA5CE4">
              <w:t xml:space="preserve"> </w:t>
            </w:r>
            <w:r w:rsidR="00AA5CE4" w:rsidRPr="00AA5CE4">
              <w:t>For details see ESS-0066114</w:t>
            </w:r>
            <w:r w:rsidR="00AA5CE4">
              <w:t>.</w:t>
            </w:r>
          </w:p>
          <w:p w14:paraId="1167F9CB" w14:textId="2544A54E" w:rsidR="006F16BC" w:rsidRPr="00B20AF6" w:rsidRDefault="006F16BC" w:rsidP="009A0435">
            <w:pPr>
              <w:spacing w:after="0"/>
            </w:pPr>
          </w:p>
        </w:tc>
      </w:tr>
      <w:tr w:rsidR="00F111A8" w:rsidRPr="00B20AF6" w14:paraId="3B2CBE76" w14:textId="77777777" w:rsidTr="00F111A8">
        <w:tc>
          <w:tcPr>
            <w:tcW w:w="1620" w:type="dxa"/>
          </w:tcPr>
          <w:p w14:paraId="334C4BC1" w14:textId="4B234307" w:rsidR="00F111A8" w:rsidRDefault="00F111A8" w:rsidP="009A0435">
            <w:pPr>
              <w:spacing w:after="0"/>
            </w:pPr>
            <w:r>
              <w:t>H09 Process</w:t>
            </w:r>
          </w:p>
        </w:tc>
        <w:tc>
          <w:tcPr>
            <w:tcW w:w="7136" w:type="dxa"/>
          </w:tcPr>
          <w:p w14:paraId="615DBD6B" w14:textId="235EAA03" w:rsidR="00F111A8" w:rsidRDefault="00046EA2" w:rsidP="009A0435">
            <w:pPr>
              <w:spacing w:after="0"/>
            </w:pPr>
            <w:r>
              <w:t xml:space="preserve">H09 Waste management </w:t>
            </w:r>
            <w:r w:rsidRPr="00B20AF6">
              <w:t xml:space="preserve">building </w:t>
            </w:r>
            <w:r w:rsidR="006F16BC">
              <w:t xml:space="preserve">accommodates the spaces </w:t>
            </w:r>
            <w:r w:rsidR="00634F5D">
              <w:t>required</w:t>
            </w:r>
            <w:r w:rsidR="006F16BC">
              <w:t xml:space="preserve"> </w:t>
            </w:r>
            <w:r w:rsidR="006819F4">
              <w:t xml:space="preserve">for the </w:t>
            </w:r>
            <w:r w:rsidR="0075241A">
              <w:t xml:space="preserve">radiation management </w:t>
            </w:r>
            <w:r w:rsidR="006819F4">
              <w:t>Process System to operate</w:t>
            </w:r>
            <w:r w:rsidR="00634F5D">
              <w:t xml:space="preserve"> </w:t>
            </w:r>
            <w:r w:rsidR="00C002B6">
              <w:t>properly and ha</w:t>
            </w:r>
            <w:r w:rsidR="0075241A">
              <w:t>s</w:t>
            </w:r>
            <w:r w:rsidR="00C002B6">
              <w:t xml:space="preserve"> been designed in close dialogue with the Process team</w:t>
            </w:r>
            <w:r w:rsidR="0075241A">
              <w:t xml:space="preserve">. </w:t>
            </w:r>
            <w:r w:rsidR="00AA5CE4" w:rsidRPr="00AA5CE4">
              <w:t>For details see ESS-0066109</w:t>
            </w:r>
            <w:r w:rsidR="00AA5CE4">
              <w:t>.</w:t>
            </w:r>
          </w:p>
          <w:p w14:paraId="1103003C" w14:textId="73AA2516" w:rsidR="00BD0F3A" w:rsidRPr="00C16464" w:rsidRDefault="00BD0F3A" w:rsidP="009A0435">
            <w:pPr>
              <w:spacing w:after="0"/>
              <w:rPr>
                <w:color w:val="00B050"/>
                <w:highlight w:val="yellow"/>
              </w:rPr>
            </w:pPr>
          </w:p>
        </w:tc>
      </w:tr>
      <w:tr w:rsidR="00F111A8" w:rsidRPr="00B20AF6" w14:paraId="135CB88F" w14:textId="77777777" w:rsidTr="00F111A8">
        <w:tc>
          <w:tcPr>
            <w:tcW w:w="1620" w:type="dxa"/>
          </w:tcPr>
          <w:p w14:paraId="15BD8EEC" w14:textId="064F4A83" w:rsidR="00F111A8" w:rsidRDefault="00F111A8" w:rsidP="009A0435">
            <w:pPr>
              <w:spacing w:after="0"/>
            </w:pPr>
            <w:r>
              <w:t>H09 Transport</w:t>
            </w:r>
          </w:p>
        </w:tc>
        <w:tc>
          <w:tcPr>
            <w:tcW w:w="7136" w:type="dxa"/>
          </w:tcPr>
          <w:p w14:paraId="05D59E6C" w14:textId="0852838C" w:rsidR="00BD0F3A" w:rsidRDefault="00046EA2" w:rsidP="00BD0F3A">
            <w:r>
              <w:t xml:space="preserve">H09 Waste management </w:t>
            </w:r>
            <w:r w:rsidRPr="00B20AF6">
              <w:t xml:space="preserve">building </w:t>
            </w:r>
            <w:r w:rsidR="0075241A">
              <w:t>internal layout</w:t>
            </w:r>
            <w:r w:rsidR="00BD0F3A">
              <w:t xml:space="preserve"> is designed</w:t>
            </w:r>
            <w:r w:rsidR="00BC7C26">
              <w:t xml:space="preserve"> facilitate </w:t>
            </w:r>
            <w:r w:rsidR="00B21F88">
              <w:t xml:space="preserve">transport equipment related to the </w:t>
            </w:r>
            <w:r w:rsidR="00BD0F3A">
              <w:t>building</w:t>
            </w:r>
            <w:r w:rsidR="0075241A">
              <w:t>s</w:t>
            </w:r>
            <w:r w:rsidR="00BD0F3A">
              <w:t xml:space="preserve"> </w:t>
            </w:r>
            <w:r w:rsidR="0075241A">
              <w:t>primary</w:t>
            </w:r>
            <w:r w:rsidR="00BD0F3A">
              <w:t xml:space="preserve"> function</w:t>
            </w:r>
            <w:r w:rsidR="0075241A">
              <w:t xml:space="preserve"> waste management</w:t>
            </w:r>
            <w:r w:rsidR="00BD0F3A">
              <w:t xml:space="preserve">, </w:t>
            </w:r>
            <w:r w:rsidR="0075241A">
              <w:t>in addition</w:t>
            </w:r>
            <w:r w:rsidR="00BD0F3A">
              <w:t xml:space="preserve"> support</w:t>
            </w:r>
            <w:r w:rsidR="0075241A">
              <w:t>ing</w:t>
            </w:r>
            <w:r w:rsidR="00BD0F3A">
              <w:t xml:space="preserve"> daily work, logistic</w:t>
            </w:r>
            <w:r w:rsidR="0075241A">
              <w:t xml:space="preserve">s, </w:t>
            </w:r>
            <w:r w:rsidR="00BD0F3A">
              <w:t>necessary maintenance</w:t>
            </w:r>
            <w:r w:rsidR="0075241A">
              <w:t xml:space="preserve"> work</w:t>
            </w:r>
            <w:r w:rsidR="00BD0F3A">
              <w:t xml:space="preserve"> and repair</w:t>
            </w:r>
            <w:r w:rsidR="0075241A">
              <w:t>s</w:t>
            </w:r>
            <w:r w:rsidR="00BD0F3A">
              <w:t xml:space="preserve">. </w:t>
            </w:r>
            <w:r w:rsidR="00AA5CE4" w:rsidRPr="00AA5CE4">
              <w:t>For details see ESS-0046980</w:t>
            </w:r>
            <w:r w:rsidR="00AA5CE4">
              <w:t>.</w:t>
            </w:r>
          </w:p>
          <w:p w14:paraId="2420A4BD" w14:textId="77475004" w:rsidR="00F111A8" w:rsidRPr="00C16464" w:rsidRDefault="00F111A8" w:rsidP="009A0435">
            <w:pPr>
              <w:spacing w:after="0"/>
              <w:rPr>
                <w:color w:val="00B050"/>
                <w:highlight w:val="yellow"/>
              </w:rPr>
            </w:pPr>
          </w:p>
        </w:tc>
      </w:tr>
      <w:tr w:rsidR="00F111A8" w:rsidRPr="00B20AF6" w14:paraId="6817AF98" w14:textId="77777777" w:rsidTr="00F111A8">
        <w:tc>
          <w:tcPr>
            <w:tcW w:w="1620" w:type="dxa"/>
          </w:tcPr>
          <w:p w14:paraId="61166208" w14:textId="5A476CC0" w:rsidR="00F111A8" w:rsidRPr="0096468A" w:rsidRDefault="00F111A8" w:rsidP="009A0435">
            <w:pPr>
              <w:spacing w:after="0"/>
            </w:pPr>
            <w:r w:rsidRPr="0096468A">
              <w:t>H09 ELV</w:t>
            </w:r>
          </w:p>
        </w:tc>
        <w:tc>
          <w:tcPr>
            <w:tcW w:w="7136" w:type="dxa"/>
          </w:tcPr>
          <w:p w14:paraId="11854D51" w14:textId="7A09542B" w:rsidR="00BD0F3A" w:rsidRDefault="00AA5CE4" w:rsidP="009A0435">
            <w:pPr>
              <w:spacing w:after="0"/>
            </w:pPr>
            <w:r w:rsidRPr="00AA5CE4">
              <w:t xml:space="preserve">Waste building </w:t>
            </w:r>
            <w:r>
              <w:t>H09 supply</w:t>
            </w:r>
            <w:r w:rsidRPr="00AA5CE4">
              <w:t xml:space="preserve"> space for ELV in H09.100.1052. For details see ESS-0066114.</w:t>
            </w:r>
          </w:p>
          <w:p w14:paraId="32BBC23F" w14:textId="5F9C7D71" w:rsidR="00AA5CE4" w:rsidRPr="0096468A" w:rsidRDefault="00AA5CE4" w:rsidP="009A0435">
            <w:pPr>
              <w:spacing w:after="0"/>
              <w:rPr>
                <w:color w:val="00B050"/>
              </w:rPr>
            </w:pPr>
          </w:p>
        </w:tc>
      </w:tr>
      <w:tr w:rsidR="00F111A8" w:rsidRPr="00B20AF6" w14:paraId="2AB4A933" w14:textId="77777777" w:rsidTr="00F111A8">
        <w:tc>
          <w:tcPr>
            <w:tcW w:w="1620" w:type="dxa"/>
          </w:tcPr>
          <w:p w14:paraId="5422A425" w14:textId="0A3B223B" w:rsidR="00F111A8" w:rsidRDefault="00F111A8" w:rsidP="009A0435">
            <w:pPr>
              <w:spacing w:after="0"/>
            </w:pPr>
            <w:r>
              <w:t>H09 Fire and Explosives</w:t>
            </w:r>
          </w:p>
        </w:tc>
        <w:tc>
          <w:tcPr>
            <w:tcW w:w="7136" w:type="dxa"/>
          </w:tcPr>
          <w:p w14:paraId="4FFFFDB3" w14:textId="73964CAA" w:rsidR="00F111A8" w:rsidRPr="00C16464" w:rsidRDefault="00BD0F3A" w:rsidP="009A0435">
            <w:pPr>
              <w:spacing w:after="0"/>
              <w:rPr>
                <w:color w:val="00B050"/>
                <w:highlight w:val="yellow"/>
              </w:rPr>
            </w:pPr>
            <w:r>
              <w:t>Waste building H09 is</w:t>
            </w:r>
            <w:r w:rsidR="00E7272F">
              <w:t xml:space="preserve"> designed in accordance to relevant fire regulations such as means of egress, materials, fire compartments and structural fire resistance. The building accommodates an automatic sprinkler system and </w:t>
            </w:r>
            <w:r w:rsidR="00FC4D5B">
              <w:t>sprinkler mains</w:t>
            </w:r>
            <w:r w:rsidR="00E7272F">
              <w:t xml:space="preserve">. </w:t>
            </w:r>
            <w:r w:rsidR="00AA5CE4">
              <w:t xml:space="preserve"> T</w:t>
            </w:r>
            <w:r w:rsidR="00AA5CE4" w:rsidRPr="00AA5CE4">
              <w:t>he central is found in H09.100.1051</w:t>
            </w:r>
            <w:r w:rsidR="00AA5CE4">
              <w:t>.</w:t>
            </w:r>
            <w:r w:rsidR="00AA5CE4" w:rsidRPr="00AA5CE4">
              <w:t xml:space="preserve"> </w:t>
            </w:r>
            <w:r w:rsidR="00AA5CE4">
              <w:t>For d</w:t>
            </w:r>
            <w:r w:rsidR="00AA5CE4" w:rsidRPr="00AA5CE4">
              <w:t>etails see ESS-0002381, for fire compartments see ESS-0150420.</w:t>
            </w:r>
          </w:p>
        </w:tc>
      </w:tr>
    </w:tbl>
    <w:p w14:paraId="1206D87B" w14:textId="34831937" w:rsidR="00B20AF6" w:rsidRDefault="00B20AF6" w:rsidP="009A0435">
      <w:pPr>
        <w:spacing w:after="0"/>
        <w:rPr>
          <w:highlight w:val="yellow"/>
        </w:rPr>
      </w:pPr>
    </w:p>
    <w:p w14:paraId="0EA51DDA" w14:textId="77777777" w:rsidR="00E06E95" w:rsidRDefault="00E06E95" w:rsidP="009A0435">
      <w:pPr>
        <w:spacing w:after="0"/>
        <w:rPr>
          <w:highlight w:val="yellow"/>
        </w:rPr>
      </w:pPr>
    </w:p>
    <w:p w14:paraId="2712DC30" w14:textId="77777777" w:rsidR="00E7742B" w:rsidRPr="00291FFF" w:rsidRDefault="00E7742B" w:rsidP="00EA04B6">
      <w:pPr>
        <w:pStyle w:val="Heading3"/>
      </w:pPr>
      <w:bookmarkStart w:id="23" w:name="_Toc406572826"/>
      <w:bookmarkStart w:id="24" w:name="_Toc406572827"/>
      <w:bookmarkStart w:id="25" w:name="_Toc406572828"/>
      <w:bookmarkStart w:id="26" w:name="_Toc406572829"/>
      <w:bookmarkStart w:id="27" w:name="_Toc406572830"/>
      <w:bookmarkStart w:id="28" w:name="_Toc406572831"/>
      <w:bookmarkStart w:id="29" w:name="_Toc406572832"/>
      <w:bookmarkStart w:id="30" w:name="_Toc406572833"/>
      <w:bookmarkStart w:id="31" w:name="_Toc406572834"/>
      <w:bookmarkStart w:id="32" w:name="_Toc406572835"/>
      <w:bookmarkStart w:id="33" w:name="_Toc406572912"/>
      <w:bookmarkStart w:id="34" w:name="_Toc406567831"/>
      <w:bookmarkStart w:id="35" w:name="_Toc406572913"/>
      <w:bookmarkStart w:id="36" w:name="_Toc406567832"/>
      <w:bookmarkStart w:id="37" w:name="_Toc406572914"/>
      <w:bookmarkStart w:id="38" w:name="_Toc406567833"/>
      <w:bookmarkStart w:id="39" w:name="_Toc406572915"/>
      <w:bookmarkStart w:id="40" w:name="_Toc50354054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1FFF">
        <w:t>Applicable standards</w:t>
      </w:r>
      <w:bookmarkEnd w:id="40"/>
    </w:p>
    <w:p w14:paraId="7B97C2B0" w14:textId="49D4005A" w:rsidR="00D44850" w:rsidRPr="00675B8D" w:rsidRDefault="00E45A9D" w:rsidP="00675B8D">
      <w:pPr>
        <w:rPr>
          <w:color w:val="FF0000"/>
        </w:rPr>
      </w:pPr>
      <w:r w:rsidRPr="00E80FAF">
        <w:t xml:space="preserve">H09 is designed </w:t>
      </w:r>
      <w:r w:rsidR="00E8734E">
        <w:t>in accordance</w:t>
      </w:r>
      <w:r w:rsidRPr="00E80FAF">
        <w:t xml:space="preserve"> to</w:t>
      </w:r>
      <w:r w:rsidRPr="00E45A9D">
        <w:rPr>
          <w:color w:val="FF0000"/>
        </w:rPr>
        <w:t xml:space="preserve"> </w:t>
      </w:r>
      <w:r w:rsidR="00E8734E" w:rsidRPr="00E8734E">
        <w:t>“</w:t>
      </w:r>
      <w:r w:rsidRPr="00E7272F">
        <w:t>Design Manual Accelerator Buildings / G01, G02 &amp; G04, ESS-0013533</w:t>
      </w:r>
      <w:r w:rsidR="00E8734E">
        <w:t>”</w:t>
      </w:r>
      <w:r w:rsidR="00E7272F">
        <w:t xml:space="preserve"> </w:t>
      </w:r>
      <w:r w:rsidR="00D3063F">
        <w:t>[5</w:t>
      </w:r>
      <w:r w:rsidR="00E7272F" w:rsidRPr="00E7272F">
        <w:t>]</w:t>
      </w:r>
      <w:r w:rsidR="00291FFF" w:rsidRPr="00E7272F">
        <w:t>.</w:t>
      </w:r>
    </w:p>
    <w:p w14:paraId="376A401C" w14:textId="0EF83AD6" w:rsidR="00E345B6" w:rsidRDefault="00E7272F" w:rsidP="00BF657B">
      <w:r w:rsidRPr="00777AD1">
        <w:t>Design follows r</w:t>
      </w:r>
      <w:r w:rsidR="002A1BF6" w:rsidRPr="00777AD1">
        <w:t xml:space="preserve">elevant chapters and sections </w:t>
      </w:r>
      <w:r w:rsidR="001711A3" w:rsidRPr="00777AD1">
        <w:t>of the Planning and Building Act</w:t>
      </w:r>
      <w:r w:rsidR="00777AD1" w:rsidRPr="00777AD1">
        <w:t xml:space="preserve"> </w:t>
      </w:r>
      <w:r w:rsidR="00D3063F">
        <w:t>[6</w:t>
      </w:r>
      <w:r w:rsidR="00777AD1" w:rsidRPr="00777AD1">
        <w:t>]</w:t>
      </w:r>
      <w:r w:rsidR="002A1BF6" w:rsidRPr="00777AD1">
        <w:t>, and the</w:t>
      </w:r>
      <w:r w:rsidR="001711A3" w:rsidRPr="00777AD1">
        <w:t xml:space="preserve"> Planning an</w:t>
      </w:r>
      <w:r w:rsidR="002A1BF6" w:rsidRPr="00777AD1">
        <w:t xml:space="preserve">d Building Ordinance </w:t>
      </w:r>
      <w:r w:rsidR="00D3063F">
        <w:t>[7</w:t>
      </w:r>
      <w:r w:rsidR="00777AD1" w:rsidRPr="00777AD1">
        <w:t>].</w:t>
      </w:r>
    </w:p>
    <w:p w14:paraId="0F97CA0B" w14:textId="44542E73" w:rsidR="001711A3" w:rsidRPr="00E345B6" w:rsidRDefault="001711A3" w:rsidP="005D02EB">
      <w:r w:rsidRPr="001711A3">
        <w:lastRenderedPageBreak/>
        <w:t xml:space="preserve">Built in products </w:t>
      </w:r>
      <w:r w:rsidR="00291FFF">
        <w:t xml:space="preserve">in H09 </w:t>
      </w:r>
      <w:r w:rsidR="002A1BF6">
        <w:t>will</w:t>
      </w:r>
      <w:r w:rsidRPr="001711A3">
        <w:t xml:space="preserve"> be certified according to </w:t>
      </w:r>
      <w:proofErr w:type="spellStart"/>
      <w:r w:rsidRPr="00777AD1">
        <w:t>Byggvarubedömningen</w:t>
      </w:r>
      <w:proofErr w:type="spellEnd"/>
      <w:r w:rsidR="00FC4D5B">
        <w:t xml:space="preserve"> </w:t>
      </w:r>
      <w:r w:rsidR="00D3063F">
        <w:t>[8</w:t>
      </w:r>
      <w:r w:rsidR="00C04E57">
        <w:t>]</w:t>
      </w:r>
      <w:r w:rsidR="00BF657B">
        <w:t xml:space="preserve"> </w:t>
      </w:r>
      <w:r w:rsidR="00E345B6">
        <w:t>(</w:t>
      </w:r>
      <w:r w:rsidR="00BF657B" w:rsidRPr="00BF657B">
        <w:rPr>
          <w:lang w:val="en-US"/>
        </w:rPr>
        <w:t>Building Material Assessment,</w:t>
      </w:r>
      <w:r w:rsidR="00C04E57">
        <w:rPr>
          <w:lang w:val="en-US"/>
        </w:rPr>
        <w:t xml:space="preserve"> BVB).</w:t>
      </w:r>
    </w:p>
    <w:p w14:paraId="5BB62CDD" w14:textId="62736C94" w:rsidR="001711A3" w:rsidRPr="00B46586" w:rsidRDefault="00291FFF" w:rsidP="005D02EB">
      <w:r w:rsidRPr="002A1BF6">
        <w:t>The system is designed in accord</w:t>
      </w:r>
      <w:r w:rsidRPr="00B46586">
        <w:t xml:space="preserve">ance to </w:t>
      </w:r>
      <w:r w:rsidR="00E7272F">
        <w:t>Waste M</w:t>
      </w:r>
      <w:r w:rsidR="001711A3" w:rsidRPr="00B46586">
        <w:t>anag</w:t>
      </w:r>
      <w:r w:rsidRPr="00B46586">
        <w:t>ement Plan for the ESS facility</w:t>
      </w:r>
      <w:r w:rsidR="00B46586" w:rsidRPr="00B46586">
        <w:t xml:space="preserve"> </w:t>
      </w:r>
      <w:r w:rsidR="00477E4A">
        <w:rPr>
          <w:rStyle w:val="FootnoteReference"/>
        </w:rPr>
        <w:t>3</w:t>
      </w:r>
      <w:r w:rsidR="00AB673E" w:rsidRPr="00B46586">
        <w:t>[</w:t>
      </w:r>
      <w:r w:rsidR="00D3063F">
        <w:t>3</w:t>
      </w:r>
      <w:r w:rsidR="00B46586" w:rsidRPr="00B46586">
        <w:t>]</w:t>
      </w:r>
      <w:r w:rsidR="00B46586">
        <w:t xml:space="preserve"> </w:t>
      </w:r>
      <w:r w:rsidR="00FC4D5B">
        <w:t>as well as</w:t>
      </w:r>
      <w:r w:rsidR="00FC4D5B" w:rsidRPr="00B46586">
        <w:t xml:space="preserve"> </w:t>
      </w:r>
      <w:r w:rsidR="001711A3" w:rsidRPr="00C04E57">
        <w:t xml:space="preserve">ESS-document </w:t>
      </w:r>
      <w:proofErr w:type="spellStart"/>
      <w:r w:rsidR="001711A3" w:rsidRPr="00C04E57">
        <w:t>Accepta</w:t>
      </w:r>
      <w:r w:rsidR="00C04E57" w:rsidRPr="00C04E57">
        <w:t>nskriterier</w:t>
      </w:r>
      <w:proofErr w:type="spellEnd"/>
      <w:r w:rsidR="00C04E57" w:rsidRPr="00C04E57">
        <w:t xml:space="preserve"> </w:t>
      </w:r>
      <w:proofErr w:type="spellStart"/>
      <w:r w:rsidR="00C04E57" w:rsidRPr="00C04E57">
        <w:t>för</w:t>
      </w:r>
      <w:proofErr w:type="spellEnd"/>
      <w:r w:rsidR="00C04E57" w:rsidRPr="00C04E57">
        <w:t xml:space="preserve"> </w:t>
      </w:r>
      <w:proofErr w:type="spellStart"/>
      <w:r w:rsidR="00C04E57" w:rsidRPr="00C04E57">
        <w:t>avfall</w:t>
      </w:r>
      <w:proofErr w:type="spellEnd"/>
      <w:r w:rsidR="00C04E57" w:rsidRPr="00C04E57">
        <w:t xml:space="preserve"> till SFR</w:t>
      </w:r>
      <w:r w:rsidR="00C04E57">
        <w:t xml:space="preserve"> </w:t>
      </w:r>
      <w:r w:rsidR="00D3063F">
        <w:t>[9</w:t>
      </w:r>
      <w:r w:rsidR="00B46586" w:rsidRPr="00B46586">
        <w:t>]</w:t>
      </w:r>
      <w:r w:rsidR="00C04E57" w:rsidRPr="00C04E57">
        <w:t xml:space="preserve"> </w:t>
      </w:r>
      <w:r w:rsidR="00C04E57">
        <w:t>(Acceptance criteria for waste to SFR)</w:t>
      </w:r>
      <w:r w:rsidR="00B46586" w:rsidRPr="00B46586">
        <w:t>.</w:t>
      </w:r>
    </w:p>
    <w:p w14:paraId="10B111F6" w14:textId="5F734E5C" w:rsidR="00E80FAF" w:rsidRPr="00E345B6" w:rsidRDefault="00E45A9D" w:rsidP="005D02EB">
      <w:r w:rsidRPr="005A4A77">
        <w:t xml:space="preserve">The wall thickness of the ventilation stack </w:t>
      </w:r>
      <w:r w:rsidR="00291FFF" w:rsidRPr="005A4A77">
        <w:t xml:space="preserve">is </w:t>
      </w:r>
      <w:r w:rsidR="005A4A77" w:rsidRPr="005A4A77">
        <w:t xml:space="preserve">dimensioned according to </w:t>
      </w:r>
      <w:r w:rsidRPr="005A4A77">
        <w:t xml:space="preserve">SS-EN 1993-2:2006; </w:t>
      </w:r>
      <w:proofErr w:type="spellStart"/>
      <w:r w:rsidRPr="005A4A77">
        <w:t>Eurokod</w:t>
      </w:r>
      <w:proofErr w:type="spellEnd"/>
      <w:r w:rsidRPr="005A4A77">
        <w:t xml:space="preserve"> 3 </w:t>
      </w:r>
      <w:proofErr w:type="spellStart"/>
      <w:r w:rsidRPr="005A4A77">
        <w:t>Dimensionering</w:t>
      </w:r>
      <w:proofErr w:type="spellEnd"/>
      <w:r w:rsidRPr="005A4A77">
        <w:t xml:space="preserve"> </w:t>
      </w:r>
      <w:proofErr w:type="spellStart"/>
      <w:r w:rsidRPr="005A4A77">
        <w:t>av</w:t>
      </w:r>
      <w:proofErr w:type="spellEnd"/>
      <w:r w:rsidRPr="005A4A77">
        <w:t xml:space="preserve"> </w:t>
      </w:r>
      <w:proofErr w:type="spellStart"/>
      <w:r w:rsidRPr="005A4A77">
        <w:t>stålkonstruktioner</w:t>
      </w:r>
      <w:proofErr w:type="spellEnd"/>
      <w:r w:rsidR="00E345B6" w:rsidRPr="005A4A77">
        <w:t>,</w:t>
      </w:r>
      <w:r w:rsidR="005A4A77" w:rsidRPr="005A4A77">
        <w:t xml:space="preserve"> Del 3-2: </w:t>
      </w:r>
      <w:proofErr w:type="spellStart"/>
      <w:r w:rsidR="005A4A77" w:rsidRPr="005A4A77">
        <w:t>Skorstenar</w:t>
      </w:r>
      <w:proofErr w:type="spellEnd"/>
      <w:r w:rsidR="00E345B6" w:rsidRPr="005A4A77">
        <w:t xml:space="preserve"> </w:t>
      </w:r>
      <w:r w:rsidR="00D3063F">
        <w:t>[10</w:t>
      </w:r>
      <w:r w:rsidR="00B46586" w:rsidRPr="005A4A77">
        <w:t>]</w:t>
      </w:r>
      <w:r w:rsidRPr="005A4A77">
        <w:t xml:space="preserve"> </w:t>
      </w:r>
      <w:r w:rsidR="00E345B6" w:rsidRPr="005A4A77">
        <w:t xml:space="preserve">(Dimensioning of steel constructions, Part 3-2: Chimneys) </w:t>
      </w:r>
      <w:r w:rsidR="005A4A77" w:rsidRPr="005A4A77">
        <w:t xml:space="preserve">and </w:t>
      </w:r>
      <w:proofErr w:type="spellStart"/>
      <w:r w:rsidRPr="005A4A77">
        <w:t>Sv</w:t>
      </w:r>
      <w:r w:rsidR="005A4A77" w:rsidRPr="005A4A77">
        <w:t>enska</w:t>
      </w:r>
      <w:proofErr w:type="spellEnd"/>
      <w:r w:rsidR="005A4A77" w:rsidRPr="005A4A77">
        <w:t xml:space="preserve"> </w:t>
      </w:r>
      <w:proofErr w:type="spellStart"/>
      <w:r w:rsidR="005A4A77" w:rsidRPr="005A4A77">
        <w:t>Stålbyggnadsnormer</w:t>
      </w:r>
      <w:proofErr w:type="spellEnd"/>
      <w:r w:rsidR="005A4A77" w:rsidRPr="005A4A77">
        <w:t xml:space="preserve"> N1-N4</w:t>
      </w:r>
      <w:r w:rsidR="00FC4D5B" w:rsidRPr="005A4A77">
        <w:t xml:space="preserve"> </w:t>
      </w:r>
      <w:r w:rsidR="00D3063F">
        <w:t>[11</w:t>
      </w:r>
      <w:r w:rsidR="00B46586" w:rsidRPr="005A4A77">
        <w:t>]</w:t>
      </w:r>
      <w:r w:rsidR="00E345B6" w:rsidRPr="005A4A77">
        <w:t xml:space="preserve"> (Swedish Steel Cons</w:t>
      </w:r>
      <w:r w:rsidR="00D902A2" w:rsidRPr="005A4A77">
        <w:t>truction</w:t>
      </w:r>
      <w:r w:rsidR="00E345B6" w:rsidRPr="005A4A77">
        <w:t xml:space="preserve"> </w:t>
      </w:r>
      <w:r w:rsidR="005A4A77" w:rsidRPr="005A4A77">
        <w:t>Norms</w:t>
      </w:r>
      <w:r w:rsidR="00E345B6" w:rsidRPr="005A4A77">
        <w:t>)</w:t>
      </w:r>
      <w:r w:rsidR="00C04E57" w:rsidRPr="005A4A77">
        <w:t>.</w:t>
      </w:r>
    </w:p>
    <w:p w14:paraId="38C324FE" w14:textId="77777777" w:rsidR="00C16464" w:rsidRPr="00E345B6" w:rsidRDefault="00C16464" w:rsidP="005D02EB"/>
    <w:p w14:paraId="1D07C257" w14:textId="191E316A" w:rsidR="005D02EB" w:rsidRPr="00D44850" w:rsidRDefault="00E7742B" w:rsidP="00EA04B6">
      <w:pPr>
        <w:pStyle w:val="Heading3"/>
      </w:pPr>
      <w:bookmarkStart w:id="41" w:name="_Toc503540543"/>
      <w:r w:rsidRPr="00D44850">
        <w:t>Environmental, Health, Safety and Security</w:t>
      </w:r>
      <w:bookmarkEnd w:id="41"/>
    </w:p>
    <w:p w14:paraId="259D2A2D" w14:textId="3C88434F" w:rsidR="00E7742B" w:rsidRDefault="00483D0D" w:rsidP="005D02EB">
      <w:pPr>
        <w:rPr>
          <w:color w:val="FF0000"/>
        </w:rPr>
      </w:pPr>
      <w:r>
        <w:t xml:space="preserve">Means of egress, materials, fire compartments and structural fire resistance </w:t>
      </w:r>
      <w:r w:rsidRPr="00483D0D">
        <w:t>conform</w:t>
      </w:r>
      <w:r>
        <w:t>s</w:t>
      </w:r>
      <w:r w:rsidRPr="00483D0D">
        <w:t xml:space="preserve"> with the description </w:t>
      </w:r>
      <w:r w:rsidRPr="00B46586">
        <w:t xml:space="preserve">in </w:t>
      </w:r>
      <w:r w:rsidR="00E80FAF" w:rsidRPr="00B46586">
        <w:t xml:space="preserve">ESS-0002381 </w:t>
      </w:r>
      <w:r w:rsidRPr="00B46586">
        <w:t>“Fire Safety Strategy”</w:t>
      </w:r>
      <w:r w:rsidR="00E8734E">
        <w:t xml:space="preserve"> </w:t>
      </w:r>
      <w:r w:rsidR="00D3063F">
        <w:t>[12</w:t>
      </w:r>
      <w:r w:rsidR="00B46586" w:rsidRPr="00B46586">
        <w:t>].</w:t>
      </w:r>
    </w:p>
    <w:p w14:paraId="3EFACF2C" w14:textId="611E0800" w:rsidR="00483D0D" w:rsidRPr="00B46586" w:rsidRDefault="00291FFF" w:rsidP="004C088A">
      <w:r w:rsidRPr="00B46586">
        <w:t>ESS-0004722</w:t>
      </w:r>
      <w:r w:rsidR="004C088A" w:rsidRPr="00B46586">
        <w:t xml:space="preserve"> “Fire</w:t>
      </w:r>
      <w:r w:rsidRPr="00B46586">
        <w:t xml:space="preserve"> and Explosion Safety Program”</w:t>
      </w:r>
      <w:r w:rsidR="00903513">
        <w:t xml:space="preserve"> shall be</w:t>
      </w:r>
      <w:r w:rsidR="004C088A" w:rsidRPr="00B46586">
        <w:t xml:space="preserve"> applied for prevention of damages resulting from fire or explosion as an initiating event. </w:t>
      </w:r>
      <w:r w:rsidR="00D3063F">
        <w:t>[13</w:t>
      </w:r>
      <w:r w:rsidR="00B46586" w:rsidRPr="00B46586">
        <w:t>]</w:t>
      </w:r>
    </w:p>
    <w:p w14:paraId="36C96793" w14:textId="307C141F" w:rsidR="004C088A" w:rsidRPr="00B46586" w:rsidRDefault="004C088A" w:rsidP="004C088A">
      <w:r w:rsidRPr="004C088A">
        <w:t xml:space="preserve">H09 </w:t>
      </w:r>
      <w:r w:rsidR="00903513">
        <w:t xml:space="preserve">shall </w:t>
      </w:r>
      <w:r w:rsidRPr="004C088A">
        <w:t xml:space="preserve">conform with description </w:t>
      </w:r>
      <w:r w:rsidRPr="00B46586">
        <w:t xml:space="preserve">in </w:t>
      </w:r>
      <w:r w:rsidR="00D44850" w:rsidRPr="00B46586">
        <w:t>ESS-0006406 “</w:t>
      </w:r>
      <w:r w:rsidRPr="00B46586">
        <w:t>Ge</w:t>
      </w:r>
      <w:r w:rsidR="00D44850" w:rsidRPr="00B46586">
        <w:t>neral review of acoustic design”</w:t>
      </w:r>
      <w:r w:rsidRPr="00B46586">
        <w:t xml:space="preserve"> </w:t>
      </w:r>
      <w:r w:rsidR="00D3063F">
        <w:t>[14</w:t>
      </w:r>
      <w:r w:rsidR="00B46586" w:rsidRPr="00B46586">
        <w:t>]</w:t>
      </w:r>
      <w:r w:rsidR="00AA5CE4">
        <w:t xml:space="preserve"> and </w:t>
      </w:r>
      <w:r w:rsidR="00AA5CE4" w:rsidRPr="007576A7">
        <w:t>ESS-0149469 “H09 Acoustic Design Report”</w:t>
      </w:r>
      <w:r w:rsidR="007576A7" w:rsidRPr="007576A7">
        <w:t xml:space="preserve"> </w:t>
      </w:r>
      <w:r w:rsidR="00D3063F">
        <w:t>[15</w:t>
      </w:r>
      <w:r w:rsidR="007576A7" w:rsidRPr="007576A7">
        <w:t>]</w:t>
      </w:r>
      <w:r w:rsidR="00AA5CE4" w:rsidRPr="007576A7">
        <w:t>.</w:t>
      </w:r>
    </w:p>
    <w:p w14:paraId="00BA48B3" w14:textId="529361BA" w:rsidR="00483D0D" w:rsidRDefault="004C088A" w:rsidP="005D02EB">
      <w:r w:rsidRPr="004C088A">
        <w:t>All materials and all su</w:t>
      </w:r>
      <w:r w:rsidR="00D44850">
        <w:t xml:space="preserve">rfaces in the controlled area, </w:t>
      </w:r>
      <w:r w:rsidRPr="004C088A">
        <w:t>(i</w:t>
      </w:r>
      <w:r w:rsidR="00E80FAF">
        <w:t xml:space="preserve">ncluded Barrier area </w:t>
      </w:r>
      <w:r w:rsidR="00B12418" w:rsidRPr="00B12418">
        <w:t>H09.100.1016 and changing room floors i</w:t>
      </w:r>
      <w:r w:rsidR="00B12418">
        <w:t>n H09.100.1061 and H10.100.1066</w:t>
      </w:r>
      <w:r w:rsidR="00E80FAF">
        <w:t xml:space="preserve">) will </w:t>
      </w:r>
      <w:r w:rsidRPr="004C088A">
        <w:t xml:space="preserve">be chosen </w:t>
      </w:r>
      <w:r w:rsidRPr="00B46586">
        <w:t>according to PAKT / TBY – “Technical regulations for surface treatment”</w:t>
      </w:r>
      <w:r w:rsidR="00E8734E">
        <w:t xml:space="preserve"> </w:t>
      </w:r>
      <w:r w:rsidR="00D3063F">
        <w:t>[16</w:t>
      </w:r>
      <w:r w:rsidR="00B46586" w:rsidRPr="00B46586">
        <w:t>]</w:t>
      </w:r>
      <w:r w:rsidRPr="00B46586">
        <w:t xml:space="preserve"> in order to ease decontamination.</w:t>
      </w:r>
    </w:p>
    <w:p w14:paraId="3DC95FDE" w14:textId="2558AEE1" w:rsidR="00E80FAF" w:rsidRDefault="00E80FAF" w:rsidP="005D02EB">
      <w:r w:rsidRPr="001711A3">
        <w:t>Materials used</w:t>
      </w:r>
      <w:r w:rsidR="00A0364B">
        <w:t xml:space="preserve"> will</w:t>
      </w:r>
      <w:r>
        <w:t xml:space="preserve"> be in </w:t>
      </w:r>
      <w:r w:rsidRPr="00B46586">
        <w:t>accordance to ESS-0012582 “CF Plan for Sustainable Selection of Materials”</w:t>
      </w:r>
      <w:r w:rsidR="00B46586" w:rsidRPr="00B46586">
        <w:t xml:space="preserve"> </w:t>
      </w:r>
      <w:r w:rsidR="00D3063F">
        <w:t>[17</w:t>
      </w:r>
      <w:r w:rsidR="00B46586" w:rsidRPr="00B46586">
        <w:t>]</w:t>
      </w:r>
      <w:r w:rsidR="00E8734E">
        <w:t>, and ESS-0031401</w:t>
      </w:r>
      <w:r w:rsidRPr="00B46586">
        <w:t>”</w:t>
      </w:r>
      <w:r w:rsidR="00E8734E">
        <w:t xml:space="preserve"> CF Sustainability requirements” </w:t>
      </w:r>
      <w:r w:rsidR="00D3063F">
        <w:t>[18</w:t>
      </w:r>
      <w:r w:rsidR="00B46586" w:rsidRPr="00B46586">
        <w:t>].</w:t>
      </w:r>
    </w:p>
    <w:p w14:paraId="7E3FF41B" w14:textId="6D435B57" w:rsidR="00381291" w:rsidRPr="00381291" w:rsidRDefault="00381291" w:rsidP="00381291">
      <w:r w:rsidRPr="004C088A">
        <w:t xml:space="preserve">H09 </w:t>
      </w:r>
      <w:r>
        <w:t xml:space="preserve">shall </w:t>
      </w:r>
      <w:r w:rsidRPr="004C088A">
        <w:t xml:space="preserve">conform with description </w:t>
      </w:r>
      <w:r w:rsidRPr="00B46586">
        <w:t>in</w:t>
      </w:r>
      <w:r>
        <w:t xml:space="preserve"> </w:t>
      </w:r>
      <w:r w:rsidR="00A2699B">
        <w:t>ESS-0068129</w:t>
      </w:r>
      <w:r w:rsidRPr="00381291">
        <w:t xml:space="preserve"> General Moisture Safety Programme</w:t>
      </w:r>
      <w:r>
        <w:t xml:space="preserve"> </w:t>
      </w:r>
      <w:r w:rsidR="00D3063F">
        <w:t>[19</w:t>
      </w:r>
      <w:r>
        <w:t>].</w:t>
      </w:r>
    </w:p>
    <w:p w14:paraId="1CD4094E" w14:textId="324FC2B1" w:rsidR="001711A3" w:rsidRDefault="001711A3" w:rsidP="005D02EB">
      <w:pPr>
        <w:rPr>
          <w:color w:val="FF0000"/>
        </w:rPr>
      </w:pPr>
      <w:r w:rsidRPr="001711A3">
        <w:t xml:space="preserve">H09 </w:t>
      </w:r>
      <w:r w:rsidR="00E80FAF">
        <w:t>will</w:t>
      </w:r>
      <w:r w:rsidRPr="001711A3">
        <w:t xml:space="preserve"> be accessible according to applicable laws and regulations, with certain dispensations. Th</w:t>
      </w:r>
      <w:r w:rsidR="00B46586">
        <w:t xml:space="preserve">is is </w:t>
      </w:r>
      <w:r w:rsidR="00B46586" w:rsidRPr="00B46586">
        <w:t>defined in</w:t>
      </w:r>
      <w:r w:rsidRPr="00B46586">
        <w:t xml:space="preserve"> ESS accessibility report</w:t>
      </w:r>
      <w:r w:rsidR="00B46586" w:rsidRPr="00B46586">
        <w:t xml:space="preserve"> </w:t>
      </w:r>
      <w:r w:rsidR="00D3063F">
        <w:t>[20</w:t>
      </w:r>
      <w:r w:rsidR="00B46586" w:rsidRPr="00B46586">
        <w:t>].</w:t>
      </w:r>
    </w:p>
    <w:p w14:paraId="6CF3D9E0" w14:textId="486EFA21" w:rsidR="001711A3" w:rsidRDefault="00E80FAF" w:rsidP="005D02EB">
      <w:r w:rsidRPr="00E06E95">
        <w:t>S</w:t>
      </w:r>
      <w:r w:rsidR="001711A3" w:rsidRPr="00E06E95">
        <w:t>pace and penetrations reserved for equipment devoted to environ</w:t>
      </w:r>
      <w:r w:rsidRPr="00E06E95">
        <w:t>mental monitoring and samplings, in accordance to ESS-0051197 rev.2 “</w:t>
      </w:r>
      <w:r w:rsidR="001711A3" w:rsidRPr="00E06E95">
        <w:t>Environmental monitoring plan</w:t>
      </w:r>
      <w:r w:rsidRPr="00E06E95">
        <w:t>”</w:t>
      </w:r>
      <w:r w:rsidR="00E8734E" w:rsidRPr="00E06E95">
        <w:t xml:space="preserve"> </w:t>
      </w:r>
      <w:r w:rsidR="00D3063F">
        <w:t>[21</w:t>
      </w:r>
      <w:r w:rsidR="00F576B1" w:rsidRPr="00E06E95">
        <w:t>]</w:t>
      </w:r>
      <w:r w:rsidRPr="00E06E95">
        <w:t>.</w:t>
      </w:r>
    </w:p>
    <w:p w14:paraId="77F5D5DE" w14:textId="42F99207" w:rsidR="00D44850" w:rsidRPr="00A0364B" w:rsidRDefault="00D44850" w:rsidP="005D02EB">
      <w:r w:rsidRPr="002279E3">
        <w:t>Design of changing room is done considering t</w:t>
      </w:r>
      <w:r w:rsidR="00E45A9D" w:rsidRPr="002279E3">
        <w:t>he ESS-document</w:t>
      </w:r>
      <w:r w:rsidRPr="002279E3">
        <w:t xml:space="preserve"> ESS-0087557 rev. 1</w:t>
      </w:r>
      <w:r w:rsidR="00E45A9D" w:rsidRPr="002279E3">
        <w:t xml:space="preserve"> “Changeroom Design, Operation and Maintenance </w:t>
      </w:r>
      <w:proofErr w:type="gramStart"/>
      <w:r w:rsidR="00E45A9D" w:rsidRPr="002279E3">
        <w:t>A</w:t>
      </w:r>
      <w:proofErr w:type="gramEnd"/>
      <w:r w:rsidR="00E45A9D" w:rsidRPr="002279E3">
        <w:t xml:space="preserve"> Nuc</w:t>
      </w:r>
      <w:r w:rsidRPr="002279E3">
        <w:t>lear Industry Code of Practice”.</w:t>
      </w:r>
      <w:r w:rsidR="002279E3" w:rsidRPr="002279E3">
        <w:t xml:space="preserve"> </w:t>
      </w:r>
      <w:r w:rsidR="00D3063F">
        <w:t>[22</w:t>
      </w:r>
      <w:r w:rsidR="002279E3" w:rsidRPr="002279E3">
        <w:t>]</w:t>
      </w:r>
    </w:p>
    <w:p w14:paraId="6B7C21A6" w14:textId="16808CC6" w:rsidR="00A0364B" w:rsidRPr="00A0364B" w:rsidRDefault="00E7742B" w:rsidP="00E7742B">
      <w:pPr>
        <w:pStyle w:val="Heading3"/>
      </w:pPr>
      <w:bookmarkStart w:id="42" w:name="_Toc503540544"/>
      <w:r w:rsidRPr="002A1BF6">
        <w:lastRenderedPageBreak/>
        <w:t>Ra</w:t>
      </w:r>
      <w:r w:rsidRPr="002A1BF6">
        <w:rPr>
          <w:rStyle w:val="Heading3Char"/>
          <w:b/>
          <w:bCs/>
        </w:rPr>
        <w:t>d</w:t>
      </w:r>
      <w:r w:rsidRPr="002A1BF6">
        <w:t>iological safety important system parts</w:t>
      </w:r>
      <w:bookmarkEnd w:id="42"/>
    </w:p>
    <w:p w14:paraId="3501702A" w14:textId="37FEC387" w:rsidR="00E7742B" w:rsidRPr="00505FA4" w:rsidRDefault="005858F5" w:rsidP="00505FA4">
      <w:pPr>
        <w:spacing w:line="240" w:lineRule="auto"/>
        <w:rPr>
          <w:rFonts w:ascii="Tahoma" w:eastAsia="Times New Roman" w:hAnsi="Tahoma" w:cs="Times New Roman"/>
          <w:noProof/>
          <w:sz w:val="22"/>
          <w:szCs w:val="24"/>
          <w:lang w:eastAsia="sv-SE"/>
        </w:rPr>
      </w:pPr>
      <w:r w:rsidRPr="00505FA4">
        <w:t>General</w:t>
      </w:r>
      <w:r w:rsidR="00505FA4" w:rsidRPr="00505FA4">
        <w:t xml:space="preserve"> </w:t>
      </w:r>
      <w:r w:rsidR="00505FA4" w:rsidRPr="00505FA4">
        <w:rPr>
          <w:lang w:val="en-US"/>
        </w:rPr>
        <w:t xml:space="preserve">considerations have been taken to “ESS rule for identification and classification of safety important components” </w:t>
      </w:r>
      <w:r w:rsidR="00D3063F">
        <w:rPr>
          <w:lang w:val="en-US"/>
        </w:rPr>
        <w:t>[23</w:t>
      </w:r>
      <w:r w:rsidR="00505FA4" w:rsidRPr="00505FA4">
        <w:rPr>
          <w:lang w:val="en-US"/>
        </w:rPr>
        <w:t>].</w:t>
      </w:r>
    </w:p>
    <w:p w14:paraId="6F28B000" w14:textId="57DC327C" w:rsidR="00D44850" w:rsidRDefault="00D44850" w:rsidP="00E7742B">
      <w:pPr>
        <w:rPr>
          <w:lang w:val="en-US"/>
        </w:rPr>
      </w:pPr>
      <w:r w:rsidRPr="001818AE">
        <w:rPr>
          <w:lang w:val="en-US"/>
        </w:rPr>
        <w:t xml:space="preserve">The </w:t>
      </w:r>
      <w:r w:rsidR="001B5591">
        <w:rPr>
          <w:lang w:val="en-US"/>
        </w:rPr>
        <w:t xml:space="preserve">concrete </w:t>
      </w:r>
      <w:r w:rsidRPr="001818AE">
        <w:rPr>
          <w:lang w:val="en-US"/>
        </w:rPr>
        <w:t xml:space="preserve">walls </w:t>
      </w:r>
      <w:r w:rsidR="00E80FAF" w:rsidRPr="001818AE">
        <w:rPr>
          <w:lang w:val="en-US"/>
        </w:rPr>
        <w:t xml:space="preserve">of H09 shall </w:t>
      </w:r>
      <w:r w:rsidR="001B5591">
        <w:rPr>
          <w:lang w:val="en-US"/>
        </w:rPr>
        <w:t xml:space="preserve">contribute to </w:t>
      </w:r>
      <w:r w:rsidR="00E80FAF" w:rsidRPr="001818AE">
        <w:rPr>
          <w:lang w:val="en-US"/>
        </w:rPr>
        <w:t>shielding</w:t>
      </w:r>
      <w:r w:rsidR="001B5591">
        <w:rPr>
          <w:lang w:val="en-US"/>
        </w:rPr>
        <w:t xml:space="preserve"> in conjunction with mobile shielding blocks, </w:t>
      </w:r>
      <w:r w:rsidR="001B5591" w:rsidRPr="001818AE">
        <w:rPr>
          <w:lang w:val="en-US"/>
        </w:rPr>
        <w:t>sufficient</w:t>
      </w:r>
      <w:r w:rsidRPr="001818AE">
        <w:rPr>
          <w:lang w:val="en-US"/>
        </w:rPr>
        <w:t xml:space="preserve"> </w:t>
      </w:r>
      <w:proofErr w:type="gramStart"/>
      <w:r w:rsidRPr="001818AE">
        <w:rPr>
          <w:lang w:val="en-US"/>
        </w:rPr>
        <w:t xml:space="preserve">to </w:t>
      </w:r>
      <w:r w:rsidR="001B5591">
        <w:rPr>
          <w:lang w:val="en-US"/>
        </w:rPr>
        <w:t>insure</w:t>
      </w:r>
      <w:r w:rsidR="001B5591" w:rsidRPr="001818AE">
        <w:rPr>
          <w:lang w:val="en-US"/>
        </w:rPr>
        <w:t xml:space="preserve"> </w:t>
      </w:r>
      <w:r w:rsidRPr="001818AE">
        <w:rPr>
          <w:lang w:val="en-US"/>
        </w:rPr>
        <w:t>that</w:t>
      </w:r>
      <w:proofErr w:type="gramEnd"/>
      <w:r w:rsidRPr="001818AE">
        <w:rPr>
          <w:lang w:val="en-US"/>
        </w:rPr>
        <w:t xml:space="preserve"> the dose rate outside H09</w:t>
      </w:r>
      <w:r w:rsidR="001B5591">
        <w:rPr>
          <w:lang w:val="en-US"/>
        </w:rPr>
        <w:t xml:space="preserve"> is at an acceptable level</w:t>
      </w:r>
      <w:r w:rsidRPr="001818AE">
        <w:rPr>
          <w:lang w:val="en-US"/>
        </w:rPr>
        <w:t xml:space="preserve">, as specified in the ESS-document </w:t>
      </w:r>
      <w:r w:rsidR="001818AE" w:rsidRPr="002279E3">
        <w:rPr>
          <w:lang w:val="en-US"/>
        </w:rPr>
        <w:t xml:space="preserve">ESS-0000004 rev. 5 </w:t>
      </w:r>
      <w:r w:rsidRPr="002279E3">
        <w:rPr>
          <w:lang w:val="en-US"/>
        </w:rPr>
        <w:t xml:space="preserve">“General Safety Objectives”. </w:t>
      </w:r>
      <w:r w:rsidR="00D3063F">
        <w:rPr>
          <w:lang w:val="en-US"/>
        </w:rPr>
        <w:t>[24</w:t>
      </w:r>
      <w:r w:rsidR="002279E3" w:rsidRPr="002279E3">
        <w:rPr>
          <w:lang w:val="en-US"/>
        </w:rPr>
        <w:t>]</w:t>
      </w:r>
    </w:p>
    <w:p w14:paraId="2F3041F0" w14:textId="2CF32907" w:rsidR="00F21D74" w:rsidRPr="0097368E" w:rsidRDefault="001B5591" w:rsidP="00F21D74">
      <w:pPr>
        <w:spacing w:after="160" w:line="259" w:lineRule="auto"/>
      </w:pPr>
      <w:r>
        <w:rPr>
          <w:lang w:val="en-US"/>
        </w:rPr>
        <w:t>As mentioned a</w:t>
      </w:r>
      <w:r w:rsidR="00E8734E">
        <w:rPr>
          <w:lang w:val="en-US"/>
        </w:rPr>
        <w:t xml:space="preserve"> large extent the necessary</w:t>
      </w:r>
      <w:r w:rsidR="00F21D74" w:rsidRPr="0097368E">
        <w:rPr>
          <w:lang w:val="en-US"/>
        </w:rPr>
        <w:t xml:space="preserve"> shielding will be achieved with movable concrete </w:t>
      </w:r>
      <w:r w:rsidR="00E8734E">
        <w:rPr>
          <w:lang w:val="en-US"/>
        </w:rPr>
        <w:t xml:space="preserve">shielding </w:t>
      </w:r>
      <w:r w:rsidR="00F21D74" w:rsidRPr="0097368E">
        <w:rPr>
          <w:lang w:val="en-US"/>
        </w:rPr>
        <w:t>blocks.</w:t>
      </w:r>
      <w:r w:rsidR="00F21D74" w:rsidRPr="0097368E">
        <w:t xml:space="preserve"> The floor areas </w:t>
      </w:r>
      <w:r w:rsidR="00E8734E">
        <w:t xml:space="preserve">where such shielding is required are dimensioned </w:t>
      </w:r>
      <w:r w:rsidR="00F21D74" w:rsidRPr="0097368E">
        <w:t>to house the anticipated functions as well as temporary shielding blocks.</w:t>
      </w:r>
      <w:r>
        <w:t xml:space="preserve"> A functional user point load plan should be devised in DD ex E02</w:t>
      </w:r>
      <w:r w:rsidR="00FF6F8E">
        <w:t>.</w:t>
      </w:r>
    </w:p>
    <w:p w14:paraId="695E6795" w14:textId="7D3211F4" w:rsidR="00F21D74" w:rsidRPr="0097368E" w:rsidRDefault="00F21D74" w:rsidP="00F21D74">
      <w:pPr>
        <w:spacing w:after="160" w:line="259" w:lineRule="auto"/>
      </w:pPr>
      <w:r w:rsidRPr="0097368E">
        <w:t>Applicable doors, gates and openings have been placed in consideration to radiation sources in order to minimise the dose exposure to the staff</w:t>
      </w:r>
      <w:r w:rsidR="00903513">
        <w:t xml:space="preserve"> as well as facilitate communications within the building</w:t>
      </w:r>
      <w:r w:rsidRPr="0097368E">
        <w:t>.</w:t>
      </w:r>
    </w:p>
    <w:p w14:paraId="65B89F56" w14:textId="32E9E40E" w:rsidR="00F21D74" w:rsidRPr="0097368E" w:rsidRDefault="00F21D74" w:rsidP="00F21D74">
      <w:pPr>
        <w:spacing w:after="160" w:line="259" w:lineRule="auto"/>
        <w:rPr>
          <w:lang w:val="en-US"/>
        </w:rPr>
      </w:pPr>
      <w:r w:rsidRPr="0097368E">
        <w:rPr>
          <w:lang w:val="en-US"/>
        </w:rPr>
        <w:t>The position of each different space in the building is selected according to the planned activity and the anticipated radiation levels of this space so that the most highly radioactive areas will be placed as far away from the staff rooms as possible, and as close to the target wheel as possible. The staff rooms and rad</w:t>
      </w:r>
      <w:r w:rsidR="001B5591">
        <w:rPr>
          <w:lang w:val="en-US"/>
        </w:rPr>
        <w:t>iological</w:t>
      </w:r>
      <w:r w:rsidRPr="0097368E">
        <w:rPr>
          <w:lang w:val="en-US"/>
        </w:rPr>
        <w:t>-</w:t>
      </w:r>
      <w:r w:rsidR="001B5591" w:rsidRPr="0097368E">
        <w:rPr>
          <w:lang w:val="en-US"/>
        </w:rPr>
        <w:t>lab</w:t>
      </w:r>
      <w:r w:rsidR="001B5591">
        <w:rPr>
          <w:lang w:val="en-US"/>
        </w:rPr>
        <w:t>oratory</w:t>
      </w:r>
      <w:r w:rsidRPr="0097368E">
        <w:rPr>
          <w:lang w:val="en-US"/>
        </w:rPr>
        <w:t xml:space="preserve"> are positioned as </w:t>
      </w:r>
      <w:r w:rsidR="001B5591">
        <w:rPr>
          <w:lang w:val="en-US"/>
        </w:rPr>
        <w:t>far</w:t>
      </w:r>
      <w:r w:rsidR="001B5591" w:rsidRPr="0097368E">
        <w:rPr>
          <w:lang w:val="en-US"/>
        </w:rPr>
        <w:t xml:space="preserve"> </w:t>
      </w:r>
      <w:r w:rsidRPr="0097368E">
        <w:rPr>
          <w:lang w:val="en-US"/>
        </w:rPr>
        <w:t xml:space="preserve">as possible </w:t>
      </w:r>
      <w:r w:rsidR="001B5591" w:rsidRPr="0097368E">
        <w:rPr>
          <w:lang w:val="en-US"/>
        </w:rPr>
        <w:t xml:space="preserve">from the target wheel </w:t>
      </w:r>
      <w:r w:rsidRPr="0097368E">
        <w:rPr>
          <w:lang w:val="en-US"/>
        </w:rPr>
        <w:t xml:space="preserve">in order to minimize the radiation to the staff from </w:t>
      </w:r>
      <w:r w:rsidR="001B5591">
        <w:rPr>
          <w:lang w:val="en-US"/>
        </w:rPr>
        <w:t>both</w:t>
      </w:r>
      <w:r w:rsidRPr="0097368E">
        <w:rPr>
          <w:lang w:val="en-US"/>
        </w:rPr>
        <w:t xml:space="preserve"> waste in the waste building </w:t>
      </w:r>
      <w:r w:rsidR="001B5591">
        <w:rPr>
          <w:lang w:val="en-US"/>
        </w:rPr>
        <w:t>and</w:t>
      </w:r>
      <w:r w:rsidRPr="0097368E">
        <w:rPr>
          <w:lang w:val="en-US"/>
        </w:rPr>
        <w:t xml:space="preserve"> </w:t>
      </w:r>
      <w:r w:rsidR="001B5591">
        <w:rPr>
          <w:lang w:val="en-US"/>
        </w:rPr>
        <w:t xml:space="preserve">the </w:t>
      </w:r>
      <w:r w:rsidRPr="0097368E">
        <w:rPr>
          <w:lang w:val="en-US"/>
        </w:rPr>
        <w:t>target.</w:t>
      </w:r>
    </w:p>
    <w:p w14:paraId="76C588C5" w14:textId="249F6104" w:rsidR="00F21D74" w:rsidRPr="0097368E" w:rsidRDefault="00F21D74" w:rsidP="00F21D74">
      <w:pPr>
        <w:spacing w:after="160" w:line="259" w:lineRule="auto"/>
      </w:pPr>
      <w:r w:rsidRPr="0097368E">
        <w:t xml:space="preserve">The floor areas within the workshops and basement level in H09 Waste Treatment Facility Buildings will be surface treated in accordance with “DM--DT-TBSIDDD02-Surface treatment” </w:t>
      </w:r>
      <w:r w:rsidR="00D3063F">
        <w:t>[25</w:t>
      </w:r>
      <w:r w:rsidRPr="0097368E">
        <w:t>].</w:t>
      </w:r>
    </w:p>
    <w:p w14:paraId="131CE84D" w14:textId="5548E797" w:rsidR="00F21D74" w:rsidRPr="0097368E" w:rsidRDefault="00E8734E" w:rsidP="00F21D74">
      <w:pPr>
        <w:spacing w:after="160" w:line="259" w:lineRule="auto"/>
      </w:pPr>
      <w:r>
        <w:t>Un</w:t>
      </w:r>
      <w:r w:rsidR="00F21D74" w:rsidRPr="0097368E">
        <w:t>controlled and unmonitored gaseous and liquid leakage of radionuclides is prohibited through the design of the structural construction and HVAC systems.</w:t>
      </w:r>
    </w:p>
    <w:p w14:paraId="79CD3987" w14:textId="1DF5F65B" w:rsidR="00A31220" w:rsidRDefault="00A31220" w:rsidP="00E7742B">
      <w:pPr>
        <w:rPr>
          <w:i/>
        </w:rPr>
      </w:pPr>
    </w:p>
    <w:p w14:paraId="0BC48D87" w14:textId="77777777" w:rsidR="009C5A93" w:rsidRDefault="009C5A93" w:rsidP="00E7742B">
      <w:pPr>
        <w:rPr>
          <w:i/>
        </w:rPr>
      </w:pPr>
    </w:p>
    <w:p w14:paraId="0E7630AA" w14:textId="77777777" w:rsidR="009C5A93" w:rsidRPr="00913F81" w:rsidRDefault="009C5A93" w:rsidP="00E7742B">
      <w:pPr>
        <w:rPr>
          <w:i/>
        </w:rPr>
      </w:pPr>
    </w:p>
    <w:p w14:paraId="002F9A7D" w14:textId="6AFEA8A3" w:rsidR="005D02EB" w:rsidRDefault="00E7742B" w:rsidP="005D02EB">
      <w:pPr>
        <w:pStyle w:val="Heading2"/>
      </w:pPr>
      <w:bookmarkStart w:id="43" w:name="_Toc503540545"/>
      <w:r w:rsidRPr="00F21D74">
        <w:t>Maintenance concept</w:t>
      </w:r>
      <w:bookmarkEnd w:id="43"/>
    </w:p>
    <w:p w14:paraId="469854D3" w14:textId="77777777" w:rsidR="005858F5" w:rsidRPr="005858F5" w:rsidRDefault="005858F5" w:rsidP="005858F5"/>
    <w:p w14:paraId="02A23C4E" w14:textId="740618B5" w:rsidR="00E7742B" w:rsidRDefault="00CB01DA" w:rsidP="00E7742B">
      <w:r w:rsidRPr="005E03FC">
        <w:t>H09</w:t>
      </w:r>
      <w:r w:rsidRPr="005E03FC">
        <w:rPr>
          <w:i/>
        </w:rPr>
        <w:t xml:space="preserve"> </w:t>
      </w:r>
      <w:r w:rsidRPr="005E03FC">
        <w:rPr>
          <w:rFonts w:eastAsia="Cambria"/>
          <w:noProof/>
          <w:lang w:val="en-US"/>
        </w:rPr>
        <w:t xml:space="preserve">Structure </w:t>
      </w:r>
      <w:r w:rsidRPr="005E03FC">
        <w:t>common parts and installations will follow ESS Facilities Management plan for maintenance.</w:t>
      </w:r>
    </w:p>
    <w:p w14:paraId="29C898DD" w14:textId="182D4DBF" w:rsidR="00F21D74" w:rsidRPr="00803B02" w:rsidRDefault="00F21D74" w:rsidP="00F21D74">
      <w:pPr>
        <w:spacing w:after="160" w:line="259" w:lineRule="auto"/>
      </w:pPr>
      <w:r w:rsidRPr="0001747D">
        <w:t>All sur</w:t>
      </w:r>
      <w:r w:rsidR="00903513" w:rsidRPr="0001747D">
        <w:t>faces within the controlled area</w:t>
      </w:r>
      <w:r w:rsidRPr="0001747D">
        <w:t xml:space="preserve"> </w:t>
      </w:r>
      <w:r w:rsidR="00903513" w:rsidRPr="0001747D">
        <w:t xml:space="preserve">shall be </w:t>
      </w:r>
      <w:r w:rsidRPr="0001747D">
        <w:t>according</w:t>
      </w:r>
      <w:r w:rsidR="00903513" w:rsidRPr="0001747D">
        <w:t xml:space="preserve"> to</w:t>
      </w:r>
      <w:r w:rsidRPr="0001747D">
        <w:t xml:space="preserve"> </w:t>
      </w:r>
      <w:r w:rsidR="00803B02" w:rsidRPr="00803B02">
        <w:t>PAKT / TBY – “Technical regulations for surface treatment”</w:t>
      </w:r>
      <w:r w:rsidR="00A52714" w:rsidRPr="0001747D">
        <w:t xml:space="preserve"> </w:t>
      </w:r>
      <w:r w:rsidR="00511043">
        <w:rPr>
          <w:rStyle w:val="FootnoteReference"/>
        </w:rPr>
        <w:t>16</w:t>
      </w:r>
      <w:r w:rsidR="00D3063F">
        <w:t>[16</w:t>
      </w:r>
      <w:r w:rsidR="00A52714" w:rsidRPr="0001747D">
        <w:t>]</w:t>
      </w:r>
      <w:r w:rsidRPr="0001747D">
        <w:t xml:space="preserve"> to ease cleaning and maintenance</w:t>
      </w:r>
      <w:r w:rsidR="00803B02" w:rsidRPr="00803B02">
        <w:t>.</w:t>
      </w:r>
    </w:p>
    <w:p w14:paraId="0F9D3094" w14:textId="460954F4" w:rsidR="00F21D74" w:rsidRPr="0097368E" w:rsidRDefault="00903513" w:rsidP="00F21D74">
      <w:pPr>
        <w:spacing w:after="160" w:line="259" w:lineRule="auto"/>
      </w:pPr>
      <w:r>
        <w:lastRenderedPageBreak/>
        <w:t xml:space="preserve">All pipes </w:t>
      </w:r>
      <w:r w:rsidR="00B12418">
        <w:t xml:space="preserve">and functions </w:t>
      </w:r>
      <w:r>
        <w:t>in the RWWS</w:t>
      </w:r>
      <w:r w:rsidR="00F21D74" w:rsidRPr="0097368E">
        <w:t xml:space="preserve"> </w:t>
      </w:r>
      <w:r>
        <w:t xml:space="preserve">shall </w:t>
      </w:r>
      <w:r w:rsidR="00F21D74" w:rsidRPr="0097368E">
        <w:t>acc</w:t>
      </w:r>
      <w:r>
        <w:t>ommodate</w:t>
      </w:r>
      <w:r w:rsidR="00F21D74" w:rsidRPr="0097368E">
        <w:t xml:space="preserve"> for </w:t>
      </w:r>
      <w:r w:rsidR="00F21D74" w:rsidRPr="0097368E">
        <w:rPr>
          <w:lang w:val="en"/>
        </w:rPr>
        <w:t>inspections.</w:t>
      </w:r>
    </w:p>
    <w:p w14:paraId="1C5D4C86" w14:textId="17FE37B3" w:rsidR="00F21D74" w:rsidRDefault="00F21D74" w:rsidP="00F21D74">
      <w:pPr>
        <w:spacing w:after="160" w:line="259" w:lineRule="auto"/>
      </w:pPr>
      <w:r w:rsidRPr="0097368E">
        <w:t xml:space="preserve">All openings and doors in all rooms except H09.100.1007 </w:t>
      </w:r>
      <w:r w:rsidR="00E06E95">
        <w:t>shall</w:t>
      </w:r>
      <w:r w:rsidRPr="0097368E">
        <w:t xml:space="preserve"> be designed so that the equipment </w:t>
      </w:r>
      <w:r w:rsidR="009C5A93">
        <w:t>can move in and out</w:t>
      </w:r>
      <w:r w:rsidRPr="0097368E">
        <w:t xml:space="preserve"> without needing to be demolished.</w:t>
      </w:r>
    </w:p>
    <w:p w14:paraId="7617D280" w14:textId="6A12A111" w:rsidR="005858F5" w:rsidRDefault="005858F5" w:rsidP="00F21D74">
      <w:pPr>
        <w:spacing w:after="160" w:line="259" w:lineRule="auto"/>
      </w:pPr>
      <w:r w:rsidRPr="005A7D58">
        <w:t xml:space="preserve">Over all maintenance is described in “ESS Concept of Operations” </w:t>
      </w:r>
      <w:r w:rsidR="00D3063F">
        <w:t>[26</w:t>
      </w:r>
      <w:r w:rsidRPr="005A7D58">
        <w:t>].</w:t>
      </w:r>
    </w:p>
    <w:p w14:paraId="5F858DBF" w14:textId="77777777" w:rsidR="00665E0E" w:rsidRPr="0097368E" w:rsidRDefault="00665E0E" w:rsidP="00F21D74">
      <w:pPr>
        <w:spacing w:after="160" w:line="259" w:lineRule="auto"/>
      </w:pPr>
    </w:p>
    <w:p w14:paraId="4914BF87" w14:textId="77777777" w:rsidR="00B12418" w:rsidRDefault="00B12418">
      <w:pPr>
        <w:spacing w:after="200" w:line="276" w:lineRule="auto"/>
        <w:rPr>
          <w:rFonts w:eastAsiaTheme="majorEastAsia" w:cstheme="majorBidi"/>
          <w:b/>
          <w:bCs/>
          <w:caps/>
          <w:sz w:val="28"/>
          <w:szCs w:val="28"/>
        </w:rPr>
      </w:pPr>
      <w:bookmarkStart w:id="44" w:name="_Toc406572918"/>
      <w:bookmarkStart w:id="45" w:name="_Toc406572919"/>
      <w:bookmarkStart w:id="46" w:name="_Toc406572920"/>
      <w:bookmarkStart w:id="47" w:name="_Toc406572921"/>
      <w:bookmarkStart w:id="48" w:name="_Toc406567837"/>
      <w:bookmarkStart w:id="49" w:name="_Toc406572923"/>
      <w:bookmarkStart w:id="50" w:name="_Toc406567838"/>
      <w:bookmarkStart w:id="51" w:name="_Toc406572924"/>
      <w:bookmarkStart w:id="52" w:name="_Toc406567839"/>
      <w:bookmarkStart w:id="53" w:name="_Toc406572925"/>
      <w:bookmarkStart w:id="54" w:name="_Toc406567840"/>
      <w:bookmarkStart w:id="55" w:name="_Toc406572926"/>
      <w:bookmarkStart w:id="56" w:name="_Toc406567841"/>
      <w:bookmarkStart w:id="57" w:name="_Toc406572927"/>
      <w:bookmarkStart w:id="58" w:name="_Toc406567842"/>
      <w:bookmarkStart w:id="59" w:name="_Toc406572928"/>
      <w:bookmarkStart w:id="60" w:name="_Toc406567843"/>
      <w:bookmarkStart w:id="61" w:name="_Toc406572929"/>
      <w:bookmarkStart w:id="62" w:name="_Toc406567844"/>
      <w:bookmarkStart w:id="63" w:name="_Toc406572930"/>
      <w:bookmarkStart w:id="64" w:name="_Toc406567845"/>
      <w:bookmarkStart w:id="65" w:name="_Toc40657293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br w:type="page"/>
      </w:r>
    </w:p>
    <w:p w14:paraId="24F03C7A" w14:textId="6EE4581A" w:rsidR="00E7742B" w:rsidRPr="00EA04B6" w:rsidRDefault="00E7742B" w:rsidP="00EA04B6">
      <w:pPr>
        <w:pStyle w:val="Heading1"/>
      </w:pPr>
      <w:bookmarkStart w:id="66" w:name="_Toc503540546"/>
      <w:r w:rsidRPr="00EA04B6">
        <w:lastRenderedPageBreak/>
        <w:t>System characteristics</w:t>
      </w:r>
      <w:bookmarkEnd w:id="66"/>
    </w:p>
    <w:p w14:paraId="3262A5B6" w14:textId="1B88EF77" w:rsidR="00E7742B" w:rsidRDefault="00E7742B" w:rsidP="00EA04B6">
      <w:pPr>
        <w:pStyle w:val="Heading2"/>
      </w:pPr>
      <w:bookmarkStart w:id="67" w:name="_Toc231890025"/>
      <w:bookmarkStart w:id="68" w:name="_Toc231892206"/>
      <w:bookmarkStart w:id="69" w:name="_Toc231911751"/>
      <w:bookmarkStart w:id="70" w:name="_Toc503540547"/>
      <w:r w:rsidRPr="00D44850">
        <w:t>System functionality overview</w:t>
      </w:r>
      <w:bookmarkEnd w:id="67"/>
      <w:bookmarkEnd w:id="68"/>
      <w:bookmarkEnd w:id="69"/>
      <w:bookmarkEnd w:id="70"/>
    </w:p>
    <w:p w14:paraId="6340B619" w14:textId="0D04A453" w:rsidR="002E3570" w:rsidRPr="00A979A8" w:rsidRDefault="00C4435E" w:rsidP="002E3570">
      <w:pPr>
        <w:rPr>
          <w:rFonts w:eastAsia="Cambria"/>
          <w:lang w:val="en-US"/>
        </w:rPr>
      </w:pPr>
      <w:r>
        <w:t>Designed for treatment and storage of intermediate-, an</w:t>
      </w:r>
      <w:r w:rsidR="00AB673E">
        <w:t xml:space="preserve">d </w:t>
      </w:r>
      <w:proofErr w:type="gramStart"/>
      <w:r w:rsidR="00AB673E">
        <w:t>low level</w:t>
      </w:r>
      <w:proofErr w:type="gramEnd"/>
      <w:r w:rsidR="00AB673E">
        <w:t xml:space="preserve"> waste</w:t>
      </w:r>
      <w:r w:rsidR="005858F5">
        <w:t>,</w:t>
      </w:r>
      <w:r w:rsidR="00AB673E">
        <w:t xml:space="preserve"> the building w</w:t>
      </w:r>
      <w:r>
        <w:t>ill house</w:t>
      </w:r>
      <w:r w:rsidR="002E3570" w:rsidRPr="00A979A8">
        <w:t xml:space="preserve"> </w:t>
      </w:r>
      <w:r w:rsidR="002E3570" w:rsidRPr="00A979A8">
        <w:rPr>
          <w:rFonts w:eastAsia="Cambria"/>
          <w:lang w:val="en-US"/>
        </w:rPr>
        <w:t>functions for:</w:t>
      </w:r>
    </w:p>
    <w:p w14:paraId="4496DB1D" w14:textId="61D7DEEC" w:rsidR="002E3570" w:rsidRPr="00A979A8" w:rsidRDefault="002E3570" w:rsidP="002E3570">
      <w:pPr>
        <w:pStyle w:val="ListParagraph"/>
        <w:numPr>
          <w:ilvl w:val="0"/>
          <w:numId w:val="30"/>
        </w:numPr>
        <w:rPr>
          <w:rFonts w:eastAsia="Cambria"/>
          <w:lang w:val="en-US"/>
        </w:rPr>
      </w:pPr>
      <w:r w:rsidRPr="00A979A8">
        <w:rPr>
          <w:rFonts w:eastAsia="Cambria"/>
          <w:lang w:val="en-US"/>
        </w:rPr>
        <w:t>Handling and processing of radioactive waste, consisting mainly of solid, liquid and mixed waste.</w:t>
      </w:r>
    </w:p>
    <w:p w14:paraId="6A60AEF1" w14:textId="469B7196" w:rsidR="002E3570" w:rsidRPr="00A979A8" w:rsidRDefault="002E3570" w:rsidP="002E3570">
      <w:pPr>
        <w:pStyle w:val="ListParagraph"/>
        <w:numPr>
          <w:ilvl w:val="0"/>
          <w:numId w:val="30"/>
        </w:numPr>
        <w:rPr>
          <w:rFonts w:eastAsia="Cambria"/>
          <w:lang w:val="en-US"/>
        </w:rPr>
      </w:pPr>
      <w:r w:rsidRPr="00A979A8">
        <w:rPr>
          <w:rFonts w:eastAsia="Cambria"/>
          <w:lang w:val="en-US"/>
        </w:rPr>
        <w:t xml:space="preserve">Decontamination of components that are going to be serviced, re-used, </w:t>
      </w:r>
      <w:r w:rsidRPr="00FF6F8E">
        <w:rPr>
          <w:rFonts w:eastAsia="Cambria"/>
          <w:u w:val="single"/>
          <w:lang w:val="en-US"/>
        </w:rPr>
        <w:t>free</w:t>
      </w:r>
      <w:r w:rsidR="00E06E95" w:rsidRPr="00FF6F8E">
        <w:rPr>
          <w:rFonts w:eastAsia="Cambria"/>
          <w:u w:val="single"/>
          <w:lang w:val="en-US"/>
        </w:rPr>
        <w:t>-</w:t>
      </w:r>
      <w:r w:rsidRPr="00FF6F8E">
        <w:rPr>
          <w:rFonts w:eastAsia="Cambria"/>
          <w:u w:val="single"/>
          <w:lang w:val="en-US"/>
        </w:rPr>
        <w:t>released</w:t>
      </w:r>
      <w:r w:rsidRPr="00A979A8">
        <w:rPr>
          <w:rFonts w:eastAsia="Cambria"/>
          <w:lang w:val="en-US"/>
        </w:rPr>
        <w:t>, recycled or any combination of these.</w:t>
      </w:r>
    </w:p>
    <w:p w14:paraId="1A24315D" w14:textId="4E0F651E" w:rsidR="002E3570" w:rsidRPr="00A979A8" w:rsidRDefault="002E3570" w:rsidP="002E3570">
      <w:pPr>
        <w:pStyle w:val="ListParagraph"/>
        <w:numPr>
          <w:ilvl w:val="0"/>
          <w:numId w:val="30"/>
        </w:numPr>
        <w:rPr>
          <w:rFonts w:eastAsia="Cambria"/>
          <w:lang w:val="en-US"/>
        </w:rPr>
      </w:pPr>
      <w:r w:rsidRPr="00A979A8">
        <w:rPr>
          <w:rFonts w:eastAsia="Cambria"/>
          <w:lang w:val="en-US"/>
        </w:rPr>
        <w:t>Segregation of waste types that are subject to different types of treatment, clearance and/or discharge.</w:t>
      </w:r>
    </w:p>
    <w:p w14:paraId="79868024" w14:textId="0B38967A" w:rsidR="002E3570" w:rsidRPr="00A979A8" w:rsidRDefault="002E3570" w:rsidP="002E3570">
      <w:pPr>
        <w:pStyle w:val="ListParagraph"/>
        <w:numPr>
          <w:ilvl w:val="0"/>
          <w:numId w:val="30"/>
        </w:numPr>
        <w:rPr>
          <w:rFonts w:eastAsia="Cambria"/>
          <w:lang w:val="en-US"/>
        </w:rPr>
      </w:pPr>
      <w:r w:rsidRPr="00A979A8">
        <w:rPr>
          <w:rFonts w:eastAsia="Cambria"/>
          <w:lang w:val="en-US"/>
        </w:rPr>
        <w:t>Compaction and volume reduction.</w:t>
      </w:r>
    </w:p>
    <w:p w14:paraId="37EEF098" w14:textId="6D4D5D97" w:rsidR="002E3570" w:rsidRPr="00A979A8" w:rsidRDefault="002E3570" w:rsidP="002E3570">
      <w:pPr>
        <w:pStyle w:val="ListParagraph"/>
        <w:numPr>
          <w:ilvl w:val="0"/>
          <w:numId w:val="30"/>
        </w:numPr>
        <w:rPr>
          <w:rFonts w:eastAsia="Cambria"/>
          <w:lang w:val="en-US"/>
        </w:rPr>
      </w:pPr>
      <w:r w:rsidRPr="00A979A8">
        <w:rPr>
          <w:rFonts w:eastAsia="Cambria"/>
          <w:lang w:val="en-US"/>
        </w:rPr>
        <w:t>temporary storage of radioactive waste.</w:t>
      </w:r>
    </w:p>
    <w:p w14:paraId="6490D973" w14:textId="1A035E48" w:rsidR="002E3570" w:rsidRPr="00A979A8" w:rsidRDefault="002E3570" w:rsidP="002E3570">
      <w:pPr>
        <w:pStyle w:val="ListParagraph"/>
        <w:numPr>
          <w:ilvl w:val="0"/>
          <w:numId w:val="30"/>
        </w:numPr>
        <w:rPr>
          <w:rFonts w:eastAsia="Cambria"/>
          <w:lang w:val="en-US"/>
        </w:rPr>
      </w:pPr>
      <w:r w:rsidRPr="00A979A8">
        <w:rPr>
          <w:rFonts w:eastAsia="Cambria"/>
          <w:lang w:val="en-US"/>
        </w:rPr>
        <w:t xml:space="preserve">Conditioning, packing and characterization of radioactive waste that </w:t>
      </w:r>
      <w:r w:rsidR="00C12E9E">
        <w:rPr>
          <w:rFonts w:eastAsia="Cambria"/>
          <w:lang w:val="en-US"/>
        </w:rPr>
        <w:t>will</w:t>
      </w:r>
      <w:r w:rsidR="00C12E9E" w:rsidRPr="00A979A8">
        <w:rPr>
          <w:rFonts w:eastAsia="Cambria"/>
          <w:lang w:val="en-US"/>
        </w:rPr>
        <w:t xml:space="preserve"> </w:t>
      </w:r>
      <w:r w:rsidRPr="00A979A8">
        <w:rPr>
          <w:rFonts w:eastAsia="Cambria"/>
          <w:lang w:val="en-US"/>
        </w:rPr>
        <w:t xml:space="preserve">be transported out from </w:t>
      </w:r>
      <w:r w:rsidR="00C12E9E">
        <w:rPr>
          <w:rFonts w:eastAsia="Cambria"/>
          <w:lang w:val="en-US"/>
        </w:rPr>
        <w:t xml:space="preserve">the </w:t>
      </w:r>
      <w:r w:rsidRPr="00A979A8">
        <w:rPr>
          <w:rFonts w:eastAsia="Cambria"/>
          <w:lang w:val="en-US"/>
        </w:rPr>
        <w:t>ESS</w:t>
      </w:r>
      <w:r w:rsidR="00C12E9E">
        <w:rPr>
          <w:rFonts w:eastAsia="Cambria"/>
          <w:lang w:val="en-US"/>
        </w:rPr>
        <w:t xml:space="preserve"> facility</w:t>
      </w:r>
      <w:r w:rsidRPr="00A979A8">
        <w:rPr>
          <w:rFonts w:eastAsia="Cambria"/>
          <w:lang w:val="en-US"/>
        </w:rPr>
        <w:t>.</w:t>
      </w:r>
    </w:p>
    <w:p w14:paraId="23F2EFA3" w14:textId="1FA1B93B" w:rsidR="002E3570" w:rsidRPr="00A979A8" w:rsidRDefault="002E3570" w:rsidP="002E3570">
      <w:pPr>
        <w:pStyle w:val="ListParagraph"/>
        <w:numPr>
          <w:ilvl w:val="0"/>
          <w:numId w:val="30"/>
        </w:numPr>
        <w:rPr>
          <w:rFonts w:eastAsia="Cambria"/>
          <w:lang w:val="en-US"/>
        </w:rPr>
      </w:pPr>
      <w:r w:rsidRPr="00A979A8">
        <w:rPr>
          <w:rFonts w:eastAsia="Cambria"/>
          <w:lang w:val="en-US"/>
        </w:rPr>
        <w:t>Controlled area maintenance workshop devoted for maintenance of processing utilities.</w:t>
      </w:r>
    </w:p>
    <w:p w14:paraId="0B0A5807" w14:textId="78C0709C" w:rsidR="002E3570" w:rsidRPr="00A979A8" w:rsidRDefault="002E3570" w:rsidP="002E3570">
      <w:pPr>
        <w:pStyle w:val="ListParagraph"/>
        <w:numPr>
          <w:ilvl w:val="0"/>
          <w:numId w:val="30"/>
        </w:numPr>
        <w:rPr>
          <w:rFonts w:eastAsia="Cambria"/>
          <w:lang w:val="en-US"/>
        </w:rPr>
      </w:pPr>
      <w:r w:rsidRPr="00A979A8">
        <w:rPr>
          <w:rFonts w:eastAsia="Cambria"/>
          <w:lang w:val="en-US"/>
        </w:rPr>
        <w:t>Decontamination of firetrucks.</w:t>
      </w:r>
    </w:p>
    <w:p w14:paraId="64C121FA" w14:textId="77777777" w:rsidR="0089121B" w:rsidRDefault="000D67D8" w:rsidP="002E3570">
      <w:r>
        <w:t xml:space="preserve">The building is </w:t>
      </w:r>
      <w:r w:rsidR="00D81D26">
        <w:t>d</w:t>
      </w:r>
      <w:r w:rsidR="00E8734E">
        <w:t xml:space="preserve">ivided into two principal zones; </w:t>
      </w:r>
      <w:r w:rsidR="00D81D26">
        <w:t xml:space="preserve">a controlled and an uncontrolled area. The controlled area is referring to the parts of the building where </w:t>
      </w:r>
      <w:r w:rsidR="009A3519">
        <w:t xml:space="preserve">all handling of radioactive waste or contaminated material as described above is taking place. </w:t>
      </w:r>
    </w:p>
    <w:p w14:paraId="79892B21" w14:textId="5DAC337E" w:rsidR="009A3519" w:rsidRPr="0089121B" w:rsidRDefault="00E8734E" w:rsidP="002E3570">
      <w:r>
        <w:t xml:space="preserve">The uncontrolled area is </w:t>
      </w:r>
      <w:r w:rsidR="007261EE">
        <w:t>referring</w:t>
      </w:r>
      <w:r>
        <w:t xml:space="preserve"> </w:t>
      </w:r>
      <w:r w:rsidR="007261EE">
        <w:t>to spaces where radiation is not above</w:t>
      </w:r>
      <w:r w:rsidR="00B21F88">
        <w:t xml:space="preserve"> normal levels and contains mainly the office areas. </w:t>
      </w:r>
      <w:r w:rsidR="002E3570" w:rsidRPr="00A979A8">
        <w:rPr>
          <w:rFonts w:eastAsia="Cambria"/>
          <w:lang w:val="en-US"/>
        </w:rPr>
        <w:t xml:space="preserve">H09 </w:t>
      </w:r>
      <w:r w:rsidR="00771C7D" w:rsidRPr="00A979A8">
        <w:rPr>
          <w:rFonts w:eastAsia="Cambria"/>
          <w:lang w:val="en-US"/>
        </w:rPr>
        <w:t>is</w:t>
      </w:r>
      <w:r w:rsidR="002E3570" w:rsidRPr="00A979A8">
        <w:rPr>
          <w:rFonts w:eastAsia="Cambria"/>
          <w:lang w:val="en-US"/>
        </w:rPr>
        <w:t xml:space="preserve"> dimensioned f</w:t>
      </w:r>
      <w:r w:rsidR="00771C7D" w:rsidRPr="00A979A8">
        <w:rPr>
          <w:rFonts w:eastAsia="Cambria"/>
          <w:lang w:val="en-US"/>
        </w:rPr>
        <w:t xml:space="preserve">or 6 full time equivalent (FTE) working in the office area. </w:t>
      </w:r>
      <w:r w:rsidR="00A979A8" w:rsidRPr="00A979A8">
        <w:rPr>
          <w:rFonts w:eastAsia="Cambria"/>
          <w:lang w:val="en-US"/>
        </w:rPr>
        <w:t xml:space="preserve">The office will also contain a control room, a </w:t>
      </w:r>
      <w:r w:rsidR="00A979A8" w:rsidRPr="00A979A8">
        <w:t>meeting space for 10</w:t>
      </w:r>
      <w:r w:rsidR="00EA47A8">
        <w:t xml:space="preserve"> </w:t>
      </w:r>
      <w:r w:rsidR="00A979A8" w:rsidRPr="00A979A8">
        <w:t>people and a space for a break with coffee machine and kitchenette.</w:t>
      </w:r>
      <w:r w:rsidR="009A3519">
        <w:t xml:space="preserve"> The o</w:t>
      </w:r>
      <w:r w:rsidR="000D67D8">
        <w:t xml:space="preserve">ffice part </w:t>
      </w:r>
      <w:r w:rsidR="009A3519">
        <w:t xml:space="preserve">also </w:t>
      </w:r>
      <w:r w:rsidR="000D67D8">
        <w:t xml:space="preserve">contains the </w:t>
      </w:r>
      <w:r w:rsidR="005D2E5B">
        <w:t>dressing rooms and a Barrier Area</w:t>
      </w:r>
      <w:r w:rsidR="000D67D8">
        <w:t xml:space="preserve"> that is the sole entrance to the controlled</w:t>
      </w:r>
      <w:r w:rsidR="005D2E5B">
        <w:t xml:space="preserve"> area</w:t>
      </w:r>
      <w:r w:rsidR="000D67D8">
        <w:t xml:space="preserve"> for personnel.</w:t>
      </w:r>
      <w:r w:rsidR="00D81D26">
        <w:t xml:space="preserve"> </w:t>
      </w:r>
      <w:r w:rsidR="00D81D26" w:rsidRPr="00D81D26">
        <w:rPr>
          <w:rFonts w:cs="Calibri"/>
          <w:szCs w:val="24"/>
          <w:lang w:val="en-US"/>
        </w:rPr>
        <w:t xml:space="preserve">The barrier area </w:t>
      </w:r>
      <w:r w:rsidR="00D81D26">
        <w:rPr>
          <w:rFonts w:cs="Calibri"/>
          <w:szCs w:val="24"/>
          <w:lang w:val="en-US"/>
        </w:rPr>
        <w:t>acts as</w:t>
      </w:r>
      <w:r w:rsidR="00D81D26" w:rsidRPr="00D81D26">
        <w:rPr>
          <w:rFonts w:cs="Calibri"/>
          <w:szCs w:val="24"/>
          <w:lang w:val="en-US"/>
        </w:rPr>
        <w:t xml:space="preserve"> buffer </w:t>
      </w:r>
      <w:r w:rsidR="008C5ECD">
        <w:rPr>
          <w:rFonts w:cs="Calibri"/>
          <w:szCs w:val="24"/>
          <w:lang w:val="en-US"/>
        </w:rPr>
        <w:t>zone</w:t>
      </w:r>
      <w:r w:rsidR="00D81D26" w:rsidRPr="00D81D26">
        <w:rPr>
          <w:rFonts w:cs="Calibri"/>
          <w:szCs w:val="24"/>
          <w:lang w:val="en-US"/>
        </w:rPr>
        <w:t xml:space="preserve"> betw</w:t>
      </w:r>
      <w:r w:rsidR="00D81D26">
        <w:rPr>
          <w:rFonts w:cs="Calibri"/>
          <w:szCs w:val="24"/>
          <w:lang w:val="en-US"/>
        </w:rPr>
        <w:t>een the controlled area and the uncontrolled area.</w:t>
      </w:r>
      <w:r w:rsidR="009A3519">
        <w:t xml:space="preserve"> </w:t>
      </w:r>
      <w:r w:rsidR="00771C7D" w:rsidRPr="00A979A8">
        <w:rPr>
          <w:rFonts w:eastAsia="Cambria"/>
          <w:lang w:val="en-US"/>
        </w:rPr>
        <w:t xml:space="preserve">The dressing </w:t>
      </w:r>
      <w:r w:rsidR="000C5638" w:rsidRPr="00A979A8">
        <w:rPr>
          <w:rFonts w:eastAsia="Cambria"/>
          <w:lang w:val="en-US"/>
        </w:rPr>
        <w:t>rooms are dimensioned for a maximum capacity of 16 people</w:t>
      </w:r>
      <w:r w:rsidR="00D81D26">
        <w:rPr>
          <w:rFonts w:eastAsia="Cambria"/>
          <w:lang w:val="en-US"/>
        </w:rPr>
        <w:t xml:space="preserve"> (10+6)</w:t>
      </w:r>
      <w:r w:rsidR="00FC29C0">
        <w:rPr>
          <w:rFonts w:eastAsia="Cambria"/>
          <w:lang w:val="en-US"/>
        </w:rPr>
        <w:t xml:space="preserve"> with one larger and one smaller room</w:t>
      </w:r>
      <w:r w:rsidR="000C5638" w:rsidRPr="00A979A8">
        <w:rPr>
          <w:rFonts w:eastAsia="Cambria"/>
          <w:lang w:val="en-US"/>
        </w:rPr>
        <w:t>.</w:t>
      </w:r>
      <w:r w:rsidR="00FC29C0">
        <w:rPr>
          <w:rFonts w:eastAsia="Cambria"/>
          <w:lang w:val="en-US"/>
        </w:rPr>
        <w:t xml:space="preserve"> </w:t>
      </w:r>
    </w:p>
    <w:p w14:paraId="65338288" w14:textId="113FE593" w:rsidR="004B7ECE" w:rsidRPr="009262A6" w:rsidRDefault="004B7ECE" w:rsidP="002E3570">
      <w:pPr>
        <w:rPr>
          <w:noProof/>
        </w:rPr>
      </w:pPr>
      <w:r>
        <w:t xml:space="preserve">Access from the culvert into H09 is done through a basement level. </w:t>
      </w:r>
      <w:r w:rsidRPr="000D67D8">
        <w:t xml:space="preserve">The basement </w:t>
      </w:r>
      <w:r>
        <w:t xml:space="preserve">also </w:t>
      </w:r>
      <w:r w:rsidRPr="000D67D8">
        <w:t xml:space="preserve">contains a sedimentation basin meant to </w:t>
      </w:r>
      <w:r>
        <w:t>contain</w:t>
      </w:r>
      <w:r w:rsidRPr="000D67D8">
        <w:t xml:space="preserve"> </w:t>
      </w:r>
      <w:r w:rsidR="008C5ECD">
        <w:t>water from the fire suppression</w:t>
      </w:r>
      <w:r>
        <w:t xml:space="preserve"> </w:t>
      </w:r>
      <w:r w:rsidR="008C5ECD">
        <w:t xml:space="preserve">system </w:t>
      </w:r>
      <w:r>
        <w:t>from the controlle</w:t>
      </w:r>
      <w:r w:rsidR="008C5ECD">
        <w:t>d</w:t>
      </w:r>
      <w:r>
        <w:t xml:space="preserve"> area that </w:t>
      </w:r>
      <w:r w:rsidR="008C5ECD">
        <w:t xml:space="preserve">may </w:t>
      </w:r>
      <w:r>
        <w:t>be contaminated</w:t>
      </w:r>
      <w:r w:rsidR="00FC29C0">
        <w:t xml:space="preserve">, </w:t>
      </w:r>
      <w:r w:rsidR="008C5ECD">
        <w:t xml:space="preserve">it is </w:t>
      </w:r>
      <w:r w:rsidR="00FC29C0">
        <w:t>accessed through a hatch located in room H09.100.1002</w:t>
      </w:r>
      <w:r>
        <w:t>.</w:t>
      </w:r>
    </w:p>
    <w:p w14:paraId="262181EC" w14:textId="10030D33" w:rsidR="00EC6202" w:rsidRPr="00EC6202" w:rsidRDefault="00E7742B" w:rsidP="00EC6202">
      <w:pPr>
        <w:pStyle w:val="Heading2"/>
      </w:pPr>
      <w:bookmarkStart w:id="71" w:name="_Toc503540548"/>
      <w:r w:rsidRPr="00EA04B6">
        <w:t>Conceptual solution of the system</w:t>
      </w:r>
      <w:bookmarkEnd w:id="71"/>
    </w:p>
    <w:p w14:paraId="19524902" w14:textId="77777777" w:rsidR="00B12418" w:rsidRDefault="00B12418" w:rsidP="00F861C1">
      <w:r w:rsidRPr="00B12418">
        <w:t xml:space="preserve">The building is organized as two connected volumes, where the controlled area defines a larger volume and the uncontrolled area a smaller volume. The exceptions in the larger volume is the uncontrolled cementation room H09.110.1002 and room H09.115.1001 for uncontrolled ventilation, including the staircase to this room. The exceptions in the smaller volume is the lab areas etc. including the barrier area H09.100.1016. </w:t>
      </w:r>
    </w:p>
    <w:p w14:paraId="2F73F5CE" w14:textId="538E68AB" w:rsidR="00F861C1" w:rsidRDefault="00F861C1" w:rsidP="00F861C1">
      <w:r>
        <w:lastRenderedPageBreak/>
        <w:t>The</w:t>
      </w:r>
      <w:r w:rsidR="00922AFB">
        <w:t xml:space="preserve"> large volume for the</w:t>
      </w:r>
      <w:r>
        <w:t xml:space="preserve"> controlled area consists of three levels (100, 110, 115) served by 4 separate staircases</w:t>
      </w:r>
      <w:r w:rsidR="0065519D">
        <w:t>. It</w:t>
      </w:r>
      <w:r>
        <w:t xml:space="preserve"> is organised around a bigger</w:t>
      </w:r>
      <w:r w:rsidR="0065519D" w:rsidRPr="0065519D">
        <w:t xml:space="preserve"> </w:t>
      </w:r>
      <w:r w:rsidR="0065519D">
        <w:t>full height hall</w:t>
      </w:r>
      <w:r>
        <w:t xml:space="preserve"> containing an overhead crane where heavy </w:t>
      </w:r>
      <w:r w:rsidRPr="00057D7A">
        <w:t xml:space="preserve">goods can be </w:t>
      </w:r>
      <w:r>
        <w:t>unloaded</w:t>
      </w:r>
      <w:r w:rsidRPr="00057D7A">
        <w:t xml:space="preserve"> </w:t>
      </w:r>
      <w:r>
        <w:t xml:space="preserve">and transported </w:t>
      </w:r>
      <w:r w:rsidRPr="00057D7A">
        <w:t xml:space="preserve">to </w:t>
      </w:r>
      <w:r>
        <w:t xml:space="preserve">the </w:t>
      </w:r>
      <w:r w:rsidR="0065519D">
        <w:t>adjacent</w:t>
      </w:r>
      <w:r>
        <w:t xml:space="preserve"> rooms for further treatment</w:t>
      </w:r>
      <w:r w:rsidRPr="00057D7A">
        <w:t>.</w:t>
      </w:r>
      <w:r>
        <w:t xml:space="preserve"> On the second level, some spaces are reserved for storage and functions related to grouting and water treatment. The third level (115) contains HVAC rooms for both controlled and uncontrolled area, as well as a room dedicated for monitoring of the ventilation stack.</w:t>
      </w:r>
    </w:p>
    <w:p w14:paraId="45FC22D1" w14:textId="23C1C379" w:rsidR="00922AFB" w:rsidRPr="00922AFB" w:rsidRDefault="00922AFB" w:rsidP="00F861C1">
      <w:pPr>
        <w:rPr>
          <w:lang w:val="en-US"/>
        </w:rPr>
      </w:pPr>
      <w:r>
        <w:rPr>
          <w:lang w:val="en-US"/>
        </w:rPr>
        <w:t xml:space="preserve">The structure for the large volume consists of precast concrete columns and precast concrete beams, in four supporting lines. The roof and the floor for level 110 and 115 consist of precast </w:t>
      </w:r>
      <w:r w:rsidR="007E66C4">
        <w:rPr>
          <w:lang w:val="en-US"/>
        </w:rPr>
        <w:t>hollow core</w:t>
      </w:r>
      <w:r>
        <w:rPr>
          <w:lang w:val="en-US"/>
        </w:rPr>
        <w:t xml:space="preserve"> slabs, spanning in east-west direction. The perimeter walls of the controlled area are made of precast concrete, to </w:t>
      </w:r>
      <w:r w:rsidR="008C5ECD">
        <w:rPr>
          <w:lang w:val="en-US"/>
        </w:rPr>
        <w:t xml:space="preserve">contribute with </w:t>
      </w:r>
      <w:r>
        <w:rPr>
          <w:lang w:val="en-US"/>
        </w:rPr>
        <w:t xml:space="preserve">sufficient radiation shielding to the outside. There are also internal walls of precast concrete, </w:t>
      </w:r>
      <w:r w:rsidR="008C5ECD">
        <w:rPr>
          <w:lang w:val="en-US"/>
        </w:rPr>
        <w:t xml:space="preserve">with </w:t>
      </w:r>
      <w:r>
        <w:rPr>
          <w:lang w:val="en-US"/>
        </w:rPr>
        <w:t xml:space="preserve">shielding </w:t>
      </w:r>
      <w:r w:rsidR="008C5ECD">
        <w:rPr>
          <w:lang w:val="en-US"/>
        </w:rPr>
        <w:t>functions</w:t>
      </w:r>
      <w:r>
        <w:rPr>
          <w:lang w:val="en-US"/>
        </w:rPr>
        <w:t xml:space="preserve">.  All precast concrete walls, both exterior and interior, stands </w:t>
      </w:r>
      <w:r w:rsidR="008C5ECD">
        <w:rPr>
          <w:lang w:val="en-US"/>
        </w:rPr>
        <w:t xml:space="preserve">upon </w:t>
      </w:r>
      <w:r>
        <w:rPr>
          <w:lang w:val="en-US"/>
        </w:rPr>
        <w:t>a</w:t>
      </w:r>
      <w:r w:rsidR="008C5ECD">
        <w:rPr>
          <w:lang w:val="en-US"/>
        </w:rPr>
        <w:t>n</w:t>
      </w:r>
      <w:r>
        <w:rPr>
          <w:lang w:val="en-US"/>
        </w:rPr>
        <w:t xml:space="preserve"> </w:t>
      </w:r>
      <w:r w:rsidR="008C5ECD">
        <w:rPr>
          <w:lang w:val="en-US"/>
        </w:rPr>
        <w:t>upstand of in-situ concrete</w:t>
      </w:r>
      <w:r>
        <w:rPr>
          <w:lang w:val="en-US"/>
        </w:rPr>
        <w:t>, to ensure water tightness in case of leakage of contaminated water</w:t>
      </w:r>
      <w:r w:rsidR="00B12418">
        <w:rPr>
          <w:lang w:val="en-US"/>
        </w:rPr>
        <w:t xml:space="preserve"> and</w:t>
      </w:r>
      <w:r w:rsidR="00B12418" w:rsidRPr="00B12418">
        <w:rPr>
          <w:lang w:val="en-US"/>
        </w:rPr>
        <w:t xml:space="preserve"> helps the building to withstand external flooding. </w:t>
      </w:r>
      <w:r>
        <w:rPr>
          <w:lang w:val="en-US"/>
        </w:rPr>
        <w:t xml:space="preserve">The concrete walls also serve as </w:t>
      </w:r>
      <w:proofErr w:type="spellStart"/>
      <w:r>
        <w:rPr>
          <w:lang w:val="en-US"/>
        </w:rPr>
        <w:t>stabili</w:t>
      </w:r>
      <w:r w:rsidR="008C5ECD">
        <w:rPr>
          <w:lang w:val="en-US"/>
        </w:rPr>
        <w:t>s</w:t>
      </w:r>
      <w:r>
        <w:rPr>
          <w:lang w:val="en-US"/>
        </w:rPr>
        <w:t>ation</w:t>
      </w:r>
      <w:proofErr w:type="spellEnd"/>
      <w:r>
        <w:rPr>
          <w:lang w:val="en-US"/>
        </w:rPr>
        <w:t xml:space="preserve"> f</w:t>
      </w:r>
      <w:r w:rsidR="00B12418">
        <w:rPr>
          <w:lang w:val="en-US"/>
        </w:rPr>
        <w:t xml:space="preserve">or the columns- and beam system and </w:t>
      </w:r>
      <w:r w:rsidR="00B12418" w:rsidRPr="00B12418">
        <w:rPr>
          <w:lang w:val="en-US"/>
        </w:rPr>
        <w:t>functions as radioactive protection</w:t>
      </w:r>
      <w:r w:rsidR="00B12418">
        <w:rPr>
          <w:lang w:val="en-US"/>
        </w:rPr>
        <w:t>.</w:t>
      </w:r>
    </w:p>
    <w:p w14:paraId="06920FC3" w14:textId="6D0745D4" w:rsidR="00922AFB" w:rsidRPr="00577A26" w:rsidRDefault="00922AFB" w:rsidP="00F861C1">
      <w:r>
        <w:t xml:space="preserve">The smaller volume </w:t>
      </w:r>
      <w:r w:rsidR="00FC29C0">
        <w:t>with windows and entrance facing east</w:t>
      </w:r>
      <w:r w:rsidR="00577A26">
        <w:t xml:space="preserve">, </w:t>
      </w:r>
      <w:r>
        <w:t>containing un</w:t>
      </w:r>
      <w:r w:rsidR="00577A26">
        <w:t xml:space="preserve">controlled spaces and </w:t>
      </w:r>
      <w:r w:rsidR="005C6601">
        <w:t xml:space="preserve">controlled </w:t>
      </w:r>
      <w:r w:rsidR="00577A26">
        <w:t xml:space="preserve">laboratories, is a single level </w:t>
      </w:r>
      <w:r>
        <w:rPr>
          <w:lang w:val="en-US"/>
        </w:rPr>
        <w:t xml:space="preserve">steel structure, with columns and </w:t>
      </w:r>
      <w:r w:rsidR="005C6601">
        <w:rPr>
          <w:lang w:val="en-US"/>
        </w:rPr>
        <w:t xml:space="preserve">roof </w:t>
      </w:r>
      <w:r>
        <w:rPr>
          <w:lang w:val="en-US"/>
        </w:rPr>
        <w:t>truss beams, supporting the roofing. Some walls</w:t>
      </w:r>
      <w:r w:rsidR="005C6601">
        <w:rPr>
          <w:lang w:val="en-US"/>
        </w:rPr>
        <w:t xml:space="preserve"> are</w:t>
      </w:r>
      <w:r>
        <w:rPr>
          <w:lang w:val="en-US"/>
        </w:rPr>
        <w:t xml:space="preserve"> made of precast concrete, and act as both vertical </w:t>
      </w:r>
      <w:r w:rsidR="005C6601">
        <w:rPr>
          <w:lang w:val="en-US"/>
        </w:rPr>
        <w:t>supports</w:t>
      </w:r>
      <w:r>
        <w:rPr>
          <w:lang w:val="en-US"/>
        </w:rPr>
        <w:t xml:space="preserve">, and </w:t>
      </w:r>
      <w:proofErr w:type="spellStart"/>
      <w:r>
        <w:rPr>
          <w:lang w:val="en-US"/>
        </w:rPr>
        <w:t>stabili</w:t>
      </w:r>
      <w:r w:rsidR="005C6601">
        <w:rPr>
          <w:lang w:val="en-US"/>
        </w:rPr>
        <w:t>s</w:t>
      </w:r>
      <w:r>
        <w:rPr>
          <w:lang w:val="en-US"/>
        </w:rPr>
        <w:t>ing</w:t>
      </w:r>
      <w:proofErr w:type="spellEnd"/>
      <w:r>
        <w:rPr>
          <w:lang w:val="en-US"/>
        </w:rPr>
        <w:t xml:space="preserve"> </w:t>
      </w:r>
      <w:r w:rsidR="005C6601">
        <w:rPr>
          <w:lang w:val="en-US"/>
        </w:rPr>
        <w:t>structure</w:t>
      </w:r>
      <w:r>
        <w:rPr>
          <w:lang w:val="en-US"/>
        </w:rPr>
        <w:t>.</w:t>
      </w:r>
      <w:r w:rsidR="00577A26">
        <w:rPr>
          <w:lang w:val="en-US"/>
        </w:rPr>
        <w:t xml:space="preserve"> This is where all the windows of the H09 building are found, providing the open plan office and staff room with natural light.</w:t>
      </w:r>
    </w:p>
    <w:p w14:paraId="56349D55" w14:textId="777BD50B" w:rsidR="00261BAD" w:rsidRDefault="00922AFB" w:rsidP="00922AFB">
      <w:r w:rsidRPr="00057D7A">
        <w:t xml:space="preserve">The personnel enter </w:t>
      </w:r>
      <w:r w:rsidRPr="00D3216E">
        <w:t xml:space="preserve">H09 Waste Treatment Facility </w:t>
      </w:r>
      <w:r w:rsidRPr="00057D7A">
        <w:t xml:space="preserve">Building via </w:t>
      </w:r>
      <w:r>
        <w:t>the</w:t>
      </w:r>
      <w:r w:rsidRPr="00057D7A">
        <w:t xml:space="preserve"> main entrance </w:t>
      </w:r>
      <w:r w:rsidR="00A23E3B">
        <w:t>to the east at</w:t>
      </w:r>
      <w:r w:rsidRPr="00057D7A">
        <w:t xml:space="preserve"> level 100.</w:t>
      </w:r>
      <w:r>
        <w:t xml:space="preserve"> </w:t>
      </w:r>
      <w:r w:rsidR="00A23E3B">
        <w:t>A central foyer gives direct access to barrier area, office</w:t>
      </w:r>
      <w:r w:rsidR="00AD1453">
        <w:t xml:space="preserve">, </w:t>
      </w:r>
      <w:r w:rsidR="00A23E3B">
        <w:t>associated control room, storage and technical spaces.</w:t>
      </w:r>
    </w:p>
    <w:p w14:paraId="5924C9A1" w14:textId="523F570A" w:rsidR="00922AFB" w:rsidRPr="00F861C1" w:rsidRDefault="00922AFB" w:rsidP="00922AFB">
      <w:pPr>
        <w:rPr>
          <w:noProof/>
        </w:rPr>
      </w:pPr>
      <w:r>
        <w:rPr>
          <w:rFonts w:eastAsia="Cambria"/>
          <w:lang w:val="en-US"/>
        </w:rPr>
        <w:t xml:space="preserve">Personal and goods logistics are described in detail in </w:t>
      </w:r>
      <w:r>
        <w:t xml:space="preserve">chapter 4.2.1 of </w:t>
      </w:r>
      <w:r w:rsidRPr="00AB673E">
        <w:t>“System Description H09 Waste Building</w:t>
      </w:r>
      <w:r w:rsidRPr="00AB673E">
        <w:rPr>
          <w:noProof/>
        </w:rPr>
        <w:t>”</w:t>
      </w:r>
      <w:r>
        <w:rPr>
          <w:noProof/>
        </w:rPr>
        <w:t xml:space="preserve"> </w:t>
      </w:r>
      <w:r w:rsidR="001454CA">
        <w:rPr>
          <w:rStyle w:val="FootnoteReference"/>
          <w:noProof/>
        </w:rPr>
        <w:t>1</w:t>
      </w:r>
      <w:r w:rsidR="00D3063F">
        <w:rPr>
          <w:noProof/>
        </w:rPr>
        <w:t>[1</w:t>
      </w:r>
      <w:r>
        <w:rPr>
          <w:noProof/>
        </w:rPr>
        <w:t>].</w:t>
      </w:r>
    </w:p>
    <w:p w14:paraId="4E646883" w14:textId="4C6F06B7" w:rsidR="00922AFB" w:rsidRDefault="00922AFB" w:rsidP="00F861C1">
      <w:r>
        <w:rPr>
          <w:lang w:val="en-US"/>
        </w:rPr>
        <w:t xml:space="preserve">The façade of the building is designed in accordance to </w:t>
      </w:r>
      <w:r w:rsidRPr="00E7272F">
        <w:t>Design Manual Accelerator Buildings / G01, G02 &amp; G04, ESS-0013533</w:t>
      </w:r>
      <w:r>
        <w:t xml:space="preserve"> [22</w:t>
      </w:r>
      <w:r w:rsidRPr="00E7272F">
        <w:t>].</w:t>
      </w:r>
      <w:r>
        <w:t xml:space="preserve"> The larger volume </w:t>
      </w:r>
      <w:proofErr w:type="gramStart"/>
      <w:r>
        <w:t>are</w:t>
      </w:r>
      <w:proofErr w:type="gramEnd"/>
      <w:r>
        <w:t xml:space="preserve"> covered in custom bend steel plates C14 and the smaller volume in steel plates C11. Doors, gates, windows and louvres are placed within a </w:t>
      </w:r>
      <w:proofErr w:type="spellStart"/>
      <w:r>
        <w:t>alucobond</w:t>
      </w:r>
      <w:proofErr w:type="spellEnd"/>
      <w:r>
        <w:t xml:space="preserve"> cladding</w:t>
      </w:r>
      <w:r w:rsidR="00F53CAC">
        <w:t xml:space="preserve"> which has been reviewed by the project lead architect</w:t>
      </w:r>
      <w:r>
        <w:t xml:space="preserve">. </w:t>
      </w:r>
    </w:p>
    <w:p w14:paraId="1B109873" w14:textId="29208D00" w:rsidR="009B69CF" w:rsidRPr="00922AFB" w:rsidRDefault="00E06E95" w:rsidP="00F861C1">
      <w:pPr>
        <w:rPr>
          <w:color w:val="FF0000"/>
        </w:rPr>
      </w:pPr>
      <w:r w:rsidRPr="00721793">
        <w:t>External staircase to cementation room shall be integrated w</w:t>
      </w:r>
      <w:r>
        <w:t xml:space="preserve">ith adjacent façade material (C14) for maintaining a </w:t>
      </w:r>
      <w:r w:rsidR="00F53CAC">
        <w:t>homogenised</w:t>
      </w:r>
      <w:r>
        <w:t xml:space="preserve"> expression</w:t>
      </w:r>
      <w:r w:rsidR="00803B02">
        <w:t>.</w:t>
      </w:r>
    </w:p>
    <w:p w14:paraId="5A053C30" w14:textId="1B4C255D" w:rsidR="00370F97" w:rsidRDefault="00370F97">
      <w:pPr>
        <w:spacing w:after="200" w:line="276" w:lineRule="auto"/>
      </w:pPr>
      <w:r>
        <w:br w:type="page"/>
      </w:r>
    </w:p>
    <w:p w14:paraId="494B9C54" w14:textId="2DF6A5A2" w:rsidR="00D204A7" w:rsidRDefault="00E7742B" w:rsidP="00A830D7">
      <w:pPr>
        <w:pStyle w:val="Heading2"/>
      </w:pPr>
      <w:bookmarkStart w:id="72" w:name="_Toc503540549"/>
      <w:r w:rsidRPr="00EA04B6">
        <w:lastRenderedPageBreak/>
        <w:t>Constraints to the system</w:t>
      </w:r>
      <w:bookmarkEnd w:id="72"/>
    </w:p>
    <w:p w14:paraId="10530A60" w14:textId="07702DFE" w:rsidR="00721793" w:rsidRDefault="00D204A7" w:rsidP="0079703A">
      <w:r w:rsidRPr="00D204A7">
        <w:t>The architectura</w:t>
      </w:r>
      <w:r w:rsidR="00721793">
        <w:t xml:space="preserve">l development of the building has </w:t>
      </w:r>
      <w:r w:rsidRPr="00D204A7">
        <w:t>been</w:t>
      </w:r>
      <w:r w:rsidR="00721793">
        <w:t xml:space="preserve"> affected by a few constraints</w:t>
      </w:r>
      <w:r w:rsidR="00D63717">
        <w:t>,</w:t>
      </w:r>
      <w:r w:rsidR="00721793">
        <w:t xml:space="preserve"> s</w:t>
      </w:r>
      <w:r>
        <w:t xml:space="preserve">ome of the more significant are related to the </w:t>
      </w:r>
      <w:r w:rsidR="00D63717">
        <w:t xml:space="preserve">buildings </w:t>
      </w:r>
      <w:r w:rsidR="008166EB">
        <w:t xml:space="preserve">footprint and </w:t>
      </w:r>
      <w:r>
        <w:t>size o</w:t>
      </w:r>
      <w:r w:rsidR="008166EB">
        <w:t>f the envelope</w:t>
      </w:r>
      <w:r w:rsidR="00D63717">
        <w:t>s</w:t>
      </w:r>
      <w:r w:rsidR="008166EB">
        <w:t>.</w:t>
      </w:r>
    </w:p>
    <w:p w14:paraId="2A3BFA86" w14:textId="235EDAD5" w:rsidR="0079703A" w:rsidRDefault="00721793" w:rsidP="0079703A">
      <w:r>
        <w:t>The position of the building is defi</w:t>
      </w:r>
      <w:r w:rsidR="008166EB">
        <w:t xml:space="preserve">ned by the valid </w:t>
      </w:r>
      <w:r w:rsidR="00D63717">
        <w:t>site wide</w:t>
      </w:r>
      <w:r w:rsidR="008166EB">
        <w:t xml:space="preserve"> plan </w:t>
      </w:r>
      <w:r w:rsidR="00D3063F">
        <w:t>[27</w:t>
      </w:r>
      <w:r w:rsidRPr="00037106">
        <w:t>].</w:t>
      </w:r>
      <w:r>
        <w:t xml:space="preserve"> </w:t>
      </w:r>
      <w:r w:rsidR="0079703A">
        <w:t>The footprint shall not interfere with ex</w:t>
      </w:r>
      <w:r>
        <w:t>isting or planned roads or pipework</w:t>
      </w:r>
      <w:r w:rsidR="0079703A">
        <w:t>.</w:t>
      </w:r>
      <w:r>
        <w:t xml:space="preserve"> </w:t>
      </w:r>
      <w:r w:rsidR="00B12418">
        <w:t xml:space="preserve">The distance between the road lane </w:t>
      </w:r>
      <w:r w:rsidR="0079703A">
        <w:t>and the building needs to be at least 3.0 m. The free space from the pipes to the building needs to be at least 3.5 m</w:t>
      </w:r>
      <w:r>
        <w:t>.</w:t>
      </w:r>
      <w:r w:rsidR="008166EB">
        <w:t xml:space="preserve"> The culvert connecting H09 with D02 limits the westwards position.</w:t>
      </w:r>
    </w:p>
    <w:p w14:paraId="6219E532" w14:textId="3CD1373A" w:rsidR="00721793" w:rsidRDefault="00721793" w:rsidP="0079703A">
      <w:r>
        <w:t xml:space="preserve">The height of the building is regulated </w:t>
      </w:r>
      <w:r w:rsidR="00D63717">
        <w:t>by</w:t>
      </w:r>
      <w:r>
        <w:t xml:space="preserve"> </w:t>
      </w:r>
      <w:r w:rsidR="00D63717">
        <w:t>transport documentation to be developed in DD phase, the</w:t>
      </w:r>
      <w:r w:rsidR="008166EB">
        <w:t xml:space="preserve"> height of the ventilation stack is set to</w:t>
      </w:r>
      <w:r w:rsidR="00D63717">
        <w:t xml:space="preserve"> approximately</w:t>
      </w:r>
      <w:r w:rsidR="008166EB">
        <w:t xml:space="preserve"> 25m.</w:t>
      </w:r>
    </w:p>
    <w:p w14:paraId="74B91147" w14:textId="1E928F2E" w:rsidR="004032E5" w:rsidRDefault="004032E5" w:rsidP="004032E5">
      <w:pPr>
        <w:spacing w:after="160" w:line="259" w:lineRule="auto"/>
        <w:rPr>
          <w:lang w:val="en-US"/>
        </w:rPr>
      </w:pPr>
      <w:r>
        <w:rPr>
          <w:lang w:val="en-US"/>
        </w:rPr>
        <w:t>Consideration to levels of radiation has</w:t>
      </w:r>
      <w:r w:rsidR="00CF4132">
        <w:rPr>
          <w:lang w:val="en-US"/>
        </w:rPr>
        <w:t xml:space="preserve"> been a</w:t>
      </w:r>
      <w:r w:rsidR="00BC4D28">
        <w:rPr>
          <w:lang w:val="en-US"/>
        </w:rPr>
        <w:t xml:space="preserve"> dictating aspect throughout the </w:t>
      </w:r>
      <w:r w:rsidR="00DC6D8D">
        <w:rPr>
          <w:lang w:val="en-US"/>
        </w:rPr>
        <w:t>design work</w:t>
      </w:r>
      <w:r>
        <w:rPr>
          <w:lang w:val="en-US"/>
        </w:rPr>
        <w:t xml:space="preserve"> and have been the major </w:t>
      </w:r>
      <w:r w:rsidR="00DC6D8D">
        <w:rPr>
          <w:lang w:val="en-US"/>
        </w:rPr>
        <w:t>constraint</w:t>
      </w:r>
      <w:r>
        <w:rPr>
          <w:lang w:val="en-US"/>
        </w:rPr>
        <w:t xml:space="preserve"> in the layout of the functional spaces</w:t>
      </w:r>
      <w:r w:rsidR="00BC4D28">
        <w:rPr>
          <w:lang w:val="en-US"/>
        </w:rPr>
        <w:t xml:space="preserve">. </w:t>
      </w:r>
      <w:r>
        <w:rPr>
          <w:lang w:val="en-US"/>
        </w:rPr>
        <w:t xml:space="preserve">This is relating to both </w:t>
      </w:r>
      <w:r w:rsidRPr="0097368E">
        <w:rPr>
          <w:lang w:val="en-US"/>
        </w:rPr>
        <w:t xml:space="preserve">the waste </w:t>
      </w:r>
      <w:r>
        <w:rPr>
          <w:lang w:val="en-US"/>
        </w:rPr>
        <w:t>treated and stored in the H09 building and the target. Aspects of radiological safety is further explained in chapter 3.4.3. of this document.</w:t>
      </w:r>
    </w:p>
    <w:p w14:paraId="4D0587D8" w14:textId="74D89DC2" w:rsidR="00370F97" w:rsidRDefault="002A4724" w:rsidP="004032E5">
      <w:pPr>
        <w:spacing w:after="160" w:line="259" w:lineRule="auto"/>
        <w:rPr>
          <w:lang w:val="en-US"/>
        </w:rPr>
      </w:pPr>
      <w:r>
        <w:rPr>
          <w:lang w:val="en-US"/>
        </w:rPr>
        <w:t>Some of the technical equipment such as over</w:t>
      </w:r>
      <w:r w:rsidR="002C71BF">
        <w:rPr>
          <w:lang w:val="en-US"/>
        </w:rPr>
        <w:t>h</w:t>
      </w:r>
      <w:r>
        <w:rPr>
          <w:lang w:val="en-US"/>
        </w:rPr>
        <w:t xml:space="preserve">ead cranes have not been </w:t>
      </w:r>
      <w:r w:rsidR="002C71BF">
        <w:rPr>
          <w:lang w:val="en-US"/>
        </w:rPr>
        <w:t>investigated in detail and might result in further constraints to the system in a detail design phase.</w:t>
      </w:r>
    </w:p>
    <w:p w14:paraId="352917A2" w14:textId="77777777" w:rsidR="00370F97" w:rsidRDefault="00370F97">
      <w:pPr>
        <w:spacing w:after="200" w:line="276" w:lineRule="auto"/>
        <w:rPr>
          <w:lang w:val="en-US"/>
        </w:rPr>
      </w:pPr>
      <w:r>
        <w:rPr>
          <w:lang w:val="en-US"/>
        </w:rPr>
        <w:br w:type="page"/>
      </w:r>
    </w:p>
    <w:p w14:paraId="2C836446" w14:textId="70E38C06" w:rsidR="00E7742B" w:rsidRPr="004032E5" w:rsidRDefault="00E7742B" w:rsidP="00EA04B6">
      <w:pPr>
        <w:pStyle w:val="Heading1"/>
      </w:pPr>
      <w:bookmarkStart w:id="73" w:name="_Toc409004041"/>
      <w:bookmarkStart w:id="74" w:name="_Toc409076317"/>
      <w:bookmarkStart w:id="75" w:name="_Toc409004042"/>
      <w:bookmarkStart w:id="76" w:name="_Toc409076318"/>
      <w:bookmarkStart w:id="77" w:name="_Toc409004043"/>
      <w:bookmarkStart w:id="78" w:name="_Toc409076319"/>
      <w:bookmarkStart w:id="79" w:name="_Toc409004044"/>
      <w:bookmarkStart w:id="80" w:name="_Toc409076320"/>
      <w:bookmarkStart w:id="81" w:name="_Toc180035212"/>
      <w:bookmarkStart w:id="82" w:name="_Toc180035490"/>
      <w:bookmarkStart w:id="83" w:name="_Toc503540550"/>
      <w:bookmarkEnd w:id="73"/>
      <w:bookmarkEnd w:id="74"/>
      <w:bookmarkEnd w:id="75"/>
      <w:bookmarkEnd w:id="76"/>
      <w:bookmarkEnd w:id="77"/>
      <w:bookmarkEnd w:id="78"/>
      <w:bookmarkEnd w:id="79"/>
      <w:bookmarkEnd w:id="80"/>
      <w:r w:rsidRPr="004032E5">
        <w:lastRenderedPageBreak/>
        <w:t>Risks</w:t>
      </w:r>
      <w:bookmarkEnd w:id="83"/>
    </w:p>
    <w:p w14:paraId="647FBAF6" w14:textId="16E98773" w:rsidR="006C70BA" w:rsidRPr="004032E5" w:rsidRDefault="00A40FD7" w:rsidP="006C70BA">
      <w:r w:rsidRPr="004032E5">
        <w:t>T</w:t>
      </w:r>
      <w:r w:rsidR="007E66C4">
        <w:t xml:space="preserve">ank room </w:t>
      </w:r>
      <w:r w:rsidR="00A42CF6">
        <w:t xml:space="preserve">walls will </w:t>
      </w:r>
      <w:r w:rsidR="007E66C4">
        <w:t xml:space="preserve">not </w:t>
      </w:r>
      <w:r w:rsidR="00A42CF6">
        <w:t>be</w:t>
      </w:r>
      <w:r w:rsidR="009B69CF">
        <w:t xml:space="preserve"> </w:t>
      </w:r>
      <w:r w:rsidR="00A42CF6">
        <w:t>demountable, meaning tanks will require out-transportation through then buildings available openings</w:t>
      </w:r>
      <w:r w:rsidR="009B69CF">
        <w:t>.</w:t>
      </w:r>
    </w:p>
    <w:p w14:paraId="6F3EAD90" w14:textId="4A91B965" w:rsidR="004032E5" w:rsidRDefault="00D3153C" w:rsidP="006C70BA">
      <w:r w:rsidRPr="004032E5">
        <w:t>Windows</w:t>
      </w:r>
      <w:r w:rsidR="00F5401D">
        <w:t xml:space="preserve"> have been limited to the offi</w:t>
      </w:r>
      <w:r w:rsidR="009B69CF">
        <w:t>ce part of the building, this is</w:t>
      </w:r>
      <w:r w:rsidR="00F5401D">
        <w:t xml:space="preserve"> partly due to safety reasons as windows are considered an increased risk of intrusion.</w:t>
      </w:r>
    </w:p>
    <w:p w14:paraId="79943F70" w14:textId="38D265E3" w:rsidR="00CF4132" w:rsidRPr="00CF4132" w:rsidRDefault="00CF4132" w:rsidP="002C71BF">
      <w:pPr>
        <w:spacing w:after="160" w:line="259" w:lineRule="auto"/>
        <w:rPr>
          <w:lang w:val="en-US"/>
        </w:rPr>
      </w:pPr>
      <w:r w:rsidRPr="00CF4132">
        <w:rPr>
          <w:lang w:val="en-US"/>
        </w:rPr>
        <w:t>A further investigati</w:t>
      </w:r>
      <w:r>
        <w:rPr>
          <w:lang w:val="en-US"/>
        </w:rPr>
        <w:t>on of the over</w:t>
      </w:r>
      <w:r w:rsidRPr="00CF4132">
        <w:rPr>
          <w:lang w:val="en-US"/>
        </w:rPr>
        <w:t>head crane</w:t>
      </w:r>
      <w:r>
        <w:rPr>
          <w:lang w:val="en-US"/>
        </w:rPr>
        <w:t>,</w:t>
      </w:r>
      <w:r w:rsidRPr="00CF4132">
        <w:rPr>
          <w:lang w:val="en-US"/>
        </w:rPr>
        <w:t xml:space="preserve"> as mentioned </w:t>
      </w:r>
      <w:r>
        <w:rPr>
          <w:lang w:val="en-US"/>
        </w:rPr>
        <w:t>in chapter 4.3 of this document,</w:t>
      </w:r>
      <w:r w:rsidRPr="00CF4132">
        <w:rPr>
          <w:lang w:val="en-US"/>
        </w:rPr>
        <w:t xml:space="preserve"> </w:t>
      </w:r>
      <w:r>
        <w:rPr>
          <w:lang w:val="en-US"/>
        </w:rPr>
        <w:t>might result in slight ad</w:t>
      </w:r>
      <w:r w:rsidRPr="00CF4132">
        <w:rPr>
          <w:lang w:val="en-US"/>
        </w:rPr>
        <w:t>justments of the building he</w:t>
      </w:r>
      <w:r>
        <w:rPr>
          <w:lang w:val="en-US"/>
        </w:rPr>
        <w:t>ight</w:t>
      </w:r>
      <w:r w:rsidR="00A42CF6">
        <w:rPr>
          <w:lang w:val="en-US"/>
        </w:rPr>
        <w:t xml:space="preserve"> during the DD phase</w:t>
      </w:r>
      <w:r w:rsidRPr="00CF4132">
        <w:rPr>
          <w:lang w:val="en-US"/>
        </w:rPr>
        <w:t>.</w:t>
      </w:r>
    </w:p>
    <w:p w14:paraId="78077054" w14:textId="6C91A295" w:rsidR="002A4724" w:rsidRDefault="002C71BF" w:rsidP="006C70BA">
      <w:pPr>
        <w:rPr>
          <w:lang w:val="en-US"/>
        </w:rPr>
      </w:pPr>
      <w:r>
        <w:rPr>
          <w:lang w:val="en-US"/>
        </w:rPr>
        <w:t xml:space="preserve">The final dimensions of the outer walls shall be coordinated to conform with </w:t>
      </w:r>
      <w:r w:rsidR="008166EB">
        <w:rPr>
          <w:lang w:val="en-US"/>
        </w:rPr>
        <w:t>module dimensions of</w:t>
      </w:r>
      <w:r>
        <w:rPr>
          <w:lang w:val="en-US"/>
        </w:rPr>
        <w:t xml:space="preserve"> the façade material. This </w:t>
      </w:r>
      <w:r w:rsidR="008166EB">
        <w:rPr>
          <w:lang w:val="en-US"/>
        </w:rPr>
        <w:t>might result in minor adjustmen</w:t>
      </w:r>
      <w:r>
        <w:rPr>
          <w:lang w:val="en-US"/>
        </w:rPr>
        <w:t>t</w:t>
      </w:r>
      <w:r w:rsidR="008166EB">
        <w:rPr>
          <w:lang w:val="en-US"/>
        </w:rPr>
        <w:t>s</w:t>
      </w:r>
      <w:r>
        <w:rPr>
          <w:lang w:val="en-US"/>
        </w:rPr>
        <w:t xml:space="preserve"> in a detail design phase.</w:t>
      </w:r>
    </w:p>
    <w:p w14:paraId="1E885AF3" w14:textId="544E92E9" w:rsidR="008166EB" w:rsidRPr="008166EB" w:rsidRDefault="008166EB" w:rsidP="006C70BA">
      <w:pPr>
        <w:rPr>
          <w:lang w:val="en-US"/>
        </w:rPr>
      </w:pPr>
      <w:r w:rsidRPr="008166EB">
        <w:rPr>
          <w:lang w:val="en-US"/>
        </w:rPr>
        <w:t>The internal layout</w:t>
      </w:r>
      <w:r>
        <w:rPr>
          <w:lang w:val="en-US"/>
        </w:rPr>
        <w:t xml:space="preserve"> of the laboratories has</w:t>
      </w:r>
      <w:r w:rsidRPr="008166EB">
        <w:rPr>
          <w:lang w:val="en-US"/>
        </w:rPr>
        <w:t xml:space="preserve"> not been fully investigated and might be subject of further change in detail design.</w:t>
      </w:r>
    </w:p>
    <w:p w14:paraId="4171A293" w14:textId="647DCC65" w:rsidR="00B30B17" w:rsidRPr="00B30B17" w:rsidRDefault="004032E5" w:rsidP="006C70BA">
      <w:pPr>
        <w:rPr>
          <w:color w:val="00B050"/>
        </w:rPr>
      </w:pPr>
      <w:r w:rsidRPr="004032E5">
        <w:t xml:space="preserve">A </w:t>
      </w:r>
      <w:r w:rsidR="007E66C4" w:rsidRPr="004032E5">
        <w:t>thorough</w:t>
      </w:r>
      <w:r w:rsidRPr="004032E5">
        <w:t xml:space="preserve"> risk analysis can be found in </w:t>
      </w:r>
      <w:r w:rsidR="00C04E57">
        <w:t xml:space="preserve">ESS-0001572 </w:t>
      </w:r>
      <w:proofErr w:type="spellStart"/>
      <w:r w:rsidR="00381291">
        <w:t>Säkerhetskyddsanalys</w:t>
      </w:r>
      <w:proofErr w:type="spellEnd"/>
      <w:r w:rsidR="00381291">
        <w:t xml:space="preserve"> ESS ERIC (</w:t>
      </w:r>
      <w:r w:rsidR="00381291" w:rsidRPr="00381291">
        <w:t>Security Protective Analysis</w:t>
      </w:r>
      <w:r w:rsidR="00381291">
        <w:t>) [28].</w:t>
      </w:r>
    </w:p>
    <w:p w14:paraId="004A15AC" w14:textId="65443AC5" w:rsidR="00E7742B" w:rsidRDefault="00E7742B" w:rsidP="00E7742B">
      <w:pPr>
        <w:pStyle w:val="ESS-Heading1"/>
      </w:pPr>
      <w:bookmarkStart w:id="84" w:name="_Toc503540551"/>
      <w:bookmarkEnd w:id="81"/>
      <w:bookmarkEnd w:id="82"/>
      <w:r>
        <w:t>Document Revision history</w:t>
      </w:r>
      <w:bookmarkEnd w:id="84"/>
    </w:p>
    <w:p w14:paraId="058F92FA" w14:textId="5031459F" w:rsidR="00370F97" w:rsidRPr="00370F97" w:rsidRDefault="00370F97" w:rsidP="00370F97">
      <w:r w:rsidRPr="00370F97">
        <w:t xml:space="preserve">Review comments are found in </w:t>
      </w:r>
      <w:hyperlink r:id="rId17" w:history="1">
        <w:r w:rsidRPr="00370F97">
          <w:rPr>
            <w:rStyle w:val="Hyperlink"/>
          </w:rPr>
          <w:t>ESS-0155076</w:t>
        </w:r>
      </w:hyperlink>
    </w:p>
    <w:tbl>
      <w:tblPr>
        <w:tblpPr w:leftFromText="180" w:rightFromText="180" w:vertAnchor="text" w:horzAnchor="margin" w:tblpY="-73"/>
        <w:tblW w:w="8529" w:type="dxa"/>
        <w:tblLayout w:type="fixed"/>
        <w:tblCellMar>
          <w:left w:w="70" w:type="dxa"/>
          <w:right w:w="70" w:type="dxa"/>
        </w:tblCellMar>
        <w:tblLook w:val="0000" w:firstRow="0" w:lastRow="0" w:firstColumn="0" w:lastColumn="0" w:noHBand="0" w:noVBand="0"/>
      </w:tblPr>
      <w:tblGrid>
        <w:gridCol w:w="1047"/>
        <w:gridCol w:w="6041"/>
        <w:gridCol w:w="1441"/>
      </w:tblGrid>
      <w:tr w:rsidR="00E7742B" w:rsidRPr="004F4C8F" w14:paraId="02FAF6C7" w14:textId="77777777" w:rsidTr="0011060D">
        <w:trPr>
          <w:cantSplit/>
          <w:tblHeader/>
        </w:trPr>
        <w:tc>
          <w:tcPr>
            <w:tcW w:w="1047" w:type="dxa"/>
            <w:tcBorders>
              <w:top w:val="single" w:sz="12" w:space="0" w:color="auto"/>
              <w:bottom w:val="single" w:sz="6" w:space="0" w:color="auto"/>
            </w:tcBorders>
            <w:shd w:val="clear" w:color="auto" w:fill="auto"/>
          </w:tcPr>
          <w:p w14:paraId="352E25C0" w14:textId="77777777" w:rsidR="00E7742B" w:rsidRPr="004F4C8F" w:rsidRDefault="00E7742B" w:rsidP="00D44850">
            <w:pPr>
              <w:pStyle w:val="ESS-TableHeader"/>
            </w:pPr>
            <w:r w:rsidRPr="004F4C8F">
              <w:t>Version</w:t>
            </w:r>
          </w:p>
        </w:tc>
        <w:tc>
          <w:tcPr>
            <w:tcW w:w="6041" w:type="dxa"/>
            <w:tcBorders>
              <w:top w:val="single" w:sz="12" w:space="0" w:color="auto"/>
              <w:bottom w:val="single" w:sz="6" w:space="0" w:color="auto"/>
            </w:tcBorders>
            <w:shd w:val="clear" w:color="auto" w:fill="auto"/>
          </w:tcPr>
          <w:p w14:paraId="466B0E6B" w14:textId="77777777" w:rsidR="00E7742B" w:rsidRPr="004F4C8F" w:rsidRDefault="00E7742B" w:rsidP="00D44850">
            <w:pPr>
              <w:pStyle w:val="ESS-TableHeader"/>
            </w:pPr>
            <w:r w:rsidRPr="004F4C8F">
              <w:t>Reason for revision</w:t>
            </w:r>
          </w:p>
        </w:tc>
        <w:tc>
          <w:tcPr>
            <w:tcW w:w="1441" w:type="dxa"/>
            <w:tcBorders>
              <w:top w:val="single" w:sz="12" w:space="0" w:color="auto"/>
              <w:bottom w:val="single" w:sz="6" w:space="0" w:color="auto"/>
            </w:tcBorders>
          </w:tcPr>
          <w:p w14:paraId="1414F4AB" w14:textId="77777777" w:rsidR="00E7742B" w:rsidRPr="004F4C8F" w:rsidRDefault="00E7742B" w:rsidP="00D44850">
            <w:pPr>
              <w:pStyle w:val="ESS-TableHeader"/>
            </w:pPr>
            <w:r w:rsidRPr="004F4C8F">
              <w:t>Date</w:t>
            </w:r>
          </w:p>
        </w:tc>
      </w:tr>
      <w:tr w:rsidR="00E7742B" w:rsidRPr="004F4C8F" w14:paraId="5B0318CA" w14:textId="77777777" w:rsidTr="0011060D">
        <w:trPr>
          <w:cantSplit/>
        </w:trPr>
        <w:tc>
          <w:tcPr>
            <w:tcW w:w="1047" w:type="dxa"/>
            <w:tcBorders>
              <w:top w:val="single" w:sz="6" w:space="0" w:color="auto"/>
            </w:tcBorders>
            <w:shd w:val="clear" w:color="auto" w:fill="auto"/>
          </w:tcPr>
          <w:p w14:paraId="70D9DBAC" w14:textId="77777777" w:rsidR="00E7742B" w:rsidRPr="004F4C8F" w:rsidRDefault="00E7742B" w:rsidP="00D44850">
            <w:pPr>
              <w:pStyle w:val="ESS-TableText"/>
            </w:pPr>
            <w:r w:rsidRPr="004F4C8F">
              <w:t>1.0</w:t>
            </w:r>
          </w:p>
        </w:tc>
        <w:tc>
          <w:tcPr>
            <w:tcW w:w="6041" w:type="dxa"/>
            <w:tcBorders>
              <w:top w:val="single" w:sz="6" w:space="0" w:color="auto"/>
            </w:tcBorders>
            <w:shd w:val="clear" w:color="auto" w:fill="auto"/>
          </w:tcPr>
          <w:p w14:paraId="70CD5C35" w14:textId="77777777" w:rsidR="00E7742B" w:rsidRPr="004F4C8F" w:rsidRDefault="00E7742B" w:rsidP="00D44850">
            <w:pPr>
              <w:pStyle w:val="ESS-TableText"/>
            </w:pPr>
            <w:r>
              <w:t>New document</w:t>
            </w:r>
          </w:p>
        </w:tc>
        <w:tc>
          <w:tcPr>
            <w:tcW w:w="1441" w:type="dxa"/>
            <w:tcBorders>
              <w:top w:val="single" w:sz="6" w:space="0" w:color="auto"/>
            </w:tcBorders>
          </w:tcPr>
          <w:p w14:paraId="11573E70" w14:textId="0D76D642" w:rsidR="00E7742B" w:rsidRPr="004F4C8F" w:rsidRDefault="00E7742B" w:rsidP="00D44850">
            <w:pPr>
              <w:pStyle w:val="ESS-TableText"/>
            </w:pPr>
            <w:r w:rsidRPr="004F4C8F">
              <w:t>201</w:t>
            </w:r>
            <w:r>
              <w:t>5-06</w:t>
            </w:r>
            <w:r w:rsidRPr="004F4C8F">
              <w:t>-</w:t>
            </w:r>
            <w:r>
              <w:t>01</w:t>
            </w:r>
          </w:p>
        </w:tc>
      </w:tr>
      <w:tr w:rsidR="00E7742B" w:rsidRPr="004F4C8F" w14:paraId="3FA60A6D" w14:textId="77777777" w:rsidTr="0011060D">
        <w:trPr>
          <w:cantSplit/>
        </w:trPr>
        <w:tc>
          <w:tcPr>
            <w:tcW w:w="1047" w:type="dxa"/>
            <w:shd w:val="clear" w:color="auto" w:fill="auto"/>
          </w:tcPr>
          <w:p w14:paraId="20DAEFE0" w14:textId="52F6A95E" w:rsidR="00E7742B" w:rsidRPr="004F4C8F" w:rsidRDefault="006C70BA" w:rsidP="00D44850">
            <w:pPr>
              <w:pStyle w:val="ESS-TableText"/>
            </w:pPr>
            <w:r>
              <w:t>1</w:t>
            </w:r>
            <w:r w:rsidR="00217CFC">
              <w:t>.1</w:t>
            </w:r>
          </w:p>
        </w:tc>
        <w:tc>
          <w:tcPr>
            <w:tcW w:w="6041" w:type="dxa"/>
            <w:shd w:val="clear" w:color="auto" w:fill="auto"/>
          </w:tcPr>
          <w:p w14:paraId="0A312CD6" w14:textId="01FE7E71" w:rsidR="00E7742B" w:rsidRPr="004F4C8F" w:rsidRDefault="00217CFC" w:rsidP="00D44850">
            <w:pPr>
              <w:pStyle w:val="ESS-TableText"/>
            </w:pPr>
            <w:r>
              <w:t>Made some initial changes/Tobias</w:t>
            </w:r>
          </w:p>
        </w:tc>
        <w:tc>
          <w:tcPr>
            <w:tcW w:w="1441" w:type="dxa"/>
          </w:tcPr>
          <w:p w14:paraId="1B91B3A9" w14:textId="5272596D" w:rsidR="00E7742B" w:rsidRPr="004F4C8F" w:rsidRDefault="00217CFC" w:rsidP="00D44850">
            <w:pPr>
              <w:pStyle w:val="ESS-TableText"/>
            </w:pPr>
            <w:r>
              <w:t>2017-09-01</w:t>
            </w:r>
          </w:p>
        </w:tc>
      </w:tr>
      <w:tr w:rsidR="00E7742B" w:rsidRPr="004F4C8F" w14:paraId="48F3A7C8" w14:textId="77777777" w:rsidTr="0011060D">
        <w:trPr>
          <w:cantSplit/>
        </w:trPr>
        <w:tc>
          <w:tcPr>
            <w:tcW w:w="1047" w:type="dxa"/>
            <w:tcBorders>
              <w:bottom w:val="single" w:sz="12" w:space="0" w:color="auto"/>
            </w:tcBorders>
            <w:shd w:val="clear" w:color="auto" w:fill="auto"/>
          </w:tcPr>
          <w:p w14:paraId="7CA24099" w14:textId="77777777" w:rsidR="00E7742B" w:rsidRDefault="006C70BA" w:rsidP="00D44850">
            <w:pPr>
              <w:pStyle w:val="ESS-TableText"/>
            </w:pPr>
            <w:r>
              <w:t>1.2</w:t>
            </w:r>
          </w:p>
          <w:p w14:paraId="0DEC32AD" w14:textId="77777777" w:rsidR="00CD7447" w:rsidRDefault="00CD7447" w:rsidP="00D44850">
            <w:pPr>
              <w:pStyle w:val="ESS-TableText"/>
            </w:pPr>
            <w:r>
              <w:t>1.3</w:t>
            </w:r>
          </w:p>
          <w:p w14:paraId="38E1A288" w14:textId="77777777" w:rsidR="00634F5D" w:rsidRDefault="00634F5D" w:rsidP="00D44850">
            <w:pPr>
              <w:pStyle w:val="ESS-TableText"/>
            </w:pPr>
            <w:r>
              <w:t>1.4</w:t>
            </w:r>
          </w:p>
          <w:p w14:paraId="15874E78" w14:textId="77777777" w:rsidR="00A42CF6" w:rsidRDefault="0011060D" w:rsidP="00D44850">
            <w:pPr>
              <w:pStyle w:val="ESS-TableText"/>
            </w:pPr>
            <w:r>
              <w:t>1.</w:t>
            </w:r>
            <w:r w:rsidR="00A42CF6">
              <w:t>5</w:t>
            </w:r>
          </w:p>
          <w:p w14:paraId="5FEABBA2" w14:textId="357B5964" w:rsidR="0011060D" w:rsidRPr="004F4C8F" w:rsidRDefault="0011060D" w:rsidP="00D44850">
            <w:pPr>
              <w:pStyle w:val="ESS-TableText"/>
            </w:pPr>
            <w:r>
              <w:t>1.6</w:t>
            </w:r>
          </w:p>
        </w:tc>
        <w:tc>
          <w:tcPr>
            <w:tcW w:w="6041" w:type="dxa"/>
            <w:tcBorders>
              <w:bottom w:val="single" w:sz="12" w:space="0" w:color="auto"/>
            </w:tcBorders>
            <w:shd w:val="clear" w:color="auto" w:fill="auto"/>
          </w:tcPr>
          <w:p w14:paraId="4A0E14C4" w14:textId="2F79E956" w:rsidR="00E7742B" w:rsidRDefault="00634F5D" w:rsidP="00D44850">
            <w:pPr>
              <w:pStyle w:val="ESS-TableText"/>
            </w:pPr>
            <w:r>
              <w:t>Initial draft</w:t>
            </w:r>
            <w:r w:rsidR="002F0D1F">
              <w:t xml:space="preserve"> / Viggo</w:t>
            </w:r>
          </w:p>
          <w:p w14:paraId="6F6C9BE0" w14:textId="77777777" w:rsidR="00CD7447" w:rsidRDefault="00CD7447" w:rsidP="00D44850">
            <w:pPr>
              <w:pStyle w:val="ESS-TableText"/>
            </w:pPr>
            <w:r>
              <w:t>Updates</w:t>
            </w:r>
            <w:r w:rsidR="00634F5D">
              <w:t xml:space="preserve"> per input from relevant disciplines</w:t>
            </w:r>
            <w:r>
              <w:t xml:space="preserve"> / Viggo</w:t>
            </w:r>
          </w:p>
          <w:p w14:paraId="7F8D707D" w14:textId="77777777" w:rsidR="00634F5D" w:rsidRDefault="00634F5D" w:rsidP="00D44850">
            <w:pPr>
              <w:pStyle w:val="ESS-TableText"/>
            </w:pPr>
            <w:r>
              <w:t>Document finalized for review / Viggo</w:t>
            </w:r>
          </w:p>
          <w:p w14:paraId="2EE89110" w14:textId="77777777" w:rsidR="00A42CF6" w:rsidRDefault="00A42CF6" w:rsidP="00D44850">
            <w:pPr>
              <w:pStyle w:val="ESS-TableText"/>
            </w:pPr>
            <w:r>
              <w:t>Review with comments /Frank Kezerle</w:t>
            </w:r>
          </w:p>
          <w:p w14:paraId="4B2D0CFE" w14:textId="457A0F85" w:rsidR="0011060D" w:rsidRPr="004F4C8F" w:rsidRDefault="00A340C7" w:rsidP="00D44850">
            <w:pPr>
              <w:pStyle w:val="ESS-TableText"/>
            </w:pPr>
            <w:r>
              <w:t>Update with r</w:t>
            </w:r>
            <w:r w:rsidR="00803B02">
              <w:t>eview comments incorporated / Viggo</w:t>
            </w:r>
            <w:r w:rsidR="00DA31BB">
              <w:t xml:space="preserve"> </w:t>
            </w:r>
          </w:p>
        </w:tc>
        <w:tc>
          <w:tcPr>
            <w:tcW w:w="1441" w:type="dxa"/>
            <w:tcBorders>
              <w:bottom w:val="single" w:sz="12" w:space="0" w:color="auto"/>
            </w:tcBorders>
          </w:tcPr>
          <w:p w14:paraId="5A25F301" w14:textId="0438A6D6" w:rsidR="00E7742B" w:rsidRDefault="00634F5D" w:rsidP="00D44850">
            <w:pPr>
              <w:pStyle w:val="ESS-TableText"/>
            </w:pPr>
            <w:r>
              <w:t>2017-09-15</w:t>
            </w:r>
          </w:p>
          <w:p w14:paraId="77050AD1" w14:textId="3B421BCB" w:rsidR="00CD7447" w:rsidRDefault="00CD7447" w:rsidP="00CD7447">
            <w:pPr>
              <w:pStyle w:val="ESS-TableText"/>
            </w:pPr>
            <w:r>
              <w:t>2017-09-19</w:t>
            </w:r>
          </w:p>
          <w:p w14:paraId="7A9B74ED" w14:textId="77777777" w:rsidR="00CD7447" w:rsidRDefault="00634F5D" w:rsidP="00634F5D">
            <w:pPr>
              <w:pStyle w:val="ESS-TableText"/>
            </w:pPr>
            <w:r>
              <w:t>2017-09-20</w:t>
            </w:r>
          </w:p>
          <w:p w14:paraId="11EAFCD5" w14:textId="6C1638AC" w:rsidR="00A42CF6" w:rsidRDefault="00A42CF6" w:rsidP="00634F5D">
            <w:pPr>
              <w:pStyle w:val="ESS-TableText"/>
            </w:pPr>
            <w:r>
              <w:t>2017-10-25</w:t>
            </w:r>
          </w:p>
          <w:p w14:paraId="1A584FA2" w14:textId="272C2DAD" w:rsidR="0011060D" w:rsidRPr="004F4C8F" w:rsidRDefault="009B5055" w:rsidP="00DA31BB">
            <w:pPr>
              <w:pStyle w:val="ESS-TableText"/>
            </w:pPr>
            <w:r>
              <w:t>2017-11-03</w:t>
            </w:r>
          </w:p>
        </w:tc>
      </w:tr>
    </w:tbl>
    <w:p w14:paraId="0F8C52DA" w14:textId="77777777" w:rsidR="00D777DF" w:rsidRPr="0017476C" w:rsidRDefault="00D777DF" w:rsidP="00C11E3A"/>
    <w:sectPr w:rsidR="00D777DF" w:rsidRPr="0017476C" w:rsidSect="00E7742B">
      <w:headerReference w:type="even" r:id="rId18"/>
      <w:headerReference w:type="default" r:id="rId19"/>
      <w:footerReference w:type="default" r:id="rId20"/>
      <w:headerReference w:type="first" r:id="rId21"/>
      <w:footerReference w:type="first" r:id="rId22"/>
      <w:pgSz w:w="11907" w:h="16840" w:code="9"/>
      <w:pgMar w:top="1701" w:right="1440" w:bottom="1440" w:left="1701"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4D015" w14:textId="77777777" w:rsidR="00E31FD3" w:rsidRDefault="00E31FD3" w:rsidP="00D84B5E">
      <w:pPr>
        <w:spacing w:after="0" w:line="240" w:lineRule="auto"/>
      </w:pPr>
      <w:r>
        <w:separator/>
      </w:r>
    </w:p>
  </w:endnote>
  <w:endnote w:type="continuationSeparator" w:id="0">
    <w:p w14:paraId="116F22DB" w14:textId="77777777" w:rsidR="00E31FD3" w:rsidRDefault="00E31FD3"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6A1EF" w14:textId="7DBEABF6" w:rsidR="00477E4A" w:rsidRDefault="00477E4A" w:rsidP="0017476C">
    <w:pPr>
      <w:pStyle w:val="Footer"/>
      <w:jc w:val="center"/>
    </w:pPr>
    <w:r>
      <w:rPr>
        <w:rStyle w:val="PageNumber"/>
      </w:rPr>
      <w:fldChar w:fldCharType="begin"/>
    </w:r>
    <w:r>
      <w:rPr>
        <w:rStyle w:val="PageNumber"/>
      </w:rPr>
      <w:instrText xml:space="preserve"> PAGE </w:instrText>
    </w:r>
    <w:r>
      <w:rPr>
        <w:rStyle w:val="PageNumber"/>
      </w:rPr>
      <w:fldChar w:fldCharType="separate"/>
    </w:r>
    <w:r w:rsidR="00370F97">
      <w:rPr>
        <w:rStyle w:val="PageNumber"/>
        <w:noProof/>
      </w:rPr>
      <w:t>2</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370F97">
      <w:rPr>
        <w:rStyle w:val="PageNumber"/>
        <w:noProof/>
      </w:rPr>
      <w:t>17</w:t>
    </w:r>
    <w:r>
      <w:rPr>
        <w:rStyle w:val="PageNumber"/>
      </w:rPr>
      <w:fldChar w:fldCharType="end"/>
    </w:r>
    <w:r>
      <w:rPr>
        <w:rStyle w:val="PageNumbe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F43B5" w14:textId="275D929A" w:rsidR="00477E4A" w:rsidRPr="00A64411" w:rsidRDefault="00DD2E58" w:rsidP="007B2408">
    <w:pPr>
      <w:pStyle w:val="Footer"/>
      <w:tabs>
        <w:tab w:val="left" w:pos="4253"/>
      </w:tabs>
      <w:ind w:right="360"/>
    </w:pPr>
    <w:fldSimple w:instr=" DOCPROPERTY &quot;prpGSDName&quot;  \* MERGEFORMAT ">
      <w:r w:rsidR="00D126E6" w:rsidRPr="00D126E6">
        <w:rPr>
          <w:bCs/>
          <w:lang w:val="en-US"/>
        </w:rPr>
        <w:t>Chess Controlled Core</w:t>
      </w:r>
    </w:fldSimple>
    <w:r w:rsidR="00477E4A" w:rsidRPr="00A64411">
      <w:t xml:space="preserve"> Ed: </w:t>
    </w:r>
    <w:fldSimple w:instr=" DOCPROPERTY &quot;prpGSDNo&quot;  \* MERGEFORMAT ">
      <w:r w:rsidR="00D126E6" w:rsidRPr="00D126E6">
        <w:rPr>
          <w:bCs/>
          <w:lang w:val="en-US"/>
        </w:rPr>
        <w:t>1.0</w:t>
      </w:r>
    </w:fldSimple>
  </w:p>
  <w:p w14:paraId="3A3C239E" w14:textId="33ED56A1" w:rsidR="00477E4A" w:rsidRPr="00A64411" w:rsidRDefault="00DD2E58" w:rsidP="007B2408">
    <w:pPr>
      <w:pStyle w:val="Footer"/>
    </w:pPr>
    <w:fldSimple w:instr=" DOCPROPERTY &quot;prpVersion&quot;  \* MERGEFORMAT ">
      <w:r w:rsidR="00D126E6" w:rsidRPr="00D126E6">
        <w:rPr>
          <w:bCs/>
          <w:lang w:val="en-US"/>
        </w:rPr>
        <w:t>Template</w:t>
      </w:r>
      <w:r w:rsidR="00D126E6">
        <w:t xml:space="preserve"> Active Date: 11 Mar 2014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C654A" w14:textId="77777777" w:rsidR="00E31FD3" w:rsidRDefault="00E31FD3" w:rsidP="00D84B5E">
      <w:pPr>
        <w:spacing w:after="0" w:line="240" w:lineRule="auto"/>
      </w:pPr>
      <w:r>
        <w:separator/>
      </w:r>
    </w:p>
  </w:footnote>
  <w:footnote w:type="continuationSeparator" w:id="0">
    <w:p w14:paraId="43D743F1" w14:textId="77777777" w:rsidR="00E31FD3" w:rsidRDefault="00E31FD3"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6D9DD" w14:textId="77777777" w:rsidR="00477E4A" w:rsidRDefault="00E31FD3">
    <w:pPr>
      <w:pStyle w:val="Header"/>
    </w:pPr>
    <w:sdt>
      <w:sdtPr>
        <w:id w:val="799799479"/>
        <w:placeholder>
          <w:docPart w:val="9FAB5D7CA2146E4B9B19FCB8D4A3979B"/>
        </w:placeholder>
        <w:temporary/>
        <w:showingPlcHdr/>
      </w:sdtPr>
      <w:sdtEndPr/>
      <w:sdtContent>
        <w:r w:rsidR="00477E4A">
          <w:t>[Type text]</w:t>
        </w:r>
      </w:sdtContent>
    </w:sdt>
    <w:r w:rsidR="00477E4A">
      <w:ptab w:relativeTo="margin" w:alignment="center" w:leader="none"/>
    </w:r>
    <w:sdt>
      <w:sdtPr>
        <w:id w:val="-277723447"/>
        <w:placeholder>
          <w:docPart w:val="1A5E4330DD76D24DB286646ADB47F57F"/>
        </w:placeholder>
        <w:temporary/>
        <w:showingPlcHdr/>
      </w:sdtPr>
      <w:sdtEndPr/>
      <w:sdtContent>
        <w:r w:rsidR="00477E4A">
          <w:t>[Type text]</w:t>
        </w:r>
      </w:sdtContent>
    </w:sdt>
    <w:r w:rsidR="00477E4A">
      <w:ptab w:relativeTo="margin" w:alignment="right" w:leader="none"/>
    </w:r>
    <w:sdt>
      <w:sdtPr>
        <w:id w:val="-204562670"/>
        <w:placeholder>
          <w:docPart w:val="D2EF777AECAF0E409F1A70E701A54498"/>
        </w:placeholder>
        <w:temporary/>
        <w:showingPlcHdr/>
      </w:sdtPr>
      <w:sdtEndPr/>
      <w:sdtContent>
        <w:r w:rsidR="00477E4A">
          <w:t>[Type text]</w:t>
        </w:r>
      </w:sdtContent>
    </w:sdt>
  </w:p>
  <w:p w14:paraId="3260E148" w14:textId="77777777" w:rsidR="00477E4A" w:rsidRDefault="00477E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gridCol w:w="7137"/>
    </w:tblGrid>
    <w:tr w:rsidR="00477E4A" w14:paraId="3503CC8B" w14:textId="77777777" w:rsidTr="0017476C">
      <w:trPr>
        <w:trHeight w:val="196"/>
      </w:trPr>
      <w:tc>
        <w:tcPr>
          <w:tcW w:w="5000" w:type="pct"/>
          <w:gridSpan w:val="2"/>
        </w:tcPr>
        <w:p w14:paraId="212C213C" w14:textId="58BE532F" w:rsidR="00477E4A" w:rsidRPr="005226FB" w:rsidRDefault="00DD2E58" w:rsidP="00AC5278">
          <w:pPr>
            <w:pStyle w:val="Header"/>
          </w:pPr>
          <w:fldSimple w:instr=" DOCPROPERTY &quot;MXType.Localized&quot;  \* MERGEFORMAT ">
            <w:r w:rsidR="00D126E6">
              <w:t>Description</w:t>
            </w:r>
          </w:fldSimple>
        </w:p>
      </w:tc>
    </w:tr>
    <w:tr w:rsidR="00477E4A" w14:paraId="550A80CA" w14:textId="77777777" w:rsidTr="0017476C">
      <w:trPr>
        <w:trHeight w:val="196"/>
      </w:trPr>
      <w:tc>
        <w:tcPr>
          <w:tcW w:w="929" w:type="pct"/>
        </w:tcPr>
        <w:p w14:paraId="18BB2BAA" w14:textId="77777777" w:rsidR="00477E4A" w:rsidRPr="005226FB" w:rsidRDefault="00477E4A" w:rsidP="00AC5278">
          <w:pPr>
            <w:pStyle w:val="Header"/>
          </w:pPr>
          <w:r w:rsidRPr="005226FB">
            <w:t>Document Number</w:t>
          </w:r>
        </w:p>
      </w:tc>
      <w:tc>
        <w:tcPr>
          <w:tcW w:w="4071" w:type="pct"/>
        </w:tcPr>
        <w:p w14:paraId="5F86E4F5" w14:textId="02C703E2" w:rsidR="00477E4A" w:rsidRPr="005226FB" w:rsidRDefault="00DD2E58" w:rsidP="00AC5278">
          <w:pPr>
            <w:pStyle w:val="Header"/>
          </w:pPr>
          <w:fldSimple w:instr=" DOCPROPERTY &quot;MXName&quot;  \* MERGEFORMAT ">
            <w:r w:rsidR="00D126E6">
              <w:t>ESS-0066113</w:t>
            </w:r>
          </w:fldSimple>
        </w:p>
      </w:tc>
    </w:tr>
    <w:tr w:rsidR="00477E4A" w14:paraId="2BBD57AE" w14:textId="77777777" w:rsidTr="0017476C">
      <w:trPr>
        <w:trHeight w:val="196"/>
      </w:trPr>
      <w:tc>
        <w:tcPr>
          <w:tcW w:w="929" w:type="pct"/>
        </w:tcPr>
        <w:p w14:paraId="69317BAF" w14:textId="77777777" w:rsidR="00477E4A" w:rsidRPr="005226FB" w:rsidRDefault="00477E4A" w:rsidP="00AC5278">
          <w:pPr>
            <w:pStyle w:val="Header"/>
          </w:pPr>
          <w:r w:rsidRPr="005226FB">
            <w:t>Date</w:t>
          </w:r>
        </w:p>
      </w:tc>
      <w:tc>
        <w:tcPr>
          <w:tcW w:w="4071" w:type="pct"/>
        </w:tcPr>
        <w:p w14:paraId="2A62CF74" w14:textId="3BFAF3BA" w:rsidR="00477E4A" w:rsidRPr="005226FB" w:rsidRDefault="00DD2E58" w:rsidP="00AC5278">
          <w:pPr>
            <w:pStyle w:val="Header"/>
          </w:pPr>
          <w:fldSimple w:instr=" DOCPROPERTY &quot;MXPrinted Date&quot;  \* MERGEFORMAT ">
            <w:r w:rsidR="00D126E6">
              <w:t>Jan 12, 2018</w:t>
            </w:r>
          </w:fldSimple>
        </w:p>
      </w:tc>
    </w:tr>
    <w:tr w:rsidR="00477E4A" w14:paraId="651D42DB" w14:textId="77777777" w:rsidTr="0017476C">
      <w:trPr>
        <w:trHeight w:val="196"/>
      </w:trPr>
      <w:tc>
        <w:tcPr>
          <w:tcW w:w="929" w:type="pct"/>
        </w:tcPr>
        <w:p w14:paraId="453A5AF4" w14:textId="77777777" w:rsidR="00477E4A" w:rsidRPr="005226FB" w:rsidRDefault="00477E4A" w:rsidP="00AC5278">
          <w:pPr>
            <w:pStyle w:val="Header"/>
          </w:pPr>
          <w:r w:rsidRPr="005226FB">
            <w:t>Revision</w:t>
          </w:r>
        </w:p>
      </w:tc>
      <w:tc>
        <w:tcPr>
          <w:tcW w:w="4071" w:type="pct"/>
        </w:tcPr>
        <w:p w14:paraId="6AC00F71" w14:textId="5E6A1028" w:rsidR="00477E4A" w:rsidRPr="005226FB" w:rsidRDefault="00DD2E58" w:rsidP="00AC5278">
          <w:pPr>
            <w:pStyle w:val="Header"/>
          </w:pPr>
          <w:fldSimple w:instr=" DOCPROPERTY &quot;MXRevision&quot;  \* MERGEFORMAT ">
            <w:r w:rsidR="00D126E6">
              <w:t>1</w:t>
            </w:r>
          </w:fldSimple>
          <w:r w:rsidR="00477E4A">
            <w:t xml:space="preserve"> </w:t>
          </w:r>
          <w:fldSimple w:instr=" DOCPROPERTY &quot;MXPrinted Version&quot;  \* MERGEFORMAT ">
            <w:r w:rsidR="00D126E6">
              <w:t>(12)</w:t>
            </w:r>
          </w:fldSimple>
        </w:p>
      </w:tc>
    </w:tr>
    <w:tr w:rsidR="00477E4A" w14:paraId="27392D29" w14:textId="77777777" w:rsidTr="0017476C">
      <w:trPr>
        <w:trHeight w:val="196"/>
      </w:trPr>
      <w:tc>
        <w:tcPr>
          <w:tcW w:w="929" w:type="pct"/>
        </w:tcPr>
        <w:p w14:paraId="01B05EBA" w14:textId="77777777" w:rsidR="00477E4A" w:rsidRPr="005226FB" w:rsidRDefault="00477E4A" w:rsidP="00AC5278">
          <w:pPr>
            <w:pStyle w:val="Header"/>
          </w:pPr>
          <w:r w:rsidRPr="005226FB">
            <w:t>State</w:t>
          </w:r>
        </w:p>
      </w:tc>
      <w:tc>
        <w:tcPr>
          <w:tcW w:w="4071" w:type="pct"/>
        </w:tcPr>
        <w:p w14:paraId="662EA9E9" w14:textId="62411C4B" w:rsidR="00477E4A" w:rsidRPr="005226FB" w:rsidRDefault="00DD2E58" w:rsidP="00AC5278">
          <w:pPr>
            <w:pStyle w:val="Header"/>
          </w:pPr>
          <w:fldSimple w:instr=" DOCPROPERTY &quot;MXCurrent&quot;  \* MERGEFORMAT ">
            <w:r w:rsidR="00D126E6">
              <w:t>Preliminary</w:t>
            </w:r>
          </w:fldSimple>
        </w:p>
      </w:tc>
    </w:tr>
    <w:tr w:rsidR="00477E4A" w14:paraId="6C7D7843" w14:textId="77777777" w:rsidTr="0017476C">
      <w:trPr>
        <w:trHeight w:val="196"/>
      </w:trPr>
      <w:tc>
        <w:tcPr>
          <w:tcW w:w="929" w:type="pct"/>
        </w:tcPr>
        <w:p w14:paraId="53C7682C" w14:textId="77777777" w:rsidR="00477E4A" w:rsidRPr="005226FB" w:rsidRDefault="00477E4A" w:rsidP="00AC5278">
          <w:pPr>
            <w:pStyle w:val="Header"/>
          </w:pPr>
          <w:r w:rsidRPr="005226FB">
            <w:t>Classification</w:t>
          </w:r>
        </w:p>
      </w:tc>
      <w:tc>
        <w:tcPr>
          <w:tcW w:w="4071" w:type="pct"/>
        </w:tcPr>
        <w:p w14:paraId="23F44165" w14:textId="77777777" w:rsidR="00477E4A" w:rsidRPr="005226FB" w:rsidRDefault="00477E4A" w:rsidP="00AC5278">
          <w:pPr>
            <w:pStyle w:val="Header"/>
          </w:pPr>
        </w:p>
      </w:tc>
    </w:tr>
  </w:tbl>
  <w:p w14:paraId="5E0CBA81" w14:textId="77777777" w:rsidR="00477E4A" w:rsidRPr="00CC775B" w:rsidRDefault="00477E4A" w:rsidP="00CC77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1536"/>
      <w:gridCol w:w="2289"/>
    </w:tblGrid>
    <w:tr w:rsidR="00477E4A" w14:paraId="51D377C9" w14:textId="77777777" w:rsidTr="00AC5278">
      <w:trPr>
        <w:trHeight w:val="196"/>
      </w:trPr>
      <w:tc>
        <w:tcPr>
          <w:tcW w:w="5070" w:type="dxa"/>
          <w:vMerge w:val="restart"/>
        </w:tcPr>
        <w:p w14:paraId="5AFC7AB7" w14:textId="77777777" w:rsidR="00477E4A" w:rsidRDefault="00477E4A" w:rsidP="00AC5278">
          <w:pPr>
            <w:pStyle w:val="Header"/>
          </w:pPr>
          <w:r>
            <w:rPr>
              <w:noProof/>
              <w:lang w:val="sv-SE" w:eastAsia="sv-SE"/>
            </w:rPr>
            <w:drawing>
              <wp:inline distT="0" distB="0" distL="0" distR="0" wp14:anchorId="46429418" wp14:editId="03383537">
                <wp:extent cx="1314730" cy="704850"/>
                <wp:effectExtent l="0" t="0" r="0" b="0"/>
                <wp:docPr id="5"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3912" w:type="dxa"/>
          <w:gridSpan w:val="2"/>
        </w:tcPr>
        <w:p w14:paraId="22FCA85B" w14:textId="6995A70C" w:rsidR="00477E4A" w:rsidRPr="005226FB" w:rsidRDefault="00DD2E58" w:rsidP="00AC5278">
          <w:pPr>
            <w:pStyle w:val="Header"/>
          </w:pPr>
          <w:fldSimple w:instr=" DOCPROPERTY &quot;MXType.Localized&quot;  \* MERGEFORMAT ">
            <w:r w:rsidR="00D126E6">
              <w:t>Description</w:t>
            </w:r>
          </w:fldSimple>
        </w:p>
      </w:tc>
    </w:tr>
    <w:tr w:rsidR="00477E4A" w14:paraId="20491EE7" w14:textId="77777777" w:rsidTr="00AC5278">
      <w:trPr>
        <w:trHeight w:val="196"/>
      </w:trPr>
      <w:tc>
        <w:tcPr>
          <w:tcW w:w="5070" w:type="dxa"/>
          <w:vMerge/>
        </w:tcPr>
        <w:p w14:paraId="38A733DC" w14:textId="77777777" w:rsidR="00477E4A" w:rsidRDefault="00477E4A" w:rsidP="00AC5278">
          <w:pPr>
            <w:pStyle w:val="Header"/>
          </w:pPr>
        </w:p>
      </w:tc>
      <w:tc>
        <w:tcPr>
          <w:tcW w:w="1559" w:type="dxa"/>
        </w:tcPr>
        <w:p w14:paraId="017D5099" w14:textId="77777777" w:rsidR="00477E4A" w:rsidRPr="005226FB" w:rsidRDefault="00477E4A" w:rsidP="00AC5278">
          <w:pPr>
            <w:pStyle w:val="Header"/>
          </w:pPr>
          <w:r w:rsidRPr="005226FB">
            <w:t>Document Number</w:t>
          </w:r>
        </w:p>
      </w:tc>
      <w:tc>
        <w:tcPr>
          <w:tcW w:w="2353" w:type="dxa"/>
        </w:tcPr>
        <w:p w14:paraId="3F89B09C" w14:textId="1962915B" w:rsidR="00477E4A" w:rsidRPr="005226FB" w:rsidRDefault="00DD2E58" w:rsidP="00AC5278">
          <w:pPr>
            <w:pStyle w:val="Header"/>
          </w:pPr>
          <w:fldSimple w:instr=" DOCPROPERTY &quot;MXName&quot;  \* MERGEFORMAT ">
            <w:r w:rsidR="00D126E6">
              <w:t>ESS-0066113</w:t>
            </w:r>
          </w:fldSimple>
        </w:p>
      </w:tc>
    </w:tr>
    <w:tr w:rsidR="00477E4A" w14:paraId="3B44417A" w14:textId="77777777" w:rsidTr="00AC5278">
      <w:trPr>
        <w:trHeight w:val="196"/>
      </w:trPr>
      <w:tc>
        <w:tcPr>
          <w:tcW w:w="5070" w:type="dxa"/>
          <w:vMerge/>
        </w:tcPr>
        <w:p w14:paraId="303334C6" w14:textId="77777777" w:rsidR="00477E4A" w:rsidRDefault="00477E4A" w:rsidP="00AC5278">
          <w:pPr>
            <w:pStyle w:val="Header"/>
          </w:pPr>
        </w:p>
      </w:tc>
      <w:tc>
        <w:tcPr>
          <w:tcW w:w="1559" w:type="dxa"/>
        </w:tcPr>
        <w:p w14:paraId="377C53E4" w14:textId="77777777" w:rsidR="00477E4A" w:rsidRPr="005226FB" w:rsidRDefault="00477E4A" w:rsidP="00AC5278">
          <w:pPr>
            <w:pStyle w:val="Header"/>
          </w:pPr>
          <w:r w:rsidRPr="005226FB">
            <w:t>Date</w:t>
          </w:r>
        </w:p>
      </w:tc>
      <w:tc>
        <w:tcPr>
          <w:tcW w:w="2353" w:type="dxa"/>
        </w:tcPr>
        <w:p w14:paraId="37AB2201" w14:textId="3FD8E594" w:rsidR="00477E4A" w:rsidRPr="005226FB" w:rsidRDefault="00DD2E58" w:rsidP="00AC5278">
          <w:pPr>
            <w:pStyle w:val="Header"/>
          </w:pPr>
          <w:fldSimple w:instr=" DOCPROPERTY &quot;MXPrinted Date&quot;  \* MERGEFORMAT ">
            <w:r w:rsidR="00D126E6">
              <w:t>Jan 12, 2018</w:t>
            </w:r>
          </w:fldSimple>
        </w:p>
      </w:tc>
    </w:tr>
    <w:tr w:rsidR="00477E4A" w14:paraId="38973F88" w14:textId="77777777" w:rsidTr="00AC5278">
      <w:trPr>
        <w:trHeight w:val="196"/>
      </w:trPr>
      <w:tc>
        <w:tcPr>
          <w:tcW w:w="5070" w:type="dxa"/>
          <w:vMerge/>
        </w:tcPr>
        <w:p w14:paraId="4490B93D" w14:textId="77777777" w:rsidR="00477E4A" w:rsidRDefault="00477E4A" w:rsidP="00AC5278">
          <w:pPr>
            <w:pStyle w:val="Header"/>
          </w:pPr>
        </w:p>
      </w:tc>
      <w:tc>
        <w:tcPr>
          <w:tcW w:w="1559" w:type="dxa"/>
        </w:tcPr>
        <w:p w14:paraId="7F1F43C8" w14:textId="77777777" w:rsidR="00477E4A" w:rsidRPr="005226FB" w:rsidRDefault="00477E4A" w:rsidP="00AC5278">
          <w:pPr>
            <w:pStyle w:val="Header"/>
          </w:pPr>
          <w:r w:rsidRPr="005226FB">
            <w:t>Revision</w:t>
          </w:r>
        </w:p>
      </w:tc>
      <w:tc>
        <w:tcPr>
          <w:tcW w:w="2353" w:type="dxa"/>
        </w:tcPr>
        <w:p w14:paraId="6D783BB3" w14:textId="14052B21" w:rsidR="00477E4A" w:rsidRPr="005226FB" w:rsidRDefault="00DD2E58" w:rsidP="00AC5278">
          <w:pPr>
            <w:pStyle w:val="Header"/>
          </w:pPr>
          <w:fldSimple w:instr=" DOCPROPERTY &quot;MXRevision&quot;  \* MERGEFORMAT ">
            <w:r w:rsidR="00D126E6">
              <w:t>1</w:t>
            </w:r>
          </w:fldSimple>
          <w:r w:rsidR="00477E4A">
            <w:t xml:space="preserve"> </w:t>
          </w:r>
          <w:fldSimple w:instr=" DOCPROPERTY &quot;MXPrinted Version&quot;  \* MERGEFORMAT ">
            <w:r w:rsidR="00D126E6">
              <w:t>(12)</w:t>
            </w:r>
          </w:fldSimple>
        </w:p>
      </w:tc>
    </w:tr>
    <w:tr w:rsidR="00477E4A" w14:paraId="310524DC" w14:textId="77777777" w:rsidTr="00AC5278">
      <w:trPr>
        <w:trHeight w:val="196"/>
      </w:trPr>
      <w:tc>
        <w:tcPr>
          <w:tcW w:w="5070" w:type="dxa"/>
          <w:vMerge/>
        </w:tcPr>
        <w:p w14:paraId="1D6D27D7" w14:textId="77777777" w:rsidR="00477E4A" w:rsidRDefault="00477E4A" w:rsidP="00AC5278">
          <w:pPr>
            <w:pStyle w:val="Header"/>
          </w:pPr>
        </w:p>
      </w:tc>
      <w:tc>
        <w:tcPr>
          <w:tcW w:w="1559" w:type="dxa"/>
        </w:tcPr>
        <w:p w14:paraId="7F9E1800" w14:textId="77777777" w:rsidR="00477E4A" w:rsidRPr="005226FB" w:rsidRDefault="00477E4A" w:rsidP="00AC5278">
          <w:pPr>
            <w:pStyle w:val="Header"/>
          </w:pPr>
          <w:r w:rsidRPr="005226FB">
            <w:t>State</w:t>
          </w:r>
        </w:p>
      </w:tc>
      <w:tc>
        <w:tcPr>
          <w:tcW w:w="2353" w:type="dxa"/>
        </w:tcPr>
        <w:p w14:paraId="6F0BC157" w14:textId="2C2CA268" w:rsidR="00477E4A" w:rsidRPr="005226FB" w:rsidRDefault="00DD2E58" w:rsidP="00AC5278">
          <w:pPr>
            <w:pStyle w:val="Header"/>
          </w:pPr>
          <w:fldSimple w:instr=" DOCPROPERTY &quot;MXCurrent&quot;  \* MERGEFORMAT ">
            <w:r w:rsidR="00D126E6">
              <w:t>Preliminary</w:t>
            </w:r>
          </w:fldSimple>
        </w:p>
      </w:tc>
    </w:tr>
    <w:tr w:rsidR="00477E4A" w14:paraId="387CB761" w14:textId="77777777" w:rsidTr="00AC5278">
      <w:trPr>
        <w:trHeight w:val="196"/>
      </w:trPr>
      <w:tc>
        <w:tcPr>
          <w:tcW w:w="5070" w:type="dxa"/>
          <w:vMerge/>
        </w:tcPr>
        <w:p w14:paraId="2D63E84F" w14:textId="77777777" w:rsidR="00477E4A" w:rsidRDefault="00477E4A" w:rsidP="00AC5278">
          <w:pPr>
            <w:pStyle w:val="Header"/>
          </w:pPr>
        </w:p>
      </w:tc>
      <w:tc>
        <w:tcPr>
          <w:tcW w:w="1559" w:type="dxa"/>
        </w:tcPr>
        <w:p w14:paraId="6CD3F71D" w14:textId="77777777" w:rsidR="00477E4A" w:rsidRPr="005226FB" w:rsidRDefault="00477E4A" w:rsidP="00AC5278">
          <w:pPr>
            <w:pStyle w:val="Header"/>
          </w:pPr>
          <w:r w:rsidRPr="005226FB">
            <w:t>Classification</w:t>
          </w:r>
        </w:p>
      </w:tc>
      <w:tc>
        <w:tcPr>
          <w:tcW w:w="2353" w:type="dxa"/>
        </w:tcPr>
        <w:p w14:paraId="1ABBFA44" w14:textId="77777777" w:rsidR="00477E4A" w:rsidRPr="005226FB" w:rsidRDefault="00477E4A" w:rsidP="00AC5278">
          <w:pPr>
            <w:pStyle w:val="Header"/>
          </w:pPr>
        </w:p>
      </w:tc>
    </w:tr>
    <w:tr w:rsidR="00477E4A" w14:paraId="023F0229" w14:textId="77777777" w:rsidTr="00AC5278">
      <w:trPr>
        <w:trHeight w:val="196"/>
      </w:trPr>
      <w:tc>
        <w:tcPr>
          <w:tcW w:w="5070" w:type="dxa"/>
          <w:vMerge/>
        </w:tcPr>
        <w:p w14:paraId="2393D251" w14:textId="77777777" w:rsidR="00477E4A" w:rsidRDefault="00477E4A" w:rsidP="00AC5278">
          <w:pPr>
            <w:pStyle w:val="Header"/>
          </w:pPr>
        </w:p>
      </w:tc>
      <w:tc>
        <w:tcPr>
          <w:tcW w:w="1559" w:type="dxa"/>
        </w:tcPr>
        <w:p w14:paraId="78F82B3D" w14:textId="77777777" w:rsidR="00477E4A" w:rsidRPr="005226FB" w:rsidRDefault="00477E4A" w:rsidP="00AC5278">
          <w:pPr>
            <w:pStyle w:val="Header"/>
          </w:pPr>
          <w:r>
            <w:t>Page</w:t>
          </w:r>
        </w:p>
      </w:tc>
      <w:tc>
        <w:tcPr>
          <w:tcW w:w="2353" w:type="dxa"/>
        </w:tcPr>
        <w:p w14:paraId="639FBDBE" w14:textId="4300948A" w:rsidR="00477E4A" w:rsidRPr="005226FB" w:rsidRDefault="00477E4A" w:rsidP="00AC5278">
          <w:pPr>
            <w:pStyle w:val="Header"/>
          </w:pPr>
          <w:r>
            <w:rPr>
              <w:rStyle w:val="PageNumber"/>
            </w:rPr>
            <w:fldChar w:fldCharType="begin"/>
          </w:r>
          <w:r>
            <w:rPr>
              <w:rStyle w:val="PageNumber"/>
            </w:rPr>
            <w:instrText xml:space="preserve"> PAGE </w:instrText>
          </w:r>
          <w:r>
            <w:rPr>
              <w:rStyle w:val="PageNumber"/>
            </w:rPr>
            <w:fldChar w:fldCharType="separate"/>
          </w:r>
          <w:r w:rsidR="00370F97">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370F97">
            <w:rPr>
              <w:rStyle w:val="PageNumber"/>
              <w:noProof/>
            </w:rPr>
            <w:t>17</w:t>
          </w:r>
          <w:r>
            <w:rPr>
              <w:rStyle w:val="PageNumber"/>
            </w:rPr>
            <w:fldChar w:fldCharType="end"/>
          </w:r>
          <w:r>
            <w:rPr>
              <w:rStyle w:val="PageNumber"/>
            </w:rPr>
            <w:t>)</w:t>
          </w:r>
        </w:p>
      </w:tc>
    </w:tr>
  </w:tbl>
  <w:p w14:paraId="359D1FC0" w14:textId="77777777" w:rsidR="00477E4A" w:rsidRPr="004F4C8F" w:rsidRDefault="00477E4A" w:rsidP="004F4C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32802FA"/>
    <w:lvl w:ilvl="0">
      <w:start w:val="1"/>
      <w:numFmt w:val="decimal"/>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0183945"/>
    <w:multiLevelType w:val="hybridMultilevel"/>
    <w:tmpl w:val="CF68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77E4C"/>
    <w:multiLevelType w:val="hybridMultilevel"/>
    <w:tmpl w:val="F10E6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A16D7"/>
    <w:multiLevelType w:val="hybridMultilevel"/>
    <w:tmpl w:val="CCB00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D5639F"/>
    <w:multiLevelType w:val="hybridMultilevel"/>
    <w:tmpl w:val="1A6C13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5E5070A"/>
    <w:multiLevelType w:val="multilevel"/>
    <w:tmpl w:val="32BE1552"/>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3915DC"/>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18F76EE"/>
    <w:multiLevelType w:val="hybridMultilevel"/>
    <w:tmpl w:val="4340438C"/>
    <w:lvl w:ilvl="0" w:tplc="3B78EFBA">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0" w15:restartNumberingAfterBreak="0">
    <w:nsid w:val="34734C93"/>
    <w:multiLevelType w:val="multilevel"/>
    <w:tmpl w:val="35E6046E"/>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Restart w:val="1"/>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8E975E3"/>
    <w:multiLevelType w:val="hybridMultilevel"/>
    <w:tmpl w:val="C2BAEE2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2" w15:restartNumberingAfterBreak="0">
    <w:nsid w:val="396C34EE"/>
    <w:multiLevelType w:val="hybridMultilevel"/>
    <w:tmpl w:val="881CFC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1285054"/>
    <w:multiLevelType w:val="hybridMultilevel"/>
    <w:tmpl w:val="E2DA5E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A154983"/>
    <w:multiLevelType w:val="multilevel"/>
    <w:tmpl w:val="041D0023"/>
    <w:lvl w:ilvl="0">
      <w:start w:val="1"/>
      <w:numFmt w:val="upperRoman"/>
      <w:lvlText w:val="Stycke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CD2A97"/>
    <w:multiLevelType w:val="hybridMultilevel"/>
    <w:tmpl w:val="9DC2C274"/>
    <w:lvl w:ilvl="0" w:tplc="D6AC0A9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E56256"/>
    <w:multiLevelType w:val="hybridMultilevel"/>
    <w:tmpl w:val="A342B458"/>
    <w:lvl w:ilvl="0" w:tplc="D974D66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A7ADF"/>
    <w:multiLevelType w:val="multilevel"/>
    <w:tmpl w:val="CA4C75C6"/>
    <w:lvl w:ilvl="0">
      <w:start w:val="1"/>
      <w:numFmt w:val="decimal"/>
      <w:lvlText w:val="%1"/>
      <w:lvlJc w:val="left"/>
      <w:pPr>
        <w:tabs>
          <w:tab w:val="num" w:pos="0"/>
        </w:tabs>
        <w:ind w:left="0" w:firstLine="0"/>
      </w:pPr>
      <w:rPr>
        <w:rFonts w:ascii="Times New Roman" w:hAnsi="Times New Roman" w:hint="default"/>
        <w:b w:val="0"/>
        <w:i w:val="0"/>
        <w:sz w:val="48"/>
        <w:szCs w:val="48"/>
      </w:rPr>
    </w:lvl>
    <w:lvl w:ilvl="1">
      <w:start w:val="1"/>
      <w:numFmt w:val="decimal"/>
      <w:lvlText w:val="%1.%2"/>
      <w:lvlJc w:val="left"/>
      <w:pPr>
        <w:tabs>
          <w:tab w:val="num" w:pos="0"/>
        </w:tabs>
        <w:ind w:left="0" w:firstLine="0"/>
      </w:pPr>
      <w:rPr>
        <w:rFonts w:ascii="Times New Roman" w:hAnsi="Times New Roman" w:hint="default"/>
        <w:b w:val="0"/>
        <w:i w:val="0"/>
        <w:sz w:val="36"/>
        <w:szCs w:val="36"/>
      </w:rPr>
    </w:lvl>
    <w:lvl w:ilvl="2">
      <w:start w:val="1"/>
      <w:numFmt w:val="decimal"/>
      <w:lvlText w:val="%1.%2.%3"/>
      <w:lvlJc w:val="left"/>
      <w:pPr>
        <w:tabs>
          <w:tab w:val="num" w:pos="0"/>
        </w:tabs>
        <w:ind w:left="0" w:firstLine="0"/>
      </w:pPr>
      <w:rPr>
        <w:rFonts w:ascii="Times New Roman" w:hAnsi="Times New Roman" w:hint="default"/>
        <w:b w:val="0"/>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E6FAA"/>
    <w:multiLevelType w:val="hybridMultilevel"/>
    <w:tmpl w:val="430C723C"/>
    <w:lvl w:ilvl="0" w:tplc="254057A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5B68BA"/>
    <w:multiLevelType w:val="hybridMultilevel"/>
    <w:tmpl w:val="0CAEB732"/>
    <w:lvl w:ilvl="0" w:tplc="30381FC2">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E257CD"/>
    <w:multiLevelType w:val="hybridMultilevel"/>
    <w:tmpl w:val="0FE66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4"/>
  </w:num>
  <w:num w:numId="4">
    <w:abstractNumId w:val="24"/>
  </w:num>
  <w:num w:numId="5">
    <w:abstractNumId w:val="29"/>
  </w:num>
  <w:num w:numId="6">
    <w:abstractNumId w:val="25"/>
  </w:num>
  <w:num w:numId="7">
    <w:abstractNumId w:val="15"/>
  </w:num>
  <w:num w:numId="8">
    <w:abstractNumId w:val="15"/>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22"/>
  </w:num>
  <w:num w:numId="10">
    <w:abstractNumId w:val="28"/>
  </w:num>
  <w:num w:numId="11">
    <w:abstractNumId w:val="21"/>
  </w:num>
  <w:num w:numId="12">
    <w:abstractNumId w:val="19"/>
  </w:num>
  <w:num w:numId="13">
    <w:abstractNumId w:val="26"/>
  </w:num>
  <w:num w:numId="14">
    <w:abstractNumId w:val="23"/>
  </w:num>
  <w:num w:numId="15">
    <w:abstractNumId w:val="12"/>
  </w:num>
  <w:num w:numId="16">
    <w:abstractNumId w:val="13"/>
  </w:num>
  <w:num w:numId="17">
    <w:abstractNumId w:val="5"/>
  </w:num>
  <w:num w:numId="18">
    <w:abstractNumId w:val="2"/>
  </w:num>
  <w:num w:numId="19">
    <w:abstractNumId w:val="3"/>
  </w:num>
  <w:num w:numId="20">
    <w:abstractNumId w:val="1"/>
  </w:num>
  <w:num w:numId="21">
    <w:abstractNumId w:val="27"/>
  </w:num>
  <w:num w:numId="22">
    <w:abstractNumId w:val="16"/>
  </w:num>
  <w:num w:numId="23">
    <w:abstractNumId w:val="0"/>
  </w:num>
  <w:num w:numId="24">
    <w:abstractNumId w:val="14"/>
  </w:num>
  <w:num w:numId="25">
    <w:abstractNumId w:val="7"/>
  </w:num>
  <w:num w:numId="26">
    <w:abstractNumId w:val="18"/>
  </w:num>
  <w:num w:numId="27">
    <w:abstractNumId w:val="10"/>
  </w:num>
  <w:num w:numId="28">
    <w:abstractNumId w:val="17"/>
  </w:num>
  <w:num w:numId="29">
    <w:abstractNumId w:val="20"/>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132"/>
    <w:rsid w:val="00000386"/>
    <w:rsid w:val="00003ED1"/>
    <w:rsid w:val="00005303"/>
    <w:rsid w:val="00007871"/>
    <w:rsid w:val="00011526"/>
    <w:rsid w:val="00011DFD"/>
    <w:rsid w:val="0001694F"/>
    <w:rsid w:val="00016E88"/>
    <w:rsid w:val="0001747D"/>
    <w:rsid w:val="00024F43"/>
    <w:rsid w:val="00030F80"/>
    <w:rsid w:val="00035994"/>
    <w:rsid w:val="00037106"/>
    <w:rsid w:val="00046EA2"/>
    <w:rsid w:val="000473C0"/>
    <w:rsid w:val="000477DC"/>
    <w:rsid w:val="00054F1B"/>
    <w:rsid w:val="000555BD"/>
    <w:rsid w:val="000677CD"/>
    <w:rsid w:val="00070A45"/>
    <w:rsid w:val="0007286D"/>
    <w:rsid w:val="00072BC1"/>
    <w:rsid w:val="000753F4"/>
    <w:rsid w:val="0007657A"/>
    <w:rsid w:val="000820C3"/>
    <w:rsid w:val="000825A6"/>
    <w:rsid w:val="000835A4"/>
    <w:rsid w:val="000858CE"/>
    <w:rsid w:val="00090172"/>
    <w:rsid w:val="000A1A7F"/>
    <w:rsid w:val="000A273C"/>
    <w:rsid w:val="000B7EC9"/>
    <w:rsid w:val="000C1DEB"/>
    <w:rsid w:val="000C3E13"/>
    <w:rsid w:val="000C41A3"/>
    <w:rsid w:val="000C5638"/>
    <w:rsid w:val="000C5AF2"/>
    <w:rsid w:val="000D0B77"/>
    <w:rsid w:val="000D378D"/>
    <w:rsid w:val="000D6383"/>
    <w:rsid w:val="000D67D8"/>
    <w:rsid w:val="000D7D34"/>
    <w:rsid w:val="000E5F28"/>
    <w:rsid w:val="000F29DE"/>
    <w:rsid w:val="001001FA"/>
    <w:rsid w:val="00105B79"/>
    <w:rsid w:val="0011060D"/>
    <w:rsid w:val="001226E3"/>
    <w:rsid w:val="001306FF"/>
    <w:rsid w:val="00133814"/>
    <w:rsid w:val="001362D8"/>
    <w:rsid w:val="00136547"/>
    <w:rsid w:val="00136CE7"/>
    <w:rsid w:val="0014481F"/>
    <w:rsid w:val="001454CA"/>
    <w:rsid w:val="00146218"/>
    <w:rsid w:val="001466FE"/>
    <w:rsid w:val="00147315"/>
    <w:rsid w:val="001534D2"/>
    <w:rsid w:val="001576E4"/>
    <w:rsid w:val="00157EEC"/>
    <w:rsid w:val="001607AF"/>
    <w:rsid w:val="00160EE2"/>
    <w:rsid w:val="00166469"/>
    <w:rsid w:val="001711A3"/>
    <w:rsid w:val="00173F47"/>
    <w:rsid w:val="001744F3"/>
    <w:rsid w:val="0017476C"/>
    <w:rsid w:val="001778FF"/>
    <w:rsid w:val="001818AE"/>
    <w:rsid w:val="00183E91"/>
    <w:rsid w:val="001841A7"/>
    <w:rsid w:val="00186E8B"/>
    <w:rsid w:val="00186FA9"/>
    <w:rsid w:val="00190F62"/>
    <w:rsid w:val="001931B2"/>
    <w:rsid w:val="00197F94"/>
    <w:rsid w:val="001A1630"/>
    <w:rsid w:val="001A306A"/>
    <w:rsid w:val="001B5591"/>
    <w:rsid w:val="001C4ABA"/>
    <w:rsid w:val="001C54CA"/>
    <w:rsid w:val="001C5E21"/>
    <w:rsid w:val="001C7C4C"/>
    <w:rsid w:val="001D05EE"/>
    <w:rsid w:val="001D2507"/>
    <w:rsid w:val="001D4E9D"/>
    <w:rsid w:val="001E178F"/>
    <w:rsid w:val="001E3F3C"/>
    <w:rsid w:val="001E6C96"/>
    <w:rsid w:val="001E6EDA"/>
    <w:rsid w:val="00201A94"/>
    <w:rsid w:val="002108AF"/>
    <w:rsid w:val="00215A40"/>
    <w:rsid w:val="00217411"/>
    <w:rsid w:val="00217CFC"/>
    <w:rsid w:val="002279E3"/>
    <w:rsid w:val="0023025B"/>
    <w:rsid w:val="002304E2"/>
    <w:rsid w:val="0023114C"/>
    <w:rsid w:val="00235F4E"/>
    <w:rsid w:val="00240C8A"/>
    <w:rsid w:val="00243E46"/>
    <w:rsid w:val="00246105"/>
    <w:rsid w:val="00252975"/>
    <w:rsid w:val="002543CF"/>
    <w:rsid w:val="00260CAC"/>
    <w:rsid w:val="00261BAD"/>
    <w:rsid w:val="00262F71"/>
    <w:rsid w:val="002719E1"/>
    <w:rsid w:val="002841F4"/>
    <w:rsid w:val="00285F2B"/>
    <w:rsid w:val="00291FFF"/>
    <w:rsid w:val="00295A78"/>
    <w:rsid w:val="002A1BF6"/>
    <w:rsid w:val="002A4724"/>
    <w:rsid w:val="002A6EEB"/>
    <w:rsid w:val="002B3CB4"/>
    <w:rsid w:val="002B59E0"/>
    <w:rsid w:val="002C4CAA"/>
    <w:rsid w:val="002C71BF"/>
    <w:rsid w:val="002D2343"/>
    <w:rsid w:val="002D39FA"/>
    <w:rsid w:val="002D54DF"/>
    <w:rsid w:val="002D771A"/>
    <w:rsid w:val="002E1945"/>
    <w:rsid w:val="002E3570"/>
    <w:rsid w:val="002E366D"/>
    <w:rsid w:val="002E7F1B"/>
    <w:rsid w:val="002F0510"/>
    <w:rsid w:val="002F076C"/>
    <w:rsid w:val="002F0D1F"/>
    <w:rsid w:val="002F59E9"/>
    <w:rsid w:val="002F7E58"/>
    <w:rsid w:val="00303C37"/>
    <w:rsid w:val="00304230"/>
    <w:rsid w:val="003046DF"/>
    <w:rsid w:val="003102AF"/>
    <w:rsid w:val="00313229"/>
    <w:rsid w:val="00315257"/>
    <w:rsid w:val="003239ED"/>
    <w:rsid w:val="00326496"/>
    <w:rsid w:val="003267E1"/>
    <w:rsid w:val="00326DBF"/>
    <w:rsid w:val="003348F7"/>
    <w:rsid w:val="00335112"/>
    <w:rsid w:val="003379B4"/>
    <w:rsid w:val="0034671F"/>
    <w:rsid w:val="00347453"/>
    <w:rsid w:val="00356C7F"/>
    <w:rsid w:val="00360223"/>
    <w:rsid w:val="0036298A"/>
    <w:rsid w:val="00370F97"/>
    <w:rsid w:val="00381291"/>
    <w:rsid w:val="003838F4"/>
    <w:rsid w:val="00387993"/>
    <w:rsid w:val="003A1FDC"/>
    <w:rsid w:val="003A6EAA"/>
    <w:rsid w:val="003A7548"/>
    <w:rsid w:val="003B07FF"/>
    <w:rsid w:val="003B2C3D"/>
    <w:rsid w:val="003B2EBF"/>
    <w:rsid w:val="003B4EDE"/>
    <w:rsid w:val="003B7F47"/>
    <w:rsid w:val="003C41CD"/>
    <w:rsid w:val="003C57FC"/>
    <w:rsid w:val="003D60CF"/>
    <w:rsid w:val="003D73D3"/>
    <w:rsid w:val="003F1CAB"/>
    <w:rsid w:val="004007B3"/>
    <w:rsid w:val="00401C9D"/>
    <w:rsid w:val="00402F5A"/>
    <w:rsid w:val="004032E5"/>
    <w:rsid w:val="004050EA"/>
    <w:rsid w:val="004075C7"/>
    <w:rsid w:val="00415BF1"/>
    <w:rsid w:val="0042302D"/>
    <w:rsid w:val="004238D0"/>
    <w:rsid w:val="004343E7"/>
    <w:rsid w:val="004369D4"/>
    <w:rsid w:val="00441075"/>
    <w:rsid w:val="004517BF"/>
    <w:rsid w:val="0045462D"/>
    <w:rsid w:val="00456C9A"/>
    <w:rsid w:val="004618B0"/>
    <w:rsid w:val="00471627"/>
    <w:rsid w:val="00477E4A"/>
    <w:rsid w:val="00481DC0"/>
    <w:rsid w:val="00483D0D"/>
    <w:rsid w:val="00487985"/>
    <w:rsid w:val="00490A57"/>
    <w:rsid w:val="00490C76"/>
    <w:rsid w:val="004B04E1"/>
    <w:rsid w:val="004B1D92"/>
    <w:rsid w:val="004B54CE"/>
    <w:rsid w:val="004B6E3C"/>
    <w:rsid w:val="004B7ECE"/>
    <w:rsid w:val="004C088A"/>
    <w:rsid w:val="004C432A"/>
    <w:rsid w:val="004C4AA1"/>
    <w:rsid w:val="004C6633"/>
    <w:rsid w:val="004D3F27"/>
    <w:rsid w:val="004E1A03"/>
    <w:rsid w:val="004E6E7B"/>
    <w:rsid w:val="004E7827"/>
    <w:rsid w:val="004F0B9D"/>
    <w:rsid w:val="004F4C8F"/>
    <w:rsid w:val="004F739A"/>
    <w:rsid w:val="00500FA4"/>
    <w:rsid w:val="00501132"/>
    <w:rsid w:val="0050132C"/>
    <w:rsid w:val="00505FA4"/>
    <w:rsid w:val="00510305"/>
    <w:rsid w:val="00511043"/>
    <w:rsid w:val="00512DDD"/>
    <w:rsid w:val="005226FB"/>
    <w:rsid w:val="00525B1B"/>
    <w:rsid w:val="0052764D"/>
    <w:rsid w:val="0053007A"/>
    <w:rsid w:val="005426FC"/>
    <w:rsid w:val="00542EDB"/>
    <w:rsid w:val="00547C5B"/>
    <w:rsid w:val="005506DD"/>
    <w:rsid w:val="005508CA"/>
    <w:rsid w:val="00551ADA"/>
    <w:rsid w:val="00553080"/>
    <w:rsid w:val="00553857"/>
    <w:rsid w:val="00555C89"/>
    <w:rsid w:val="00556A62"/>
    <w:rsid w:val="00563C7E"/>
    <w:rsid w:val="00563EAE"/>
    <w:rsid w:val="00567B60"/>
    <w:rsid w:val="00573FB4"/>
    <w:rsid w:val="00574D5C"/>
    <w:rsid w:val="00577859"/>
    <w:rsid w:val="00577A26"/>
    <w:rsid w:val="00577DEF"/>
    <w:rsid w:val="00580046"/>
    <w:rsid w:val="005858F5"/>
    <w:rsid w:val="00585B13"/>
    <w:rsid w:val="00592EF2"/>
    <w:rsid w:val="005A24C3"/>
    <w:rsid w:val="005A28E7"/>
    <w:rsid w:val="005A2D2F"/>
    <w:rsid w:val="005A4A77"/>
    <w:rsid w:val="005A6E80"/>
    <w:rsid w:val="005A70F8"/>
    <w:rsid w:val="005B1111"/>
    <w:rsid w:val="005B3269"/>
    <w:rsid w:val="005B773A"/>
    <w:rsid w:val="005C6601"/>
    <w:rsid w:val="005D02EB"/>
    <w:rsid w:val="005D2E5B"/>
    <w:rsid w:val="005D5663"/>
    <w:rsid w:val="005E03FC"/>
    <w:rsid w:val="005E1F83"/>
    <w:rsid w:val="005E30BC"/>
    <w:rsid w:val="005E3756"/>
    <w:rsid w:val="005F22AD"/>
    <w:rsid w:val="005F6F5A"/>
    <w:rsid w:val="00603026"/>
    <w:rsid w:val="006059EA"/>
    <w:rsid w:val="00605DE2"/>
    <w:rsid w:val="00610B6F"/>
    <w:rsid w:val="00612DD8"/>
    <w:rsid w:val="00622886"/>
    <w:rsid w:val="00634F5D"/>
    <w:rsid w:val="00642197"/>
    <w:rsid w:val="00642EDE"/>
    <w:rsid w:val="00650088"/>
    <w:rsid w:val="006502E3"/>
    <w:rsid w:val="00651807"/>
    <w:rsid w:val="00654066"/>
    <w:rsid w:val="00654127"/>
    <w:rsid w:val="0065519D"/>
    <w:rsid w:val="00657C3E"/>
    <w:rsid w:val="006616DB"/>
    <w:rsid w:val="0066261E"/>
    <w:rsid w:val="00665B10"/>
    <w:rsid w:val="00665E0E"/>
    <w:rsid w:val="00674519"/>
    <w:rsid w:val="00675B8D"/>
    <w:rsid w:val="0068101C"/>
    <w:rsid w:val="006819F4"/>
    <w:rsid w:val="00685295"/>
    <w:rsid w:val="006961CD"/>
    <w:rsid w:val="00697DD3"/>
    <w:rsid w:val="006A5BC0"/>
    <w:rsid w:val="006A7949"/>
    <w:rsid w:val="006C2FD2"/>
    <w:rsid w:val="006C57A2"/>
    <w:rsid w:val="006C70BA"/>
    <w:rsid w:val="006C7F31"/>
    <w:rsid w:val="006D1AF9"/>
    <w:rsid w:val="006D2830"/>
    <w:rsid w:val="006E4500"/>
    <w:rsid w:val="006E4BE9"/>
    <w:rsid w:val="006F16BC"/>
    <w:rsid w:val="006F7BD6"/>
    <w:rsid w:val="0070449C"/>
    <w:rsid w:val="00705D16"/>
    <w:rsid w:val="00720902"/>
    <w:rsid w:val="00721793"/>
    <w:rsid w:val="00722FE4"/>
    <w:rsid w:val="007254F4"/>
    <w:rsid w:val="007261EE"/>
    <w:rsid w:val="00732415"/>
    <w:rsid w:val="007367FE"/>
    <w:rsid w:val="007406E1"/>
    <w:rsid w:val="00743A12"/>
    <w:rsid w:val="00747DBE"/>
    <w:rsid w:val="0075241A"/>
    <w:rsid w:val="0075628F"/>
    <w:rsid w:val="007576A7"/>
    <w:rsid w:val="00765DDD"/>
    <w:rsid w:val="00771C7D"/>
    <w:rsid w:val="00777AD1"/>
    <w:rsid w:val="00790028"/>
    <w:rsid w:val="00791B26"/>
    <w:rsid w:val="0079703A"/>
    <w:rsid w:val="007A0F21"/>
    <w:rsid w:val="007A42D7"/>
    <w:rsid w:val="007A5769"/>
    <w:rsid w:val="007A5A2D"/>
    <w:rsid w:val="007B2408"/>
    <w:rsid w:val="007B401F"/>
    <w:rsid w:val="007B4206"/>
    <w:rsid w:val="007B662E"/>
    <w:rsid w:val="007C1DF3"/>
    <w:rsid w:val="007C2084"/>
    <w:rsid w:val="007C583E"/>
    <w:rsid w:val="007C7B51"/>
    <w:rsid w:val="007C7B65"/>
    <w:rsid w:val="007D6BFC"/>
    <w:rsid w:val="007E1EC1"/>
    <w:rsid w:val="007E536B"/>
    <w:rsid w:val="007E5B32"/>
    <w:rsid w:val="007E66C4"/>
    <w:rsid w:val="007F1206"/>
    <w:rsid w:val="007F1A08"/>
    <w:rsid w:val="0080250E"/>
    <w:rsid w:val="00803B02"/>
    <w:rsid w:val="00812EEC"/>
    <w:rsid w:val="008166EB"/>
    <w:rsid w:val="00820181"/>
    <w:rsid w:val="008228B4"/>
    <w:rsid w:val="00833B66"/>
    <w:rsid w:val="00840B34"/>
    <w:rsid w:val="00844601"/>
    <w:rsid w:val="008447F0"/>
    <w:rsid w:val="008630DB"/>
    <w:rsid w:val="00880A12"/>
    <w:rsid w:val="0088515A"/>
    <w:rsid w:val="008906EE"/>
    <w:rsid w:val="0089121B"/>
    <w:rsid w:val="00893822"/>
    <w:rsid w:val="00894A26"/>
    <w:rsid w:val="008974EB"/>
    <w:rsid w:val="008A536D"/>
    <w:rsid w:val="008B31A1"/>
    <w:rsid w:val="008B7B5D"/>
    <w:rsid w:val="008C4A96"/>
    <w:rsid w:val="008C5ECD"/>
    <w:rsid w:val="008C787C"/>
    <w:rsid w:val="008D25BA"/>
    <w:rsid w:val="008D5332"/>
    <w:rsid w:val="008F085B"/>
    <w:rsid w:val="008F57BA"/>
    <w:rsid w:val="009022A8"/>
    <w:rsid w:val="00903513"/>
    <w:rsid w:val="00903D9C"/>
    <w:rsid w:val="00903DDC"/>
    <w:rsid w:val="0090693E"/>
    <w:rsid w:val="00912352"/>
    <w:rsid w:val="00912CF7"/>
    <w:rsid w:val="00913F81"/>
    <w:rsid w:val="00920923"/>
    <w:rsid w:val="00922AFB"/>
    <w:rsid w:val="009262A6"/>
    <w:rsid w:val="00926A68"/>
    <w:rsid w:val="0094136C"/>
    <w:rsid w:val="00943A1C"/>
    <w:rsid w:val="00953356"/>
    <w:rsid w:val="00953B1E"/>
    <w:rsid w:val="00954736"/>
    <w:rsid w:val="00955DFC"/>
    <w:rsid w:val="00963D89"/>
    <w:rsid w:val="0096468A"/>
    <w:rsid w:val="00964FCB"/>
    <w:rsid w:val="0096607A"/>
    <w:rsid w:val="0096780D"/>
    <w:rsid w:val="00967E2F"/>
    <w:rsid w:val="00970530"/>
    <w:rsid w:val="0097179A"/>
    <w:rsid w:val="00973048"/>
    <w:rsid w:val="009755CA"/>
    <w:rsid w:val="00982FA1"/>
    <w:rsid w:val="00983BE0"/>
    <w:rsid w:val="00985131"/>
    <w:rsid w:val="00987E17"/>
    <w:rsid w:val="009945FD"/>
    <w:rsid w:val="00995447"/>
    <w:rsid w:val="00995F08"/>
    <w:rsid w:val="00997AAA"/>
    <w:rsid w:val="009A0435"/>
    <w:rsid w:val="009A3519"/>
    <w:rsid w:val="009B23FA"/>
    <w:rsid w:val="009B5055"/>
    <w:rsid w:val="009B6528"/>
    <w:rsid w:val="009B69CF"/>
    <w:rsid w:val="009C5627"/>
    <w:rsid w:val="009C5A93"/>
    <w:rsid w:val="009D052C"/>
    <w:rsid w:val="009D7992"/>
    <w:rsid w:val="009E3C83"/>
    <w:rsid w:val="009E7129"/>
    <w:rsid w:val="009F04F8"/>
    <w:rsid w:val="009F30EF"/>
    <w:rsid w:val="009F4C67"/>
    <w:rsid w:val="00A009A5"/>
    <w:rsid w:val="00A0364B"/>
    <w:rsid w:val="00A21980"/>
    <w:rsid w:val="00A23E3B"/>
    <w:rsid w:val="00A24276"/>
    <w:rsid w:val="00A2699B"/>
    <w:rsid w:val="00A31220"/>
    <w:rsid w:val="00A32A02"/>
    <w:rsid w:val="00A340C7"/>
    <w:rsid w:val="00A40FD7"/>
    <w:rsid w:val="00A42CF6"/>
    <w:rsid w:val="00A45741"/>
    <w:rsid w:val="00A52714"/>
    <w:rsid w:val="00A537AF"/>
    <w:rsid w:val="00A60016"/>
    <w:rsid w:val="00A64411"/>
    <w:rsid w:val="00A75B81"/>
    <w:rsid w:val="00A75EB8"/>
    <w:rsid w:val="00A808D3"/>
    <w:rsid w:val="00A830D7"/>
    <w:rsid w:val="00A86AED"/>
    <w:rsid w:val="00A86EE6"/>
    <w:rsid w:val="00A90FAB"/>
    <w:rsid w:val="00A95EF2"/>
    <w:rsid w:val="00A979A8"/>
    <w:rsid w:val="00AA5B2F"/>
    <w:rsid w:val="00AA5CE4"/>
    <w:rsid w:val="00AB0D5D"/>
    <w:rsid w:val="00AB2A99"/>
    <w:rsid w:val="00AB673E"/>
    <w:rsid w:val="00AC5278"/>
    <w:rsid w:val="00AD1453"/>
    <w:rsid w:val="00AD62F9"/>
    <w:rsid w:val="00AE1DDA"/>
    <w:rsid w:val="00AE2DDC"/>
    <w:rsid w:val="00AE64E6"/>
    <w:rsid w:val="00AF12BA"/>
    <w:rsid w:val="00AF738B"/>
    <w:rsid w:val="00B071DF"/>
    <w:rsid w:val="00B11F2E"/>
    <w:rsid w:val="00B12418"/>
    <w:rsid w:val="00B135B4"/>
    <w:rsid w:val="00B148F2"/>
    <w:rsid w:val="00B20AF6"/>
    <w:rsid w:val="00B21546"/>
    <w:rsid w:val="00B21F88"/>
    <w:rsid w:val="00B26E7E"/>
    <w:rsid w:val="00B30B17"/>
    <w:rsid w:val="00B32E85"/>
    <w:rsid w:val="00B34EAF"/>
    <w:rsid w:val="00B37EBB"/>
    <w:rsid w:val="00B43A08"/>
    <w:rsid w:val="00B43D6F"/>
    <w:rsid w:val="00B4417C"/>
    <w:rsid w:val="00B44802"/>
    <w:rsid w:val="00B46586"/>
    <w:rsid w:val="00B55C5C"/>
    <w:rsid w:val="00B6279E"/>
    <w:rsid w:val="00B6786E"/>
    <w:rsid w:val="00B714AE"/>
    <w:rsid w:val="00B74BD6"/>
    <w:rsid w:val="00B83C46"/>
    <w:rsid w:val="00B84BB4"/>
    <w:rsid w:val="00B85CD4"/>
    <w:rsid w:val="00B919DD"/>
    <w:rsid w:val="00B93305"/>
    <w:rsid w:val="00B943D0"/>
    <w:rsid w:val="00B95423"/>
    <w:rsid w:val="00B9573E"/>
    <w:rsid w:val="00BA3B13"/>
    <w:rsid w:val="00BA7552"/>
    <w:rsid w:val="00BB746F"/>
    <w:rsid w:val="00BC1387"/>
    <w:rsid w:val="00BC4D28"/>
    <w:rsid w:val="00BC7C26"/>
    <w:rsid w:val="00BD00D8"/>
    <w:rsid w:val="00BD0F3A"/>
    <w:rsid w:val="00BD1D8E"/>
    <w:rsid w:val="00BE142A"/>
    <w:rsid w:val="00BE32A3"/>
    <w:rsid w:val="00BE6CE6"/>
    <w:rsid w:val="00BF657B"/>
    <w:rsid w:val="00BF7A72"/>
    <w:rsid w:val="00C002B6"/>
    <w:rsid w:val="00C02C2E"/>
    <w:rsid w:val="00C04E57"/>
    <w:rsid w:val="00C05CD1"/>
    <w:rsid w:val="00C11E3A"/>
    <w:rsid w:val="00C1274B"/>
    <w:rsid w:val="00C12E9E"/>
    <w:rsid w:val="00C14ED7"/>
    <w:rsid w:val="00C163D8"/>
    <w:rsid w:val="00C1641D"/>
    <w:rsid w:val="00C16464"/>
    <w:rsid w:val="00C17EE7"/>
    <w:rsid w:val="00C33064"/>
    <w:rsid w:val="00C4435E"/>
    <w:rsid w:val="00C475A7"/>
    <w:rsid w:val="00C5152B"/>
    <w:rsid w:val="00C669F4"/>
    <w:rsid w:val="00C715F2"/>
    <w:rsid w:val="00C7671C"/>
    <w:rsid w:val="00C800AC"/>
    <w:rsid w:val="00C823F3"/>
    <w:rsid w:val="00C84EA4"/>
    <w:rsid w:val="00C87304"/>
    <w:rsid w:val="00C9086E"/>
    <w:rsid w:val="00C93503"/>
    <w:rsid w:val="00C977DD"/>
    <w:rsid w:val="00CA4293"/>
    <w:rsid w:val="00CA42EF"/>
    <w:rsid w:val="00CA4398"/>
    <w:rsid w:val="00CA50AD"/>
    <w:rsid w:val="00CA711E"/>
    <w:rsid w:val="00CB0078"/>
    <w:rsid w:val="00CB01DA"/>
    <w:rsid w:val="00CB056F"/>
    <w:rsid w:val="00CB0EF1"/>
    <w:rsid w:val="00CB27B1"/>
    <w:rsid w:val="00CB4DA4"/>
    <w:rsid w:val="00CB743D"/>
    <w:rsid w:val="00CB7B15"/>
    <w:rsid w:val="00CC775B"/>
    <w:rsid w:val="00CD7447"/>
    <w:rsid w:val="00CE05AF"/>
    <w:rsid w:val="00CE1793"/>
    <w:rsid w:val="00CE6F72"/>
    <w:rsid w:val="00CE6FD8"/>
    <w:rsid w:val="00CF4132"/>
    <w:rsid w:val="00D01C68"/>
    <w:rsid w:val="00D126E6"/>
    <w:rsid w:val="00D14FF3"/>
    <w:rsid w:val="00D204A7"/>
    <w:rsid w:val="00D3063F"/>
    <w:rsid w:val="00D3153C"/>
    <w:rsid w:val="00D44850"/>
    <w:rsid w:val="00D44FF5"/>
    <w:rsid w:val="00D52517"/>
    <w:rsid w:val="00D52DFF"/>
    <w:rsid w:val="00D54213"/>
    <w:rsid w:val="00D614C9"/>
    <w:rsid w:val="00D6317F"/>
    <w:rsid w:val="00D63717"/>
    <w:rsid w:val="00D76018"/>
    <w:rsid w:val="00D76B95"/>
    <w:rsid w:val="00D76EEE"/>
    <w:rsid w:val="00D777DF"/>
    <w:rsid w:val="00D815F8"/>
    <w:rsid w:val="00D81D26"/>
    <w:rsid w:val="00D833B7"/>
    <w:rsid w:val="00D84110"/>
    <w:rsid w:val="00D84B5E"/>
    <w:rsid w:val="00D87424"/>
    <w:rsid w:val="00D902A2"/>
    <w:rsid w:val="00D944A3"/>
    <w:rsid w:val="00D9584B"/>
    <w:rsid w:val="00DA0193"/>
    <w:rsid w:val="00DA238C"/>
    <w:rsid w:val="00DA31BB"/>
    <w:rsid w:val="00DA3CB6"/>
    <w:rsid w:val="00DA3FC5"/>
    <w:rsid w:val="00DA5DD9"/>
    <w:rsid w:val="00DB6412"/>
    <w:rsid w:val="00DC23E9"/>
    <w:rsid w:val="00DC2A39"/>
    <w:rsid w:val="00DC47BF"/>
    <w:rsid w:val="00DC6D8D"/>
    <w:rsid w:val="00DD2E58"/>
    <w:rsid w:val="00DD5B76"/>
    <w:rsid w:val="00DE0391"/>
    <w:rsid w:val="00DF1529"/>
    <w:rsid w:val="00E01C44"/>
    <w:rsid w:val="00E05F0C"/>
    <w:rsid w:val="00E06E95"/>
    <w:rsid w:val="00E136AE"/>
    <w:rsid w:val="00E142D5"/>
    <w:rsid w:val="00E1676D"/>
    <w:rsid w:val="00E20337"/>
    <w:rsid w:val="00E21398"/>
    <w:rsid w:val="00E2553F"/>
    <w:rsid w:val="00E26084"/>
    <w:rsid w:val="00E31FD3"/>
    <w:rsid w:val="00E345B6"/>
    <w:rsid w:val="00E356B2"/>
    <w:rsid w:val="00E36D78"/>
    <w:rsid w:val="00E40FB5"/>
    <w:rsid w:val="00E4341F"/>
    <w:rsid w:val="00E45A9D"/>
    <w:rsid w:val="00E46913"/>
    <w:rsid w:val="00E5291F"/>
    <w:rsid w:val="00E54A1F"/>
    <w:rsid w:val="00E6221F"/>
    <w:rsid w:val="00E63AAF"/>
    <w:rsid w:val="00E66725"/>
    <w:rsid w:val="00E67F36"/>
    <w:rsid w:val="00E707DB"/>
    <w:rsid w:val="00E7272F"/>
    <w:rsid w:val="00E738ED"/>
    <w:rsid w:val="00E7742B"/>
    <w:rsid w:val="00E779A7"/>
    <w:rsid w:val="00E8032B"/>
    <w:rsid w:val="00E80715"/>
    <w:rsid w:val="00E80FAF"/>
    <w:rsid w:val="00E81101"/>
    <w:rsid w:val="00E83109"/>
    <w:rsid w:val="00E83BC1"/>
    <w:rsid w:val="00E86F67"/>
    <w:rsid w:val="00E8734E"/>
    <w:rsid w:val="00E91FD6"/>
    <w:rsid w:val="00EA04B6"/>
    <w:rsid w:val="00EA12A9"/>
    <w:rsid w:val="00EA43FA"/>
    <w:rsid w:val="00EA47A8"/>
    <w:rsid w:val="00EA56D2"/>
    <w:rsid w:val="00EA6960"/>
    <w:rsid w:val="00EC5976"/>
    <w:rsid w:val="00EC6202"/>
    <w:rsid w:val="00ED2F65"/>
    <w:rsid w:val="00ED6E09"/>
    <w:rsid w:val="00EE03D9"/>
    <w:rsid w:val="00EE1E99"/>
    <w:rsid w:val="00EE5AC3"/>
    <w:rsid w:val="00EE71C7"/>
    <w:rsid w:val="00EF64B1"/>
    <w:rsid w:val="00EF69F9"/>
    <w:rsid w:val="00F0117D"/>
    <w:rsid w:val="00F03A22"/>
    <w:rsid w:val="00F0666C"/>
    <w:rsid w:val="00F111A8"/>
    <w:rsid w:val="00F21D74"/>
    <w:rsid w:val="00F3096F"/>
    <w:rsid w:val="00F33E02"/>
    <w:rsid w:val="00F37626"/>
    <w:rsid w:val="00F40C45"/>
    <w:rsid w:val="00F429AD"/>
    <w:rsid w:val="00F43AC2"/>
    <w:rsid w:val="00F50567"/>
    <w:rsid w:val="00F52B1F"/>
    <w:rsid w:val="00F53CAC"/>
    <w:rsid w:val="00F5401D"/>
    <w:rsid w:val="00F564EE"/>
    <w:rsid w:val="00F576B1"/>
    <w:rsid w:val="00F67CD8"/>
    <w:rsid w:val="00F70F27"/>
    <w:rsid w:val="00F861C1"/>
    <w:rsid w:val="00F9152F"/>
    <w:rsid w:val="00FA0700"/>
    <w:rsid w:val="00FA51F6"/>
    <w:rsid w:val="00FB3F23"/>
    <w:rsid w:val="00FB46E5"/>
    <w:rsid w:val="00FB4FD0"/>
    <w:rsid w:val="00FC29C0"/>
    <w:rsid w:val="00FC3FEF"/>
    <w:rsid w:val="00FC41F2"/>
    <w:rsid w:val="00FC4D5B"/>
    <w:rsid w:val="00FD08DB"/>
    <w:rsid w:val="00FD1547"/>
    <w:rsid w:val="00FD42DE"/>
    <w:rsid w:val="00FD4601"/>
    <w:rsid w:val="00FE5801"/>
    <w:rsid w:val="00FF5344"/>
    <w:rsid w:val="00FF6645"/>
    <w:rsid w:val="00FF6F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DEA9B7"/>
  <w15:docId w15:val="{C3D80E28-9DDD-424B-990C-AD38AD2C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0"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0"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9"/>
    <w:qFormat/>
    <w:rsid w:val="007B401F"/>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qFormat/>
    <w:rsid w:val="003102AF"/>
    <w:pPr>
      <w:keepNext/>
      <w:numPr>
        <w:ilvl w:val="1"/>
        <w:numId w:val="2"/>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Heading3">
    <w:name w:val="heading 3"/>
    <w:next w:val="Normal"/>
    <w:link w:val="Heading3Char"/>
    <w:qFormat/>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qFormat/>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qFormat/>
    <w:locked/>
    <w:rsid w:val="00D84B5E"/>
    <w:pPr>
      <w:spacing w:after="200" w:line="240" w:lineRule="auto"/>
    </w:pPr>
    <w:rPr>
      <w:b/>
      <w:bCs/>
      <w:color w:val="4F81BD" w:themeColor="accent1"/>
      <w:sz w:val="18"/>
      <w:szCs w:val="18"/>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uiPriority w:val="99"/>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4B1D92"/>
    <w:pPr>
      <w:keepNext/>
      <w:tabs>
        <w:tab w:val="left" w:pos="1412"/>
      </w:tabs>
      <w:spacing w:after="120" w:line="280" w:lineRule="atLeast"/>
      <w:ind w:left="1412" w:hanging="1412"/>
    </w:pPr>
    <w:rPr>
      <w:b/>
      <w:sz w:val="24"/>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997AAA"/>
    <w:pPr>
      <w:numPr>
        <w:numId w:val="9"/>
      </w:numPr>
      <w:tabs>
        <w:tab w:val="left" w:pos="992"/>
      </w:tabs>
      <w:spacing w:after="240" w:line="280" w:lineRule="atLeast"/>
      <w:ind w:left="992" w:hanging="992"/>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qFormat/>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186FA9"/>
    <w:pPr>
      <w:tabs>
        <w:tab w:val="right" w:leader="dot" w:pos="8930"/>
      </w:tabs>
      <w:spacing w:before="120" w:after="0" w:line="240" w:lineRule="auto"/>
      <w:ind w:left="992" w:right="862" w:hanging="992"/>
    </w:pPr>
    <w:rPr>
      <w:rFonts w:ascii="Calibri" w:hAnsi="Calibri"/>
      <w:caps/>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qForma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qFormat/>
    <w:rsid w:val="004F4C8F"/>
    <w:pPr>
      <w:spacing w:before="60" w:after="60" w:line="240" w:lineRule="auto"/>
    </w:pPr>
    <w:rPr>
      <w:rFonts w:ascii="Tahoma" w:eastAsia="Times New Roman" w:hAnsi="Tahoma" w:cs="Times New Roman"/>
      <w:sz w:val="20"/>
      <w:szCs w:val="20"/>
      <w:lang w:val="en-GB"/>
    </w:rPr>
  </w:style>
  <w:style w:type="paragraph" w:styleId="Title">
    <w:name w:val="Title"/>
    <w:basedOn w:val="Normal"/>
    <w:next w:val="Normal"/>
    <w:link w:val="TitleChar"/>
    <w:uiPriority w:val="10"/>
    <w:qFormat/>
    <w:locked/>
    <w:rsid w:val="001534D2"/>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1534D2"/>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locked/>
    <w:rsid w:val="00AC5278"/>
    <w:rPr>
      <w:sz w:val="18"/>
      <w:szCs w:val="18"/>
    </w:rPr>
  </w:style>
  <w:style w:type="paragraph" w:styleId="CommentText">
    <w:name w:val="annotation text"/>
    <w:basedOn w:val="Normal"/>
    <w:link w:val="CommentTextChar"/>
    <w:uiPriority w:val="99"/>
    <w:semiHidden/>
    <w:unhideWhenUsed/>
    <w:locked/>
    <w:rsid w:val="00AC5278"/>
    <w:pPr>
      <w:spacing w:line="240" w:lineRule="auto"/>
    </w:pPr>
    <w:rPr>
      <w:szCs w:val="24"/>
    </w:rPr>
  </w:style>
  <w:style w:type="character" w:customStyle="1" w:styleId="CommentTextChar">
    <w:name w:val="Comment Text Char"/>
    <w:basedOn w:val="DefaultParagraphFont"/>
    <w:link w:val="CommentText"/>
    <w:uiPriority w:val="99"/>
    <w:semiHidden/>
    <w:rsid w:val="00AC5278"/>
    <w:rPr>
      <w:rFonts w:ascii="Calibri" w:hAnsi="Calibri"/>
      <w:sz w:val="24"/>
      <w:szCs w:val="24"/>
      <w:lang w:val="en-GB"/>
    </w:rPr>
  </w:style>
  <w:style w:type="paragraph" w:styleId="CommentSubject">
    <w:name w:val="annotation subject"/>
    <w:basedOn w:val="CommentText"/>
    <w:next w:val="CommentText"/>
    <w:link w:val="CommentSubjectChar"/>
    <w:uiPriority w:val="99"/>
    <w:semiHidden/>
    <w:unhideWhenUsed/>
    <w:locked/>
    <w:rsid w:val="00AC5278"/>
    <w:rPr>
      <w:b/>
      <w:bCs/>
      <w:sz w:val="20"/>
      <w:szCs w:val="20"/>
    </w:rPr>
  </w:style>
  <w:style w:type="character" w:customStyle="1" w:styleId="CommentSubjectChar">
    <w:name w:val="Comment Subject Char"/>
    <w:basedOn w:val="CommentTextChar"/>
    <w:link w:val="CommentSubject"/>
    <w:uiPriority w:val="99"/>
    <w:semiHidden/>
    <w:rsid w:val="00AC5278"/>
    <w:rPr>
      <w:rFonts w:ascii="Calibri" w:hAnsi="Calibri"/>
      <w:b/>
      <w:bCs/>
      <w:sz w:val="20"/>
      <w:szCs w:val="20"/>
      <w:lang w:val="en-GB"/>
    </w:rPr>
  </w:style>
  <w:style w:type="character" w:customStyle="1" w:styleId="Rubrik1">
    <w:name w:val="Rubrik1"/>
    <w:basedOn w:val="DefaultParagraphFont"/>
    <w:rsid w:val="00B95423"/>
  </w:style>
  <w:style w:type="character" w:customStyle="1" w:styleId="Rubrik2">
    <w:name w:val="Rubrik2"/>
    <w:basedOn w:val="DefaultParagraphFont"/>
    <w:rsid w:val="00D833B7"/>
  </w:style>
  <w:style w:type="character" w:styleId="FollowedHyperlink">
    <w:name w:val="FollowedHyperlink"/>
    <w:basedOn w:val="DefaultParagraphFont"/>
    <w:uiPriority w:val="99"/>
    <w:semiHidden/>
    <w:unhideWhenUsed/>
    <w:locked/>
    <w:rsid w:val="00765DDD"/>
    <w:rPr>
      <w:color w:val="800080" w:themeColor="followedHyperlink"/>
      <w:u w:val="single"/>
    </w:rPr>
  </w:style>
  <w:style w:type="paragraph" w:customStyle="1" w:styleId="E-Heading1">
    <w:name w:val="E-Heading 1"/>
    <w:next w:val="Normal"/>
    <w:rsid w:val="00E7742B"/>
    <w:pPr>
      <w:keepNext/>
      <w:spacing w:before="480" w:after="240" w:line="240" w:lineRule="auto"/>
      <w:outlineLvl w:val="0"/>
    </w:pPr>
    <w:rPr>
      <w:rFonts w:ascii="Tahoma" w:eastAsia="Times New Roman" w:hAnsi="Tahoma" w:cs="Times New Roman"/>
      <w:b/>
      <w:caps/>
      <w:sz w:val="24"/>
      <w:szCs w:val="20"/>
      <w:lang w:val="en-GB"/>
    </w:rPr>
  </w:style>
  <w:style w:type="paragraph" w:styleId="Bibliography">
    <w:name w:val="Bibliography"/>
    <w:basedOn w:val="Normal"/>
    <w:next w:val="Normal"/>
    <w:unhideWhenUsed/>
    <w:locked/>
    <w:rsid w:val="00E7742B"/>
    <w:pPr>
      <w:spacing w:before="120" w:line="240" w:lineRule="auto"/>
    </w:pPr>
    <w:rPr>
      <w:rFonts w:ascii="Tahoma" w:eastAsia="Times New Roman" w:hAnsi="Tahoma" w:cs="Times New Roman"/>
      <w:sz w:val="22"/>
      <w:szCs w:val="24"/>
      <w:lang w:eastAsia="sv-SE"/>
    </w:rPr>
  </w:style>
  <w:style w:type="paragraph" w:styleId="NormalWeb">
    <w:name w:val="Normal (Web)"/>
    <w:basedOn w:val="Normal"/>
    <w:uiPriority w:val="99"/>
    <w:unhideWhenUsed/>
    <w:locked/>
    <w:rsid w:val="00CE6F72"/>
    <w:pPr>
      <w:spacing w:before="150" w:after="0" w:line="240" w:lineRule="auto"/>
    </w:pPr>
    <w:rPr>
      <w:rFonts w:ascii="Times New Roman" w:eastAsia="Times New Roman" w:hAnsi="Times New Roman" w:cs="Times New Roman"/>
      <w:szCs w:val="24"/>
      <w:lang w:val="sv-SE" w:eastAsia="sv-SE"/>
    </w:rPr>
  </w:style>
  <w:style w:type="character" w:customStyle="1" w:styleId="Nmn1">
    <w:name w:val="Nämn1"/>
    <w:basedOn w:val="DefaultParagraphFont"/>
    <w:uiPriority w:val="99"/>
    <w:semiHidden/>
    <w:unhideWhenUsed/>
    <w:rsid w:val="00B21546"/>
    <w:rPr>
      <w:color w:val="2B579A"/>
      <w:shd w:val="clear" w:color="auto" w:fill="E6E6E6"/>
    </w:rPr>
  </w:style>
  <w:style w:type="character" w:customStyle="1" w:styleId="extendedheader">
    <w:name w:val="extendedheader"/>
    <w:basedOn w:val="DefaultParagraphFont"/>
    <w:rsid w:val="00291FFF"/>
  </w:style>
  <w:style w:type="paragraph" w:styleId="FootnoteText">
    <w:name w:val="footnote text"/>
    <w:basedOn w:val="Normal"/>
    <w:link w:val="FootnoteTextChar"/>
    <w:uiPriority w:val="99"/>
    <w:semiHidden/>
    <w:unhideWhenUsed/>
    <w:locked/>
    <w:rsid w:val="003D73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73D3"/>
    <w:rPr>
      <w:rFonts w:ascii="Calibri" w:hAnsi="Calibri"/>
      <w:sz w:val="20"/>
      <w:szCs w:val="20"/>
      <w:lang w:val="en-GB"/>
    </w:rPr>
  </w:style>
  <w:style w:type="character" w:styleId="FootnoteReference">
    <w:name w:val="footnote reference"/>
    <w:basedOn w:val="DefaultParagraphFont"/>
    <w:uiPriority w:val="99"/>
    <w:semiHidden/>
    <w:unhideWhenUsed/>
    <w:locked/>
    <w:rsid w:val="003D73D3"/>
    <w:rPr>
      <w:vertAlign w:val="superscript"/>
    </w:rPr>
  </w:style>
  <w:style w:type="character" w:customStyle="1" w:styleId="shorttext">
    <w:name w:val="short_text"/>
    <w:basedOn w:val="DefaultParagraphFont"/>
    <w:rsid w:val="00260CAC"/>
  </w:style>
  <w:style w:type="paragraph" w:styleId="Revision">
    <w:name w:val="Revision"/>
    <w:hidden/>
    <w:uiPriority w:val="99"/>
    <w:semiHidden/>
    <w:rsid w:val="00790028"/>
    <w:pPr>
      <w:spacing w:after="0" w:line="240" w:lineRule="auto"/>
    </w:pPr>
    <w:rPr>
      <w:rFonts w:ascii="Calibri" w:hAnsi="Calibri"/>
      <w:sz w:val="24"/>
      <w:lang w:val="en-GB"/>
    </w:rPr>
  </w:style>
  <w:style w:type="paragraph" w:styleId="EndnoteText">
    <w:name w:val="endnote text"/>
    <w:basedOn w:val="Normal"/>
    <w:link w:val="EndnoteTextChar"/>
    <w:uiPriority w:val="99"/>
    <w:semiHidden/>
    <w:unhideWhenUsed/>
    <w:locked/>
    <w:rsid w:val="00477E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7E4A"/>
    <w:rPr>
      <w:rFonts w:ascii="Calibri" w:hAnsi="Calibri"/>
      <w:sz w:val="20"/>
      <w:szCs w:val="20"/>
      <w:lang w:val="en-GB"/>
    </w:rPr>
  </w:style>
  <w:style w:type="character" w:styleId="EndnoteReference">
    <w:name w:val="endnote reference"/>
    <w:basedOn w:val="DefaultParagraphFont"/>
    <w:uiPriority w:val="99"/>
    <w:semiHidden/>
    <w:unhideWhenUsed/>
    <w:locked/>
    <w:rsid w:val="00477E4A"/>
    <w:rPr>
      <w:vertAlign w:val="superscript"/>
    </w:rPr>
  </w:style>
  <w:style w:type="character" w:styleId="UnresolvedMention">
    <w:name w:val="Unresolved Mention"/>
    <w:basedOn w:val="DefaultParagraphFont"/>
    <w:uiPriority w:val="99"/>
    <w:semiHidden/>
    <w:unhideWhenUsed/>
    <w:rsid w:val="00370F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648">
      <w:bodyDiv w:val="1"/>
      <w:marLeft w:val="0"/>
      <w:marRight w:val="0"/>
      <w:marTop w:val="0"/>
      <w:marBottom w:val="0"/>
      <w:divBdr>
        <w:top w:val="none" w:sz="0" w:space="0" w:color="auto"/>
        <w:left w:val="none" w:sz="0" w:space="0" w:color="auto"/>
        <w:bottom w:val="none" w:sz="0" w:space="0" w:color="auto"/>
        <w:right w:val="none" w:sz="0" w:space="0" w:color="auto"/>
      </w:divBdr>
    </w:div>
    <w:div w:id="13655203">
      <w:bodyDiv w:val="1"/>
      <w:marLeft w:val="0"/>
      <w:marRight w:val="0"/>
      <w:marTop w:val="0"/>
      <w:marBottom w:val="0"/>
      <w:divBdr>
        <w:top w:val="none" w:sz="0" w:space="0" w:color="auto"/>
        <w:left w:val="none" w:sz="0" w:space="0" w:color="auto"/>
        <w:bottom w:val="none" w:sz="0" w:space="0" w:color="auto"/>
        <w:right w:val="none" w:sz="0" w:space="0" w:color="auto"/>
      </w:divBdr>
      <w:divsChild>
        <w:div w:id="1771923206">
          <w:marLeft w:val="0"/>
          <w:marRight w:val="0"/>
          <w:marTop w:val="0"/>
          <w:marBottom w:val="0"/>
          <w:divBdr>
            <w:top w:val="none" w:sz="0" w:space="0" w:color="auto"/>
            <w:left w:val="none" w:sz="0" w:space="0" w:color="auto"/>
            <w:bottom w:val="none" w:sz="0" w:space="0" w:color="auto"/>
            <w:right w:val="none" w:sz="0" w:space="0" w:color="auto"/>
          </w:divBdr>
        </w:div>
      </w:divsChild>
    </w:div>
    <w:div w:id="89399646">
      <w:bodyDiv w:val="1"/>
      <w:marLeft w:val="0"/>
      <w:marRight w:val="0"/>
      <w:marTop w:val="0"/>
      <w:marBottom w:val="0"/>
      <w:divBdr>
        <w:top w:val="none" w:sz="0" w:space="0" w:color="auto"/>
        <w:left w:val="none" w:sz="0" w:space="0" w:color="auto"/>
        <w:bottom w:val="none" w:sz="0" w:space="0" w:color="auto"/>
        <w:right w:val="none" w:sz="0" w:space="0" w:color="auto"/>
      </w:divBdr>
    </w:div>
    <w:div w:id="118840668">
      <w:bodyDiv w:val="1"/>
      <w:marLeft w:val="0"/>
      <w:marRight w:val="0"/>
      <w:marTop w:val="0"/>
      <w:marBottom w:val="0"/>
      <w:divBdr>
        <w:top w:val="none" w:sz="0" w:space="0" w:color="auto"/>
        <w:left w:val="none" w:sz="0" w:space="0" w:color="auto"/>
        <w:bottom w:val="none" w:sz="0" w:space="0" w:color="auto"/>
        <w:right w:val="none" w:sz="0" w:space="0" w:color="auto"/>
      </w:divBdr>
    </w:div>
    <w:div w:id="176234121">
      <w:bodyDiv w:val="1"/>
      <w:marLeft w:val="0"/>
      <w:marRight w:val="0"/>
      <w:marTop w:val="0"/>
      <w:marBottom w:val="0"/>
      <w:divBdr>
        <w:top w:val="none" w:sz="0" w:space="0" w:color="auto"/>
        <w:left w:val="none" w:sz="0" w:space="0" w:color="auto"/>
        <w:bottom w:val="none" w:sz="0" w:space="0" w:color="auto"/>
        <w:right w:val="none" w:sz="0" w:space="0" w:color="auto"/>
      </w:divBdr>
    </w:div>
    <w:div w:id="232199627">
      <w:bodyDiv w:val="1"/>
      <w:marLeft w:val="0"/>
      <w:marRight w:val="0"/>
      <w:marTop w:val="0"/>
      <w:marBottom w:val="0"/>
      <w:divBdr>
        <w:top w:val="none" w:sz="0" w:space="0" w:color="auto"/>
        <w:left w:val="none" w:sz="0" w:space="0" w:color="auto"/>
        <w:bottom w:val="none" w:sz="0" w:space="0" w:color="auto"/>
        <w:right w:val="none" w:sz="0" w:space="0" w:color="auto"/>
      </w:divBdr>
    </w:div>
    <w:div w:id="246690538">
      <w:bodyDiv w:val="1"/>
      <w:marLeft w:val="0"/>
      <w:marRight w:val="0"/>
      <w:marTop w:val="0"/>
      <w:marBottom w:val="0"/>
      <w:divBdr>
        <w:top w:val="none" w:sz="0" w:space="0" w:color="auto"/>
        <w:left w:val="none" w:sz="0" w:space="0" w:color="auto"/>
        <w:bottom w:val="none" w:sz="0" w:space="0" w:color="auto"/>
        <w:right w:val="none" w:sz="0" w:space="0" w:color="auto"/>
      </w:divBdr>
    </w:div>
    <w:div w:id="247278544">
      <w:bodyDiv w:val="1"/>
      <w:marLeft w:val="0"/>
      <w:marRight w:val="0"/>
      <w:marTop w:val="0"/>
      <w:marBottom w:val="0"/>
      <w:divBdr>
        <w:top w:val="none" w:sz="0" w:space="0" w:color="auto"/>
        <w:left w:val="none" w:sz="0" w:space="0" w:color="auto"/>
        <w:bottom w:val="none" w:sz="0" w:space="0" w:color="auto"/>
        <w:right w:val="none" w:sz="0" w:space="0" w:color="auto"/>
      </w:divBdr>
    </w:div>
    <w:div w:id="294068084">
      <w:bodyDiv w:val="1"/>
      <w:marLeft w:val="0"/>
      <w:marRight w:val="0"/>
      <w:marTop w:val="0"/>
      <w:marBottom w:val="0"/>
      <w:divBdr>
        <w:top w:val="none" w:sz="0" w:space="0" w:color="auto"/>
        <w:left w:val="none" w:sz="0" w:space="0" w:color="auto"/>
        <w:bottom w:val="none" w:sz="0" w:space="0" w:color="auto"/>
        <w:right w:val="none" w:sz="0" w:space="0" w:color="auto"/>
      </w:divBdr>
    </w:div>
    <w:div w:id="397049166">
      <w:bodyDiv w:val="1"/>
      <w:marLeft w:val="0"/>
      <w:marRight w:val="0"/>
      <w:marTop w:val="0"/>
      <w:marBottom w:val="0"/>
      <w:divBdr>
        <w:top w:val="none" w:sz="0" w:space="0" w:color="auto"/>
        <w:left w:val="none" w:sz="0" w:space="0" w:color="auto"/>
        <w:bottom w:val="none" w:sz="0" w:space="0" w:color="auto"/>
        <w:right w:val="none" w:sz="0" w:space="0" w:color="auto"/>
      </w:divBdr>
    </w:div>
    <w:div w:id="464349734">
      <w:bodyDiv w:val="1"/>
      <w:marLeft w:val="0"/>
      <w:marRight w:val="0"/>
      <w:marTop w:val="0"/>
      <w:marBottom w:val="0"/>
      <w:divBdr>
        <w:top w:val="none" w:sz="0" w:space="0" w:color="auto"/>
        <w:left w:val="none" w:sz="0" w:space="0" w:color="auto"/>
        <w:bottom w:val="none" w:sz="0" w:space="0" w:color="auto"/>
        <w:right w:val="none" w:sz="0" w:space="0" w:color="auto"/>
      </w:divBdr>
    </w:div>
    <w:div w:id="476185754">
      <w:bodyDiv w:val="1"/>
      <w:marLeft w:val="0"/>
      <w:marRight w:val="0"/>
      <w:marTop w:val="0"/>
      <w:marBottom w:val="0"/>
      <w:divBdr>
        <w:top w:val="none" w:sz="0" w:space="0" w:color="auto"/>
        <w:left w:val="none" w:sz="0" w:space="0" w:color="auto"/>
        <w:bottom w:val="none" w:sz="0" w:space="0" w:color="auto"/>
        <w:right w:val="none" w:sz="0" w:space="0" w:color="auto"/>
      </w:divBdr>
    </w:div>
    <w:div w:id="502473258">
      <w:bodyDiv w:val="1"/>
      <w:marLeft w:val="0"/>
      <w:marRight w:val="0"/>
      <w:marTop w:val="0"/>
      <w:marBottom w:val="0"/>
      <w:divBdr>
        <w:top w:val="none" w:sz="0" w:space="0" w:color="auto"/>
        <w:left w:val="none" w:sz="0" w:space="0" w:color="auto"/>
        <w:bottom w:val="none" w:sz="0" w:space="0" w:color="auto"/>
        <w:right w:val="none" w:sz="0" w:space="0" w:color="auto"/>
      </w:divBdr>
      <w:divsChild>
        <w:div w:id="1394814366">
          <w:marLeft w:val="0"/>
          <w:marRight w:val="0"/>
          <w:marTop w:val="0"/>
          <w:marBottom w:val="0"/>
          <w:divBdr>
            <w:top w:val="none" w:sz="0" w:space="0" w:color="auto"/>
            <w:left w:val="none" w:sz="0" w:space="0" w:color="auto"/>
            <w:bottom w:val="none" w:sz="0" w:space="0" w:color="auto"/>
            <w:right w:val="none" w:sz="0" w:space="0" w:color="auto"/>
          </w:divBdr>
          <w:divsChild>
            <w:div w:id="2001613576">
              <w:marLeft w:val="0"/>
              <w:marRight w:val="0"/>
              <w:marTop w:val="0"/>
              <w:marBottom w:val="0"/>
              <w:divBdr>
                <w:top w:val="none" w:sz="0" w:space="0" w:color="auto"/>
                <w:left w:val="none" w:sz="0" w:space="0" w:color="auto"/>
                <w:bottom w:val="none" w:sz="0" w:space="0" w:color="auto"/>
                <w:right w:val="none" w:sz="0" w:space="0" w:color="auto"/>
              </w:divBdr>
              <w:divsChild>
                <w:div w:id="739254004">
                  <w:marLeft w:val="0"/>
                  <w:marRight w:val="0"/>
                  <w:marTop w:val="0"/>
                  <w:marBottom w:val="0"/>
                  <w:divBdr>
                    <w:top w:val="none" w:sz="0" w:space="0" w:color="auto"/>
                    <w:left w:val="none" w:sz="0" w:space="0" w:color="auto"/>
                    <w:bottom w:val="none" w:sz="0" w:space="0" w:color="auto"/>
                    <w:right w:val="none" w:sz="0" w:space="0" w:color="auto"/>
                  </w:divBdr>
                  <w:divsChild>
                    <w:div w:id="341204029">
                      <w:marLeft w:val="0"/>
                      <w:marRight w:val="0"/>
                      <w:marTop w:val="0"/>
                      <w:marBottom w:val="0"/>
                      <w:divBdr>
                        <w:top w:val="none" w:sz="0" w:space="0" w:color="auto"/>
                        <w:left w:val="none" w:sz="0" w:space="0" w:color="auto"/>
                        <w:bottom w:val="none" w:sz="0" w:space="0" w:color="auto"/>
                        <w:right w:val="none" w:sz="0" w:space="0" w:color="auto"/>
                      </w:divBdr>
                      <w:divsChild>
                        <w:div w:id="1106121930">
                          <w:marLeft w:val="0"/>
                          <w:marRight w:val="0"/>
                          <w:marTop w:val="0"/>
                          <w:marBottom w:val="0"/>
                          <w:divBdr>
                            <w:top w:val="none" w:sz="0" w:space="0" w:color="auto"/>
                            <w:left w:val="none" w:sz="0" w:space="0" w:color="auto"/>
                            <w:bottom w:val="none" w:sz="0" w:space="0" w:color="auto"/>
                            <w:right w:val="none" w:sz="0" w:space="0" w:color="auto"/>
                          </w:divBdr>
                          <w:divsChild>
                            <w:div w:id="1804230654">
                              <w:marLeft w:val="0"/>
                              <w:marRight w:val="0"/>
                              <w:marTop w:val="0"/>
                              <w:marBottom w:val="0"/>
                              <w:divBdr>
                                <w:top w:val="none" w:sz="0" w:space="0" w:color="auto"/>
                                <w:left w:val="none" w:sz="0" w:space="0" w:color="auto"/>
                                <w:bottom w:val="none" w:sz="0" w:space="0" w:color="auto"/>
                                <w:right w:val="none" w:sz="0" w:space="0" w:color="auto"/>
                              </w:divBdr>
                              <w:divsChild>
                                <w:div w:id="1870675972">
                                  <w:marLeft w:val="0"/>
                                  <w:marRight w:val="0"/>
                                  <w:marTop w:val="0"/>
                                  <w:marBottom w:val="0"/>
                                  <w:divBdr>
                                    <w:top w:val="none" w:sz="0" w:space="0" w:color="auto"/>
                                    <w:left w:val="none" w:sz="0" w:space="0" w:color="auto"/>
                                    <w:bottom w:val="none" w:sz="0" w:space="0" w:color="auto"/>
                                    <w:right w:val="none" w:sz="0" w:space="0" w:color="auto"/>
                                  </w:divBdr>
                                  <w:divsChild>
                                    <w:div w:id="945505748">
                                      <w:marLeft w:val="0"/>
                                      <w:marRight w:val="0"/>
                                      <w:marTop w:val="0"/>
                                      <w:marBottom w:val="0"/>
                                      <w:divBdr>
                                        <w:top w:val="none" w:sz="0" w:space="0" w:color="auto"/>
                                        <w:left w:val="none" w:sz="0" w:space="0" w:color="auto"/>
                                        <w:bottom w:val="none" w:sz="0" w:space="0" w:color="auto"/>
                                        <w:right w:val="none" w:sz="0" w:space="0" w:color="auto"/>
                                      </w:divBdr>
                                      <w:divsChild>
                                        <w:div w:id="508177856">
                                          <w:marLeft w:val="0"/>
                                          <w:marRight w:val="0"/>
                                          <w:marTop w:val="0"/>
                                          <w:marBottom w:val="0"/>
                                          <w:divBdr>
                                            <w:top w:val="none" w:sz="0" w:space="0" w:color="auto"/>
                                            <w:left w:val="none" w:sz="0" w:space="0" w:color="auto"/>
                                            <w:bottom w:val="none" w:sz="0" w:space="0" w:color="auto"/>
                                            <w:right w:val="none" w:sz="0" w:space="0" w:color="auto"/>
                                          </w:divBdr>
                                          <w:divsChild>
                                            <w:div w:id="1545287808">
                                              <w:marLeft w:val="0"/>
                                              <w:marRight w:val="0"/>
                                              <w:marTop w:val="0"/>
                                              <w:marBottom w:val="0"/>
                                              <w:divBdr>
                                                <w:top w:val="none" w:sz="0" w:space="0" w:color="auto"/>
                                                <w:left w:val="none" w:sz="0" w:space="0" w:color="auto"/>
                                                <w:bottom w:val="none" w:sz="0" w:space="0" w:color="auto"/>
                                                <w:right w:val="none" w:sz="0" w:space="0" w:color="auto"/>
                                              </w:divBdr>
                                              <w:divsChild>
                                                <w:div w:id="982008672">
                                                  <w:marLeft w:val="0"/>
                                                  <w:marRight w:val="0"/>
                                                  <w:marTop w:val="0"/>
                                                  <w:marBottom w:val="0"/>
                                                  <w:divBdr>
                                                    <w:top w:val="none" w:sz="0" w:space="0" w:color="auto"/>
                                                    <w:left w:val="none" w:sz="0" w:space="0" w:color="auto"/>
                                                    <w:bottom w:val="none" w:sz="0" w:space="0" w:color="auto"/>
                                                    <w:right w:val="none" w:sz="0" w:space="0" w:color="auto"/>
                                                  </w:divBdr>
                                                  <w:divsChild>
                                                    <w:div w:id="1644311907">
                                                      <w:marLeft w:val="0"/>
                                                      <w:marRight w:val="0"/>
                                                      <w:marTop w:val="0"/>
                                                      <w:marBottom w:val="0"/>
                                                      <w:divBdr>
                                                        <w:top w:val="none" w:sz="0" w:space="0" w:color="auto"/>
                                                        <w:left w:val="none" w:sz="0" w:space="0" w:color="auto"/>
                                                        <w:bottom w:val="none" w:sz="0" w:space="0" w:color="auto"/>
                                                        <w:right w:val="none" w:sz="0" w:space="0" w:color="auto"/>
                                                      </w:divBdr>
                                                      <w:divsChild>
                                                        <w:div w:id="455948348">
                                                          <w:marLeft w:val="0"/>
                                                          <w:marRight w:val="0"/>
                                                          <w:marTop w:val="0"/>
                                                          <w:marBottom w:val="120"/>
                                                          <w:divBdr>
                                                            <w:top w:val="none" w:sz="0" w:space="0" w:color="auto"/>
                                                            <w:left w:val="none" w:sz="0" w:space="0" w:color="auto"/>
                                                            <w:bottom w:val="none" w:sz="0" w:space="0" w:color="auto"/>
                                                            <w:right w:val="none" w:sz="0" w:space="0" w:color="auto"/>
                                                          </w:divBdr>
                                                          <w:divsChild>
                                                            <w:div w:id="911427393">
                                                              <w:marLeft w:val="0"/>
                                                              <w:marRight w:val="0"/>
                                                              <w:marTop w:val="120"/>
                                                              <w:marBottom w:val="120"/>
                                                              <w:divBdr>
                                                                <w:top w:val="none" w:sz="0" w:space="0" w:color="auto"/>
                                                                <w:left w:val="none" w:sz="0" w:space="0" w:color="auto"/>
                                                                <w:bottom w:val="none" w:sz="0" w:space="0" w:color="auto"/>
                                                                <w:right w:val="none" w:sz="0" w:space="0" w:color="auto"/>
                                                              </w:divBdr>
                                                              <w:divsChild>
                                                                <w:div w:id="1640915819">
                                                                  <w:marLeft w:val="0"/>
                                                                  <w:marRight w:val="0"/>
                                                                  <w:marTop w:val="0"/>
                                                                  <w:marBottom w:val="0"/>
                                                                  <w:divBdr>
                                                                    <w:top w:val="none" w:sz="0" w:space="0" w:color="auto"/>
                                                                    <w:left w:val="none" w:sz="0" w:space="0" w:color="auto"/>
                                                                    <w:bottom w:val="none" w:sz="0" w:space="0" w:color="auto"/>
                                                                    <w:right w:val="none" w:sz="0" w:space="0" w:color="auto"/>
                                                                  </w:divBdr>
                                                                  <w:divsChild>
                                                                    <w:div w:id="2025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8961583">
      <w:bodyDiv w:val="1"/>
      <w:marLeft w:val="0"/>
      <w:marRight w:val="0"/>
      <w:marTop w:val="0"/>
      <w:marBottom w:val="0"/>
      <w:divBdr>
        <w:top w:val="none" w:sz="0" w:space="0" w:color="auto"/>
        <w:left w:val="none" w:sz="0" w:space="0" w:color="auto"/>
        <w:bottom w:val="none" w:sz="0" w:space="0" w:color="auto"/>
        <w:right w:val="none" w:sz="0" w:space="0" w:color="auto"/>
      </w:divBdr>
    </w:div>
    <w:div w:id="570700548">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589658005">
      <w:bodyDiv w:val="1"/>
      <w:marLeft w:val="0"/>
      <w:marRight w:val="0"/>
      <w:marTop w:val="0"/>
      <w:marBottom w:val="0"/>
      <w:divBdr>
        <w:top w:val="none" w:sz="0" w:space="0" w:color="auto"/>
        <w:left w:val="none" w:sz="0" w:space="0" w:color="auto"/>
        <w:bottom w:val="none" w:sz="0" w:space="0" w:color="auto"/>
        <w:right w:val="none" w:sz="0" w:space="0" w:color="auto"/>
      </w:divBdr>
    </w:div>
    <w:div w:id="678317487">
      <w:bodyDiv w:val="1"/>
      <w:marLeft w:val="0"/>
      <w:marRight w:val="0"/>
      <w:marTop w:val="0"/>
      <w:marBottom w:val="0"/>
      <w:divBdr>
        <w:top w:val="none" w:sz="0" w:space="0" w:color="auto"/>
        <w:left w:val="none" w:sz="0" w:space="0" w:color="auto"/>
        <w:bottom w:val="none" w:sz="0" w:space="0" w:color="auto"/>
        <w:right w:val="none" w:sz="0" w:space="0" w:color="auto"/>
      </w:divBdr>
    </w:div>
    <w:div w:id="706873976">
      <w:bodyDiv w:val="1"/>
      <w:marLeft w:val="0"/>
      <w:marRight w:val="0"/>
      <w:marTop w:val="0"/>
      <w:marBottom w:val="0"/>
      <w:divBdr>
        <w:top w:val="none" w:sz="0" w:space="0" w:color="auto"/>
        <w:left w:val="none" w:sz="0" w:space="0" w:color="auto"/>
        <w:bottom w:val="none" w:sz="0" w:space="0" w:color="auto"/>
        <w:right w:val="none" w:sz="0" w:space="0" w:color="auto"/>
      </w:divBdr>
    </w:div>
    <w:div w:id="847014648">
      <w:bodyDiv w:val="1"/>
      <w:marLeft w:val="0"/>
      <w:marRight w:val="0"/>
      <w:marTop w:val="0"/>
      <w:marBottom w:val="0"/>
      <w:divBdr>
        <w:top w:val="none" w:sz="0" w:space="0" w:color="auto"/>
        <w:left w:val="none" w:sz="0" w:space="0" w:color="auto"/>
        <w:bottom w:val="none" w:sz="0" w:space="0" w:color="auto"/>
        <w:right w:val="none" w:sz="0" w:space="0" w:color="auto"/>
      </w:divBdr>
    </w:div>
    <w:div w:id="847522137">
      <w:bodyDiv w:val="1"/>
      <w:marLeft w:val="0"/>
      <w:marRight w:val="0"/>
      <w:marTop w:val="0"/>
      <w:marBottom w:val="0"/>
      <w:divBdr>
        <w:top w:val="none" w:sz="0" w:space="0" w:color="auto"/>
        <w:left w:val="none" w:sz="0" w:space="0" w:color="auto"/>
        <w:bottom w:val="none" w:sz="0" w:space="0" w:color="auto"/>
        <w:right w:val="none" w:sz="0" w:space="0" w:color="auto"/>
      </w:divBdr>
    </w:div>
    <w:div w:id="865097393">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016191">
      <w:bodyDiv w:val="1"/>
      <w:marLeft w:val="0"/>
      <w:marRight w:val="0"/>
      <w:marTop w:val="0"/>
      <w:marBottom w:val="0"/>
      <w:divBdr>
        <w:top w:val="none" w:sz="0" w:space="0" w:color="auto"/>
        <w:left w:val="none" w:sz="0" w:space="0" w:color="auto"/>
        <w:bottom w:val="none" w:sz="0" w:space="0" w:color="auto"/>
        <w:right w:val="none" w:sz="0" w:space="0" w:color="auto"/>
      </w:divBdr>
    </w:div>
    <w:div w:id="954214874">
      <w:bodyDiv w:val="1"/>
      <w:marLeft w:val="0"/>
      <w:marRight w:val="0"/>
      <w:marTop w:val="0"/>
      <w:marBottom w:val="0"/>
      <w:divBdr>
        <w:top w:val="none" w:sz="0" w:space="0" w:color="auto"/>
        <w:left w:val="none" w:sz="0" w:space="0" w:color="auto"/>
        <w:bottom w:val="none" w:sz="0" w:space="0" w:color="auto"/>
        <w:right w:val="none" w:sz="0" w:space="0" w:color="auto"/>
      </w:divBdr>
    </w:div>
    <w:div w:id="1139495010">
      <w:bodyDiv w:val="1"/>
      <w:marLeft w:val="0"/>
      <w:marRight w:val="0"/>
      <w:marTop w:val="0"/>
      <w:marBottom w:val="0"/>
      <w:divBdr>
        <w:top w:val="none" w:sz="0" w:space="0" w:color="auto"/>
        <w:left w:val="none" w:sz="0" w:space="0" w:color="auto"/>
        <w:bottom w:val="none" w:sz="0" w:space="0" w:color="auto"/>
        <w:right w:val="none" w:sz="0" w:space="0" w:color="auto"/>
      </w:divBdr>
    </w:div>
    <w:div w:id="1148788525">
      <w:bodyDiv w:val="1"/>
      <w:marLeft w:val="0"/>
      <w:marRight w:val="0"/>
      <w:marTop w:val="0"/>
      <w:marBottom w:val="0"/>
      <w:divBdr>
        <w:top w:val="none" w:sz="0" w:space="0" w:color="auto"/>
        <w:left w:val="none" w:sz="0" w:space="0" w:color="auto"/>
        <w:bottom w:val="none" w:sz="0" w:space="0" w:color="auto"/>
        <w:right w:val="none" w:sz="0" w:space="0" w:color="auto"/>
      </w:divBdr>
    </w:div>
    <w:div w:id="1162042148">
      <w:bodyDiv w:val="1"/>
      <w:marLeft w:val="0"/>
      <w:marRight w:val="0"/>
      <w:marTop w:val="0"/>
      <w:marBottom w:val="0"/>
      <w:divBdr>
        <w:top w:val="none" w:sz="0" w:space="0" w:color="auto"/>
        <w:left w:val="none" w:sz="0" w:space="0" w:color="auto"/>
        <w:bottom w:val="none" w:sz="0" w:space="0" w:color="auto"/>
        <w:right w:val="none" w:sz="0" w:space="0" w:color="auto"/>
      </w:divBdr>
      <w:divsChild>
        <w:div w:id="1075132715">
          <w:marLeft w:val="0"/>
          <w:marRight w:val="0"/>
          <w:marTop w:val="0"/>
          <w:marBottom w:val="0"/>
          <w:divBdr>
            <w:top w:val="none" w:sz="0" w:space="0" w:color="auto"/>
            <w:left w:val="none" w:sz="0" w:space="0" w:color="auto"/>
            <w:bottom w:val="none" w:sz="0" w:space="0" w:color="auto"/>
            <w:right w:val="none" w:sz="0" w:space="0" w:color="auto"/>
          </w:divBdr>
          <w:divsChild>
            <w:div w:id="21062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50618">
      <w:bodyDiv w:val="1"/>
      <w:marLeft w:val="0"/>
      <w:marRight w:val="0"/>
      <w:marTop w:val="0"/>
      <w:marBottom w:val="0"/>
      <w:divBdr>
        <w:top w:val="none" w:sz="0" w:space="0" w:color="auto"/>
        <w:left w:val="none" w:sz="0" w:space="0" w:color="auto"/>
        <w:bottom w:val="none" w:sz="0" w:space="0" w:color="auto"/>
        <w:right w:val="none" w:sz="0" w:space="0" w:color="auto"/>
      </w:divBdr>
    </w:div>
    <w:div w:id="1305626817">
      <w:bodyDiv w:val="1"/>
      <w:marLeft w:val="0"/>
      <w:marRight w:val="0"/>
      <w:marTop w:val="0"/>
      <w:marBottom w:val="0"/>
      <w:divBdr>
        <w:top w:val="none" w:sz="0" w:space="0" w:color="auto"/>
        <w:left w:val="none" w:sz="0" w:space="0" w:color="auto"/>
        <w:bottom w:val="none" w:sz="0" w:space="0" w:color="auto"/>
        <w:right w:val="none" w:sz="0" w:space="0" w:color="auto"/>
      </w:divBdr>
    </w:div>
    <w:div w:id="1351445718">
      <w:bodyDiv w:val="1"/>
      <w:marLeft w:val="0"/>
      <w:marRight w:val="0"/>
      <w:marTop w:val="0"/>
      <w:marBottom w:val="0"/>
      <w:divBdr>
        <w:top w:val="none" w:sz="0" w:space="0" w:color="auto"/>
        <w:left w:val="none" w:sz="0" w:space="0" w:color="auto"/>
        <w:bottom w:val="none" w:sz="0" w:space="0" w:color="auto"/>
        <w:right w:val="none" w:sz="0" w:space="0" w:color="auto"/>
      </w:divBdr>
    </w:div>
    <w:div w:id="1351838236">
      <w:bodyDiv w:val="1"/>
      <w:marLeft w:val="0"/>
      <w:marRight w:val="0"/>
      <w:marTop w:val="0"/>
      <w:marBottom w:val="0"/>
      <w:divBdr>
        <w:top w:val="none" w:sz="0" w:space="0" w:color="auto"/>
        <w:left w:val="none" w:sz="0" w:space="0" w:color="auto"/>
        <w:bottom w:val="none" w:sz="0" w:space="0" w:color="auto"/>
        <w:right w:val="none" w:sz="0" w:space="0" w:color="auto"/>
      </w:divBdr>
    </w:div>
    <w:div w:id="1382289317">
      <w:bodyDiv w:val="1"/>
      <w:marLeft w:val="0"/>
      <w:marRight w:val="0"/>
      <w:marTop w:val="0"/>
      <w:marBottom w:val="0"/>
      <w:divBdr>
        <w:top w:val="none" w:sz="0" w:space="0" w:color="auto"/>
        <w:left w:val="none" w:sz="0" w:space="0" w:color="auto"/>
        <w:bottom w:val="none" w:sz="0" w:space="0" w:color="auto"/>
        <w:right w:val="none" w:sz="0" w:space="0" w:color="auto"/>
      </w:divBdr>
    </w:div>
    <w:div w:id="1393774374">
      <w:bodyDiv w:val="1"/>
      <w:marLeft w:val="0"/>
      <w:marRight w:val="0"/>
      <w:marTop w:val="0"/>
      <w:marBottom w:val="0"/>
      <w:divBdr>
        <w:top w:val="none" w:sz="0" w:space="0" w:color="auto"/>
        <w:left w:val="none" w:sz="0" w:space="0" w:color="auto"/>
        <w:bottom w:val="none" w:sz="0" w:space="0" w:color="auto"/>
        <w:right w:val="none" w:sz="0" w:space="0" w:color="auto"/>
      </w:divBdr>
    </w:div>
    <w:div w:id="1406951326">
      <w:bodyDiv w:val="1"/>
      <w:marLeft w:val="0"/>
      <w:marRight w:val="0"/>
      <w:marTop w:val="0"/>
      <w:marBottom w:val="0"/>
      <w:divBdr>
        <w:top w:val="none" w:sz="0" w:space="0" w:color="auto"/>
        <w:left w:val="none" w:sz="0" w:space="0" w:color="auto"/>
        <w:bottom w:val="none" w:sz="0" w:space="0" w:color="auto"/>
        <w:right w:val="none" w:sz="0" w:space="0" w:color="auto"/>
      </w:divBdr>
    </w:div>
    <w:div w:id="1408914287">
      <w:bodyDiv w:val="1"/>
      <w:marLeft w:val="0"/>
      <w:marRight w:val="0"/>
      <w:marTop w:val="0"/>
      <w:marBottom w:val="0"/>
      <w:divBdr>
        <w:top w:val="none" w:sz="0" w:space="0" w:color="auto"/>
        <w:left w:val="none" w:sz="0" w:space="0" w:color="auto"/>
        <w:bottom w:val="none" w:sz="0" w:space="0" w:color="auto"/>
        <w:right w:val="none" w:sz="0" w:space="0" w:color="auto"/>
      </w:divBdr>
    </w:div>
    <w:div w:id="1432818098">
      <w:bodyDiv w:val="1"/>
      <w:marLeft w:val="0"/>
      <w:marRight w:val="0"/>
      <w:marTop w:val="0"/>
      <w:marBottom w:val="0"/>
      <w:divBdr>
        <w:top w:val="none" w:sz="0" w:space="0" w:color="auto"/>
        <w:left w:val="none" w:sz="0" w:space="0" w:color="auto"/>
        <w:bottom w:val="none" w:sz="0" w:space="0" w:color="auto"/>
        <w:right w:val="none" w:sz="0" w:space="0" w:color="auto"/>
      </w:divBdr>
    </w:div>
    <w:div w:id="1437628327">
      <w:bodyDiv w:val="1"/>
      <w:marLeft w:val="0"/>
      <w:marRight w:val="0"/>
      <w:marTop w:val="0"/>
      <w:marBottom w:val="0"/>
      <w:divBdr>
        <w:top w:val="none" w:sz="0" w:space="0" w:color="auto"/>
        <w:left w:val="none" w:sz="0" w:space="0" w:color="auto"/>
        <w:bottom w:val="none" w:sz="0" w:space="0" w:color="auto"/>
        <w:right w:val="none" w:sz="0" w:space="0" w:color="auto"/>
      </w:divBdr>
    </w:div>
    <w:div w:id="1501657055">
      <w:bodyDiv w:val="1"/>
      <w:marLeft w:val="0"/>
      <w:marRight w:val="0"/>
      <w:marTop w:val="0"/>
      <w:marBottom w:val="0"/>
      <w:divBdr>
        <w:top w:val="none" w:sz="0" w:space="0" w:color="auto"/>
        <w:left w:val="none" w:sz="0" w:space="0" w:color="auto"/>
        <w:bottom w:val="none" w:sz="0" w:space="0" w:color="auto"/>
        <w:right w:val="none" w:sz="0" w:space="0" w:color="auto"/>
      </w:divBdr>
    </w:div>
    <w:div w:id="1619213944">
      <w:bodyDiv w:val="1"/>
      <w:marLeft w:val="0"/>
      <w:marRight w:val="0"/>
      <w:marTop w:val="0"/>
      <w:marBottom w:val="0"/>
      <w:divBdr>
        <w:top w:val="none" w:sz="0" w:space="0" w:color="auto"/>
        <w:left w:val="none" w:sz="0" w:space="0" w:color="auto"/>
        <w:bottom w:val="none" w:sz="0" w:space="0" w:color="auto"/>
        <w:right w:val="none" w:sz="0" w:space="0" w:color="auto"/>
      </w:divBdr>
    </w:div>
    <w:div w:id="1673140529">
      <w:bodyDiv w:val="1"/>
      <w:marLeft w:val="0"/>
      <w:marRight w:val="0"/>
      <w:marTop w:val="0"/>
      <w:marBottom w:val="0"/>
      <w:divBdr>
        <w:top w:val="none" w:sz="0" w:space="0" w:color="auto"/>
        <w:left w:val="none" w:sz="0" w:space="0" w:color="auto"/>
        <w:bottom w:val="none" w:sz="0" w:space="0" w:color="auto"/>
        <w:right w:val="none" w:sz="0" w:space="0" w:color="auto"/>
      </w:divBdr>
    </w:div>
    <w:div w:id="1739287417">
      <w:bodyDiv w:val="1"/>
      <w:marLeft w:val="0"/>
      <w:marRight w:val="0"/>
      <w:marTop w:val="0"/>
      <w:marBottom w:val="0"/>
      <w:divBdr>
        <w:top w:val="none" w:sz="0" w:space="0" w:color="auto"/>
        <w:left w:val="none" w:sz="0" w:space="0" w:color="auto"/>
        <w:bottom w:val="none" w:sz="0" w:space="0" w:color="auto"/>
        <w:right w:val="none" w:sz="0" w:space="0" w:color="auto"/>
      </w:divBdr>
    </w:div>
    <w:div w:id="1742094969">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46640084">
      <w:bodyDiv w:val="1"/>
      <w:marLeft w:val="0"/>
      <w:marRight w:val="0"/>
      <w:marTop w:val="0"/>
      <w:marBottom w:val="0"/>
      <w:divBdr>
        <w:top w:val="none" w:sz="0" w:space="0" w:color="auto"/>
        <w:left w:val="none" w:sz="0" w:space="0" w:color="auto"/>
        <w:bottom w:val="none" w:sz="0" w:space="0" w:color="auto"/>
        <w:right w:val="none" w:sz="0" w:space="0" w:color="auto"/>
      </w:divBdr>
    </w:div>
    <w:div w:id="2113738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s://chess.esss.lu.se/enovia/link/ESS-0155076/21308.51166.23808.62190/vali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hyperlink" Target="javascript:l('5332201897985',0,0)"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confluence.esss.lu.se/display/CFSINF/H09+Waste+treatment+facility" TargetMode="External"/><Relationship Id="rId14" Type="http://schemas.openxmlformats.org/officeDocument/2006/relationships/diagramQuickStyle" Target="diagrams/quickStyle1.xm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3446D2-71AB-4DEF-826F-52832B202E39}"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n-US"/>
        </a:p>
      </dgm:t>
    </dgm:pt>
    <dgm:pt modelId="{9266651A-3F06-44AF-B170-2E4444671D17}">
      <dgm:prSet phldrT="[Text]" custT="1"/>
      <dgm:spPr/>
      <dgm:t>
        <a:bodyPr/>
        <a:lstStyle/>
        <a:p>
          <a:r>
            <a:rPr lang="sv-SE" sz="600" dirty="0"/>
            <a:t>H09 Structure</a:t>
          </a:r>
        </a:p>
      </dgm:t>
    </dgm:pt>
    <dgm:pt modelId="{DBC540BE-4FA3-47FA-9486-816D62CEC151}" type="parTrans" cxnId="{69F6008A-9122-4D89-BA82-3C05B8E69E38}">
      <dgm:prSet/>
      <dgm:spPr/>
      <dgm:t>
        <a:bodyPr/>
        <a:lstStyle/>
        <a:p>
          <a:endParaRPr lang="en-US" sz="800"/>
        </a:p>
      </dgm:t>
    </dgm:pt>
    <dgm:pt modelId="{498F2AD0-854D-4BD3-A5E2-B83F94030624}" type="sibTrans" cxnId="{69F6008A-9122-4D89-BA82-3C05B8E69E38}">
      <dgm:prSet custT="1"/>
      <dgm:spPr/>
      <dgm:t>
        <a:bodyPr/>
        <a:lstStyle/>
        <a:p>
          <a:endParaRPr lang="en-US" sz="800"/>
        </a:p>
      </dgm:t>
    </dgm:pt>
    <dgm:pt modelId="{6025A59E-7F9A-48F0-A2A6-03F7D48B6747}">
      <dgm:prSet custT="1"/>
      <dgm:spPr/>
      <dgm:t>
        <a:bodyPr/>
        <a:lstStyle/>
        <a:p>
          <a:r>
            <a:rPr lang="sv-SE" sz="600" dirty="0"/>
            <a:t>H09 Electrical</a:t>
          </a:r>
          <a:endParaRPr lang="en-US" sz="600" dirty="0"/>
        </a:p>
      </dgm:t>
    </dgm:pt>
    <dgm:pt modelId="{F8AA7A24-371A-4F99-BF59-04900542EBDC}" type="parTrans" cxnId="{D2DB596B-78B1-4AF7-B7C0-EAD241E2D1DA}">
      <dgm:prSet/>
      <dgm:spPr/>
      <dgm:t>
        <a:bodyPr/>
        <a:lstStyle/>
        <a:p>
          <a:endParaRPr lang="en-US" sz="800"/>
        </a:p>
      </dgm:t>
    </dgm:pt>
    <dgm:pt modelId="{32F09896-8F29-4B9B-AF2B-A0B47138F9A7}" type="sibTrans" cxnId="{D2DB596B-78B1-4AF7-B7C0-EAD241E2D1DA}">
      <dgm:prSet custT="1"/>
      <dgm:spPr/>
      <dgm:t>
        <a:bodyPr/>
        <a:lstStyle/>
        <a:p>
          <a:endParaRPr lang="en-US" sz="800"/>
        </a:p>
      </dgm:t>
    </dgm:pt>
    <dgm:pt modelId="{E610EFC4-21AB-40AC-8EE7-45DF306FD096}">
      <dgm:prSet custT="1"/>
      <dgm:spPr/>
      <dgm:t>
        <a:bodyPr/>
        <a:lstStyle/>
        <a:p>
          <a:r>
            <a:rPr lang="sv-SE" sz="600" dirty="0"/>
            <a:t>A Site Wide</a:t>
          </a:r>
          <a:endParaRPr lang="en-US" sz="600" dirty="0"/>
        </a:p>
      </dgm:t>
    </dgm:pt>
    <dgm:pt modelId="{A1C9773D-EA2B-49B6-A828-02CFA4FAC129}" type="parTrans" cxnId="{DFABC737-5EA2-4625-A062-805D71F3C019}">
      <dgm:prSet/>
      <dgm:spPr/>
      <dgm:t>
        <a:bodyPr/>
        <a:lstStyle/>
        <a:p>
          <a:endParaRPr lang="en-US" sz="800"/>
        </a:p>
      </dgm:t>
    </dgm:pt>
    <dgm:pt modelId="{A2C032B5-63F6-471E-96DC-C6F86E3D4533}" type="sibTrans" cxnId="{DFABC737-5EA2-4625-A062-805D71F3C019}">
      <dgm:prSet custT="1"/>
      <dgm:spPr/>
      <dgm:t>
        <a:bodyPr/>
        <a:lstStyle/>
        <a:p>
          <a:endParaRPr lang="en-US" sz="800"/>
        </a:p>
      </dgm:t>
    </dgm:pt>
    <dgm:pt modelId="{F9D9DD37-5E1D-4A56-B333-9A5BD45B9397}">
      <dgm:prSet custT="1"/>
      <dgm:spPr/>
      <dgm:t>
        <a:bodyPr/>
        <a:lstStyle/>
        <a:p>
          <a:r>
            <a:rPr lang="en-US" sz="600"/>
            <a:t>H09 HVAC </a:t>
          </a:r>
        </a:p>
      </dgm:t>
    </dgm:pt>
    <dgm:pt modelId="{B89A84BA-FEFC-42D0-ABE8-8E21F43727FE}" type="parTrans" cxnId="{0C9F2865-7820-4FBB-8A0B-F1FEFD82288A}">
      <dgm:prSet/>
      <dgm:spPr/>
      <dgm:t>
        <a:bodyPr/>
        <a:lstStyle/>
        <a:p>
          <a:endParaRPr lang="sv-SE" sz="800"/>
        </a:p>
      </dgm:t>
    </dgm:pt>
    <dgm:pt modelId="{AAAF1063-08AB-4455-9650-C17C9B776272}" type="sibTrans" cxnId="{0C9F2865-7820-4FBB-8A0B-F1FEFD82288A}">
      <dgm:prSet custT="1"/>
      <dgm:spPr/>
      <dgm:t>
        <a:bodyPr/>
        <a:lstStyle/>
        <a:p>
          <a:endParaRPr lang="sv-SE" sz="800"/>
        </a:p>
      </dgm:t>
    </dgm:pt>
    <dgm:pt modelId="{913EA4EB-3A32-4B65-907F-1F0745902384}">
      <dgm:prSet custT="1"/>
      <dgm:spPr/>
      <dgm:t>
        <a:bodyPr/>
        <a:lstStyle/>
        <a:p>
          <a:r>
            <a:rPr lang="en-US" sz="600"/>
            <a:t>H09 Process</a:t>
          </a:r>
        </a:p>
      </dgm:t>
    </dgm:pt>
    <dgm:pt modelId="{26B115D2-7422-43BA-83A3-8E188EC4AE74}" type="parTrans" cxnId="{B65807A0-5D97-40C7-9BA1-A2C2C2C07A55}">
      <dgm:prSet/>
      <dgm:spPr/>
      <dgm:t>
        <a:bodyPr/>
        <a:lstStyle/>
        <a:p>
          <a:endParaRPr lang="en-US" sz="800"/>
        </a:p>
      </dgm:t>
    </dgm:pt>
    <dgm:pt modelId="{9ADDE7BE-2BC5-407E-BEF7-4064B66A8103}" type="sibTrans" cxnId="{B65807A0-5D97-40C7-9BA1-A2C2C2C07A55}">
      <dgm:prSet custT="1"/>
      <dgm:spPr/>
      <dgm:t>
        <a:bodyPr/>
        <a:lstStyle/>
        <a:p>
          <a:endParaRPr lang="en-US" sz="800"/>
        </a:p>
      </dgm:t>
    </dgm:pt>
    <dgm:pt modelId="{4CC6D8BF-2884-4CD6-B03A-DA000C2CE6C5}">
      <dgm:prSet custT="1"/>
      <dgm:spPr/>
      <dgm:t>
        <a:bodyPr/>
        <a:lstStyle/>
        <a:p>
          <a:r>
            <a:rPr lang="en-US" sz="600"/>
            <a:t>H09 Transport</a:t>
          </a:r>
        </a:p>
      </dgm:t>
    </dgm:pt>
    <dgm:pt modelId="{BDFC23A3-E1B0-4893-A17D-273846D8081C}" type="parTrans" cxnId="{8BBBEECD-A039-49F5-B253-D07BDB735297}">
      <dgm:prSet/>
      <dgm:spPr/>
      <dgm:t>
        <a:bodyPr/>
        <a:lstStyle/>
        <a:p>
          <a:endParaRPr lang="en-US" sz="800"/>
        </a:p>
      </dgm:t>
    </dgm:pt>
    <dgm:pt modelId="{21682F4E-DB15-41C6-8EC7-289B042E9B72}" type="sibTrans" cxnId="{8BBBEECD-A039-49F5-B253-D07BDB735297}">
      <dgm:prSet custT="1"/>
      <dgm:spPr/>
      <dgm:t>
        <a:bodyPr/>
        <a:lstStyle/>
        <a:p>
          <a:endParaRPr lang="en-US" sz="800"/>
        </a:p>
      </dgm:t>
    </dgm:pt>
    <dgm:pt modelId="{67736AB5-B2A8-4D37-B42C-2FAB93971239}">
      <dgm:prSet custT="1"/>
      <dgm:spPr/>
      <dgm:t>
        <a:bodyPr/>
        <a:lstStyle/>
        <a:p>
          <a:r>
            <a:rPr lang="en-US" sz="600"/>
            <a:t>H09 ELV</a:t>
          </a:r>
        </a:p>
      </dgm:t>
    </dgm:pt>
    <dgm:pt modelId="{1CAF3101-E405-4B98-B926-2F34836AF12A}" type="parTrans" cxnId="{D968DDBE-FCEE-4CC8-8D02-8FCCBFE69C1B}">
      <dgm:prSet/>
      <dgm:spPr/>
      <dgm:t>
        <a:bodyPr/>
        <a:lstStyle/>
        <a:p>
          <a:endParaRPr lang="en-US" sz="800"/>
        </a:p>
      </dgm:t>
    </dgm:pt>
    <dgm:pt modelId="{76478D1E-CA1B-419C-8C05-B7ABE4FF8D0B}" type="sibTrans" cxnId="{D968DDBE-FCEE-4CC8-8D02-8FCCBFE69C1B}">
      <dgm:prSet custT="1"/>
      <dgm:spPr/>
      <dgm:t>
        <a:bodyPr/>
        <a:lstStyle/>
        <a:p>
          <a:endParaRPr lang="en-US" sz="800"/>
        </a:p>
      </dgm:t>
    </dgm:pt>
    <dgm:pt modelId="{A3AFED94-1171-4316-948A-FAE764CDE9DC}">
      <dgm:prSet custT="1"/>
      <dgm:spPr/>
      <dgm:t>
        <a:bodyPr/>
        <a:lstStyle/>
        <a:p>
          <a:r>
            <a:rPr lang="en-US" sz="600"/>
            <a:t>H09 Fire and Explosives</a:t>
          </a:r>
        </a:p>
      </dgm:t>
    </dgm:pt>
    <dgm:pt modelId="{0240CF89-AF87-4894-A966-23876C0470E0}" type="parTrans" cxnId="{0EFCB776-757D-4809-AC68-F4D3B2631DEE}">
      <dgm:prSet/>
      <dgm:spPr/>
      <dgm:t>
        <a:bodyPr/>
        <a:lstStyle/>
        <a:p>
          <a:endParaRPr lang="en-US" sz="800"/>
        </a:p>
      </dgm:t>
    </dgm:pt>
    <dgm:pt modelId="{5F245EFB-DF3D-4F2C-9513-590187096B2F}" type="sibTrans" cxnId="{0EFCB776-757D-4809-AC68-F4D3B2631DEE}">
      <dgm:prSet custT="1"/>
      <dgm:spPr/>
      <dgm:t>
        <a:bodyPr/>
        <a:lstStyle/>
        <a:p>
          <a:endParaRPr lang="en-US" sz="800"/>
        </a:p>
      </dgm:t>
    </dgm:pt>
    <dgm:pt modelId="{F847C526-F6D0-45FD-AF8F-D064EA1C79A6}">
      <dgm:prSet custT="1"/>
      <dgm:spPr/>
      <dgm:t>
        <a:bodyPr/>
        <a:lstStyle/>
        <a:p>
          <a:r>
            <a:rPr lang="en-US" sz="600"/>
            <a:t>D05 gallery</a:t>
          </a:r>
          <a:endParaRPr lang="en-US" sz="600" dirty="0"/>
        </a:p>
      </dgm:t>
    </dgm:pt>
    <dgm:pt modelId="{A31AF9E1-C1BE-4F38-87A2-BD05815F0019}" type="parTrans" cxnId="{66FDE746-55AE-4A28-AC16-C175935C3E81}">
      <dgm:prSet/>
      <dgm:spPr/>
      <dgm:t>
        <a:bodyPr/>
        <a:lstStyle/>
        <a:p>
          <a:endParaRPr lang="en-US" sz="800"/>
        </a:p>
      </dgm:t>
    </dgm:pt>
    <dgm:pt modelId="{EAE1BBF9-C1E4-40C2-A589-5E810C528714}" type="sibTrans" cxnId="{66FDE746-55AE-4A28-AC16-C175935C3E81}">
      <dgm:prSet custT="1"/>
      <dgm:spPr/>
      <dgm:t>
        <a:bodyPr/>
        <a:lstStyle/>
        <a:p>
          <a:endParaRPr lang="en-US" sz="800"/>
        </a:p>
      </dgm:t>
    </dgm:pt>
    <dgm:pt modelId="{6CCE30E0-7F01-4818-B4C2-CA243F93346B}">
      <dgm:prSet custT="1"/>
      <dgm:spPr/>
      <dgm:t>
        <a:bodyPr/>
        <a:lstStyle/>
        <a:p>
          <a:r>
            <a:rPr lang="en-US" sz="600" dirty="0"/>
            <a:t>E-Buildings</a:t>
          </a:r>
        </a:p>
      </dgm:t>
    </dgm:pt>
    <dgm:pt modelId="{55C364F5-A05A-42C0-A7EA-81F960038B77}" type="parTrans" cxnId="{411981A1-9666-4589-8D10-1EE267FC9FC1}">
      <dgm:prSet/>
      <dgm:spPr/>
      <dgm:t>
        <a:bodyPr/>
        <a:lstStyle/>
        <a:p>
          <a:endParaRPr lang="en-US" sz="800"/>
        </a:p>
      </dgm:t>
    </dgm:pt>
    <dgm:pt modelId="{498ADB9E-28EF-4FC8-B7C9-EAFD64A9B668}" type="sibTrans" cxnId="{411981A1-9666-4589-8D10-1EE267FC9FC1}">
      <dgm:prSet custT="1"/>
      <dgm:spPr/>
      <dgm:t>
        <a:bodyPr/>
        <a:lstStyle/>
        <a:p>
          <a:endParaRPr lang="en-US" sz="800"/>
        </a:p>
      </dgm:t>
    </dgm:pt>
    <dgm:pt modelId="{4E480D12-3249-47FC-99C6-7AEE5011D683}">
      <dgm:prSet custT="1"/>
      <dgm:spPr/>
      <dgm:t>
        <a:bodyPr/>
        <a:lstStyle/>
        <a:p>
          <a:r>
            <a:rPr lang="en-US" sz="600" dirty="0"/>
            <a:t>D-Buildings</a:t>
          </a:r>
        </a:p>
      </dgm:t>
    </dgm:pt>
    <dgm:pt modelId="{A55C4762-E30D-4F4C-88D8-273FB13722C6}" type="parTrans" cxnId="{7101C428-55FE-475F-9E7A-A915572897FA}">
      <dgm:prSet/>
      <dgm:spPr/>
      <dgm:t>
        <a:bodyPr/>
        <a:lstStyle/>
        <a:p>
          <a:endParaRPr lang="en-US" sz="800"/>
        </a:p>
      </dgm:t>
    </dgm:pt>
    <dgm:pt modelId="{E705D31A-9A6B-4E9E-9AC2-8A21B6F89C25}" type="sibTrans" cxnId="{7101C428-55FE-475F-9E7A-A915572897FA}">
      <dgm:prSet custT="1"/>
      <dgm:spPr/>
      <dgm:t>
        <a:bodyPr/>
        <a:lstStyle/>
        <a:p>
          <a:endParaRPr lang="en-US" sz="800"/>
        </a:p>
      </dgm:t>
    </dgm:pt>
    <dgm:pt modelId="{C90A500E-DF8B-4BF4-A063-860CDD58F781}">
      <dgm:prSet custT="1"/>
      <dgm:spPr/>
      <dgm:t>
        <a:bodyPr/>
        <a:lstStyle/>
        <a:p>
          <a:r>
            <a:rPr lang="en-US" sz="600" dirty="0"/>
            <a:t>NSS</a:t>
          </a:r>
        </a:p>
      </dgm:t>
    </dgm:pt>
    <dgm:pt modelId="{809F77DA-1265-4F8D-8589-3D17A977E925}" type="parTrans" cxnId="{152EB0DA-DC54-41DF-B929-E8D21688F596}">
      <dgm:prSet/>
      <dgm:spPr/>
      <dgm:t>
        <a:bodyPr/>
        <a:lstStyle/>
        <a:p>
          <a:endParaRPr lang="en-US" sz="800"/>
        </a:p>
      </dgm:t>
    </dgm:pt>
    <dgm:pt modelId="{8A352909-0050-4F17-B39B-8A2C43E245DE}" type="sibTrans" cxnId="{152EB0DA-DC54-41DF-B929-E8D21688F596}">
      <dgm:prSet custT="1"/>
      <dgm:spPr/>
      <dgm:t>
        <a:bodyPr/>
        <a:lstStyle/>
        <a:p>
          <a:endParaRPr lang="en-US" sz="800"/>
        </a:p>
      </dgm:t>
    </dgm:pt>
    <dgm:pt modelId="{90B1BAD8-CB4F-40A1-A685-3F26CA391A59}">
      <dgm:prSet custT="1"/>
      <dgm:spPr/>
      <dgm:t>
        <a:bodyPr/>
        <a:lstStyle/>
        <a:p>
          <a:r>
            <a:rPr lang="en-US" sz="600" dirty="0"/>
            <a:t>TD</a:t>
          </a:r>
        </a:p>
      </dgm:t>
    </dgm:pt>
    <dgm:pt modelId="{BF771ED9-AFB7-48DD-8805-0F4369B5AB80}" type="parTrans" cxnId="{DEFE4CD9-D9D2-4D1B-9E9F-38A881767C6B}">
      <dgm:prSet/>
      <dgm:spPr/>
      <dgm:t>
        <a:bodyPr/>
        <a:lstStyle/>
        <a:p>
          <a:endParaRPr lang="en-US" sz="800"/>
        </a:p>
      </dgm:t>
    </dgm:pt>
    <dgm:pt modelId="{C1B0F9FA-EB16-451D-A765-C0E98E6F51D2}" type="sibTrans" cxnId="{DEFE4CD9-D9D2-4D1B-9E9F-38A881767C6B}">
      <dgm:prSet custT="1"/>
      <dgm:spPr/>
      <dgm:t>
        <a:bodyPr/>
        <a:lstStyle/>
        <a:p>
          <a:endParaRPr lang="en-US" sz="800"/>
        </a:p>
      </dgm:t>
    </dgm:pt>
    <dgm:pt modelId="{17C2953D-28FE-4071-BD0E-DE421B58A4CB}">
      <dgm:prSet phldrT="[Text]" custT="1"/>
      <dgm:spPr/>
      <dgm:t>
        <a:bodyPr/>
        <a:lstStyle/>
        <a:p>
          <a:r>
            <a:rPr lang="en-US" sz="600" dirty="0"/>
            <a:t>ES&amp;H</a:t>
          </a:r>
          <a:endParaRPr lang="sv-SE" sz="600" dirty="0"/>
        </a:p>
      </dgm:t>
    </dgm:pt>
    <dgm:pt modelId="{44FAB5BB-5F64-443B-8D64-9DFA0C9633B5}" type="parTrans" cxnId="{8FD4D24A-B299-4E4F-A85F-7AE6A6C8FA32}">
      <dgm:prSet/>
      <dgm:spPr/>
      <dgm:t>
        <a:bodyPr/>
        <a:lstStyle/>
        <a:p>
          <a:endParaRPr lang="en-US" sz="800"/>
        </a:p>
      </dgm:t>
    </dgm:pt>
    <dgm:pt modelId="{199A7EA4-DF7F-49C8-A9D0-D0549ECFD926}" type="sibTrans" cxnId="{8FD4D24A-B299-4E4F-A85F-7AE6A6C8FA32}">
      <dgm:prSet custT="1"/>
      <dgm:spPr/>
      <dgm:t>
        <a:bodyPr/>
        <a:lstStyle/>
        <a:p>
          <a:endParaRPr lang="en-US" sz="800"/>
        </a:p>
      </dgm:t>
    </dgm:pt>
    <dgm:pt modelId="{0DBBE325-D178-486F-B9F6-213BC2E69C64}">
      <dgm:prSet custT="1"/>
      <dgm:spPr/>
      <dgm:t>
        <a:bodyPr/>
        <a:lstStyle/>
        <a:p>
          <a:r>
            <a:rPr lang="en-US" sz="600" dirty="0"/>
            <a:t>VA-SYD</a:t>
          </a:r>
        </a:p>
      </dgm:t>
    </dgm:pt>
    <dgm:pt modelId="{24FDAC01-9F62-4646-9DA4-10D51AB24CD4}" type="parTrans" cxnId="{561D4804-CAD0-46E1-8D45-A4BFCAD30C6E}">
      <dgm:prSet/>
      <dgm:spPr/>
      <dgm:t>
        <a:bodyPr/>
        <a:lstStyle/>
        <a:p>
          <a:endParaRPr lang="en-US" sz="800"/>
        </a:p>
      </dgm:t>
    </dgm:pt>
    <dgm:pt modelId="{A21CDD74-AFDB-4362-8CD1-BBB6958AEB81}" type="sibTrans" cxnId="{561D4804-CAD0-46E1-8D45-A4BFCAD30C6E}">
      <dgm:prSet custT="1"/>
      <dgm:spPr/>
      <dgm:t>
        <a:bodyPr/>
        <a:lstStyle/>
        <a:p>
          <a:endParaRPr lang="en-US" sz="800"/>
        </a:p>
      </dgm:t>
    </dgm:pt>
    <dgm:pt modelId="{8686C1FF-5DEB-4831-884A-E73383EFAB8B}">
      <dgm:prSet phldrT="[Text]" custT="1"/>
      <dgm:spPr/>
      <dgm:t>
        <a:bodyPr/>
        <a:lstStyle/>
        <a:p>
          <a:r>
            <a:rPr lang="sv-SE" sz="600" dirty="0"/>
            <a:t>SSM</a:t>
          </a:r>
        </a:p>
      </dgm:t>
    </dgm:pt>
    <dgm:pt modelId="{ADC92D5B-08BB-40AF-9A30-ADF3A404D0F2}" type="parTrans" cxnId="{C8308C39-9735-455E-AEC3-5724FB15B2D9}">
      <dgm:prSet/>
      <dgm:spPr/>
      <dgm:t>
        <a:bodyPr/>
        <a:lstStyle/>
        <a:p>
          <a:endParaRPr lang="en-US" sz="800"/>
        </a:p>
      </dgm:t>
    </dgm:pt>
    <dgm:pt modelId="{C046F7FA-9BE8-40F3-BFDA-6F7A2D63E190}" type="sibTrans" cxnId="{C8308C39-9735-455E-AEC3-5724FB15B2D9}">
      <dgm:prSet custT="1"/>
      <dgm:spPr/>
      <dgm:t>
        <a:bodyPr/>
        <a:lstStyle/>
        <a:p>
          <a:endParaRPr lang="en-US" sz="800"/>
        </a:p>
      </dgm:t>
    </dgm:pt>
    <dgm:pt modelId="{0838890B-8106-4EBD-AC1A-3FD362B2246D}">
      <dgm:prSet custT="1"/>
      <dgm:spPr/>
      <dgm:t>
        <a:bodyPr/>
        <a:lstStyle/>
        <a:p>
          <a:r>
            <a:rPr lang="en-US" sz="600"/>
            <a:t>Sprinkler System</a:t>
          </a:r>
        </a:p>
      </dgm:t>
    </dgm:pt>
    <dgm:pt modelId="{9B634D6C-8996-49EC-8F61-44FAD0D28857}" type="parTrans" cxnId="{FBE52633-8687-4B0D-9538-A9BDA485B5F3}">
      <dgm:prSet/>
      <dgm:spPr/>
      <dgm:t>
        <a:bodyPr/>
        <a:lstStyle/>
        <a:p>
          <a:endParaRPr lang="en-US" sz="800"/>
        </a:p>
      </dgm:t>
    </dgm:pt>
    <dgm:pt modelId="{0A088B74-BDB4-4051-8FA5-C9000CDAD318}" type="sibTrans" cxnId="{FBE52633-8687-4B0D-9538-A9BDA485B5F3}">
      <dgm:prSet custT="1"/>
      <dgm:spPr/>
      <dgm:t>
        <a:bodyPr/>
        <a:lstStyle/>
        <a:p>
          <a:endParaRPr lang="en-US" sz="800"/>
        </a:p>
      </dgm:t>
    </dgm:pt>
    <dgm:pt modelId="{81C03A54-5F0D-4407-AFF1-AE58E0CA2C52}">
      <dgm:prSet custT="1"/>
      <dgm:spPr/>
      <dgm:t>
        <a:bodyPr/>
        <a:lstStyle/>
        <a:p>
          <a:r>
            <a:rPr lang="en-US" sz="600"/>
            <a:t>H01 Process</a:t>
          </a:r>
        </a:p>
      </dgm:t>
    </dgm:pt>
    <dgm:pt modelId="{3D481A4D-4FC2-4A8B-9687-5C18BFAC9488}" type="parTrans" cxnId="{F43F3B44-E06B-441C-B59F-9BCE1537287A}">
      <dgm:prSet/>
      <dgm:spPr/>
      <dgm:t>
        <a:bodyPr/>
        <a:lstStyle/>
        <a:p>
          <a:endParaRPr lang="en-US" sz="800"/>
        </a:p>
      </dgm:t>
    </dgm:pt>
    <dgm:pt modelId="{C42DF1D0-D9A7-4447-8FEC-5CAF0D5A249D}" type="sibTrans" cxnId="{F43F3B44-E06B-441C-B59F-9BCE1537287A}">
      <dgm:prSet custT="1"/>
      <dgm:spPr/>
      <dgm:t>
        <a:bodyPr/>
        <a:lstStyle/>
        <a:p>
          <a:endParaRPr lang="en-US" sz="800"/>
        </a:p>
      </dgm:t>
    </dgm:pt>
    <dgm:pt modelId="{F353A5E7-4635-44B0-AA9D-9DAA8D32B565}">
      <dgm:prSet custT="1"/>
      <dgm:spPr/>
      <dgm:t>
        <a:bodyPr/>
        <a:lstStyle/>
        <a:p>
          <a:r>
            <a:rPr lang="en-US" sz="600"/>
            <a:t>G-Buildings </a:t>
          </a:r>
        </a:p>
      </dgm:t>
    </dgm:pt>
    <dgm:pt modelId="{01F48778-2E2F-4C05-A94B-18EA854498D7}" type="sibTrans" cxnId="{EAE80170-D7AA-4E57-82DB-32E69FA712A4}">
      <dgm:prSet custT="1"/>
      <dgm:spPr/>
      <dgm:t>
        <a:bodyPr/>
        <a:lstStyle/>
        <a:p>
          <a:endParaRPr lang="en-US" sz="800"/>
        </a:p>
      </dgm:t>
    </dgm:pt>
    <dgm:pt modelId="{2E8C6766-45ED-438F-B769-CCDA03A82E05}" type="parTrans" cxnId="{EAE80170-D7AA-4E57-82DB-32E69FA712A4}">
      <dgm:prSet/>
      <dgm:spPr/>
      <dgm:t>
        <a:bodyPr/>
        <a:lstStyle/>
        <a:p>
          <a:endParaRPr lang="en-US" sz="800"/>
        </a:p>
      </dgm:t>
    </dgm:pt>
    <dgm:pt modelId="{6DF4A7EE-414D-4C4F-9865-6EBD95171BB7}">
      <dgm:prSet custT="1"/>
      <dgm:spPr/>
      <dgm:t>
        <a:bodyPr/>
        <a:lstStyle/>
        <a:p>
          <a:r>
            <a:rPr lang="en-US" sz="600" dirty="0"/>
            <a:t>Storm Water</a:t>
          </a:r>
        </a:p>
      </dgm:t>
    </dgm:pt>
    <dgm:pt modelId="{98404C56-7E48-41B3-9797-A07481252FC2}" type="parTrans" cxnId="{641F7816-BCB2-48C9-9DC1-4C18C009589E}">
      <dgm:prSet/>
      <dgm:spPr/>
      <dgm:t>
        <a:bodyPr/>
        <a:lstStyle/>
        <a:p>
          <a:endParaRPr lang="sv-SE"/>
        </a:p>
      </dgm:t>
    </dgm:pt>
    <dgm:pt modelId="{848B1ED0-73DA-4878-BEE9-D6E33AF6C46A}" type="sibTrans" cxnId="{641F7816-BCB2-48C9-9DC1-4C18C009589E}">
      <dgm:prSet/>
      <dgm:spPr/>
      <dgm:t>
        <a:bodyPr/>
        <a:lstStyle/>
        <a:p>
          <a:endParaRPr lang="sv-SE"/>
        </a:p>
      </dgm:t>
    </dgm:pt>
    <dgm:pt modelId="{E5560DA6-1A61-49A8-8E85-320389E0F075}">
      <dgm:prSet custT="1"/>
      <dgm:spPr/>
      <dgm:t>
        <a:bodyPr/>
        <a:lstStyle/>
        <a:p>
          <a:r>
            <a:rPr lang="en-US" sz="600"/>
            <a:t>AD</a:t>
          </a:r>
        </a:p>
      </dgm:t>
    </dgm:pt>
    <dgm:pt modelId="{C256A717-9705-467E-9A43-AA4BFE5B97D7}" type="parTrans" cxnId="{EB42234B-A4D8-4304-85E8-3AA51CB5884B}">
      <dgm:prSet/>
      <dgm:spPr/>
      <dgm:t>
        <a:bodyPr/>
        <a:lstStyle/>
        <a:p>
          <a:endParaRPr lang="sv-SE"/>
        </a:p>
      </dgm:t>
    </dgm:pt>
    <dgm:pt modelId="{8EC2B7A3-087D-4628-8C33-FE3CC0D2D609}" type="sibTrans" cxnId="{EB42234B-A4D8-4304-85E8-3AA51CB5884B}">
      <dgm:prSet/>
      <dgm:spPr/>
      <dgm:t>
        <a:bodyPr/>
        <a:lstStyle/>
        <a:p>
          <a:endParaRPr lang="sv-SE"/>
        </a:p>
      </dgm:t>
    </dgm:pt>
    <dgm:pt modelId="{5AB1770D-ED87-4A61-A751-35FF7054A808}">
      <dgm:prSet custT="1"/>
      <dgm:spPr/>
      <dgm:t>
        <a:bodyPr/>
        <a:lstStyle/>
        <a:p>
          <a:r>
            <a:rPr lang="en-US" sz="600"/>
            <a:t>AD</a:t>
          </a:r>
        </a:p>
      </dgm:t>
    </dgm:pt>
    <dgm:pt modelId="{A0671EC2-57BD-41FC-A09B-1603BF03E235}" type="parTrans" cxnId="{A2A7DA66-BD7F-43F0-8295-15FD2C8A2A38}">
      <dgm:prSet/>
      <dgm:spPr/>
      <dgm:t>
        <a:bodyPr/>
        <a:lstStyle/>
        <a:p>
          <a:endParaRPr lang="sv-SE"/>
        </a:p>
      </dgm:t>
    </dgm:pt>
    <dgm:pt modelId="{F0497B6B-F451-4630-B80C-F0BD5B26BB34}" type="sibTrans" cxnId="{A2A7DA66-BD7F-43F0-8295-15FD2C8A2A38}">
      <dgm:prSet/>
      <dgm:spPr/>
      <dgm:t>
        <a:bodyPr/>
        <a:lstStyle/>
        <a:p>
          <a:endParaRPr lang="sv-SE"/>
        </a:p>
      </dgm:t>
    </dgm:pt>
    <dgm:pt modelId="{E9CAE5A1-2F31-4076-A2EE-F7993091A0FB}">
      <dgm:prSet custT="1"/>
      <dgm:spPr/>
      <dgm:t>
        <a:bodyPr/>
        <a:lstStyle/>
        <a:p>
          <a:r>
            <a:rPr lang="en-US" sz="600"/>
            <a:t>NSS</a:t>
          </a:r>
        </a:p>
      </dgm:t>
    </dgm:pt>
    <dgm:pt modelId="{DEAD77D3-3059-43B7-BBC8-FBB37D335A5E}" type="parTrans" cxnId="{D6D1C720-786B-4B1E-BDFA-43DC5CF94338}">
      <dgm:prSet/>
      <dgm:spPr/>
      <dgm:t>
        <a:bodyPr/>
        <a:lstStyle/>
        <a:p>
          <a:endParaRPr lang="sv-SE"/>
        </a:p>
      </dgm:t>
    </dgm:pt>
    <dgm:pt modelId="{DA8805F8-B283-4967-BA15-62F80D7D7CFF}" type="sibTrans" cxnId="{D6D1C720-786B-4B1E-BDFA-43DC5CF94338}">
      <dgm:prSet/>
      <dgm:spPr/>
      <dgm:t>
        <a:bodyPr/>
        <a:lstStyle/>
        <a:p>
          <a:endParaRPr lang="sv-SE"/>
        </a:p>
      </dgm:t>
    </dgm:pt>
    <dgm:pt modelId="{0A8FEC12-3F52-4A86-A855-0E5D79A41448}">
      <dgm:prSet custT="1"/>
      <dgm:spPr/>
      <dgm:t>
        <a:bodyPr/>
        <a:lstStyle/>
        <a:p>
          <a:r>
            <a:rPr lang="en-US" sz="600"/>
            <a:t>TD</a:t>
          </a:r>
        </a:p>
      </dgm:t>
    </dgm:pt>
    <dgm:pt modelId="{CFAE1B0A-B96F-47B0-BADF-1F12C3FD7D76}" type="parTrans" cxnId="{86F0AE14-29BE-470A-8DBF-4961ED3A2C42}">
      <dgm:prSet/>
      <dgm:spPr/>
      <dgm:t>
        <a:bodyPr/>
        <a:lstStyle/>
        <a:p>
          <a:endParaRPr lang="sv-SE"/>
        </a:p>
      </dgm:t>
    </dgm:pt>
    <dgm:pt modelId="{D0C5D745-5270-4016-BA12-7C3F32D8C293}" type="sibTrans" cxnId="{86F0AE14-29BE-470A-8DBF-4961ED3A2C42}">
      <dgm:prSet/>
      <dgm:spPr/>
      <dgm:t>
        <a:bodyPr/>
        <a:lstStyle/>
        <a:p>
          <a:endParaRPr lang="sv-SE"/>
        </a:p>
      </dgm:t>
    </dgm:pt>
    <dgm:pt modelId="{5B038F76-D314-40AA-8240-A4E3581CC216}">
      <dgm:prSet custT="1"/>
      <dgm:spPr/>
      <dgm:t>
        <a:bodyPr/>
        <a:lstStyle/>
        <a:p>
          <a:r>
            <a:rPr lang="sv-SE" sz="600"/>
            <a:t>H10 Sprinkler Central</a:t>
          </a:r>
          <a:endParaRPr lang="en-US" sz="600"/>
        </a:p>
      </dgm:t>
    </dgm:pt>
    <dgm:pt modelId="{C1A4C016-63FC-4143-B9EB-C72958CFDF7C}" type="parTrans" cxnId="{9D87ACEA-F979-4B64-81F2-A51DE0B410E8}">
      <dgm:prSet/>
      <dgm:spPr/>
      <dgm:t>
        <a:bodyPr/>
        <a:lstStyle/>
        <a:p>
          <a:endParaRPr lang="sv-SE"/>
        </a:p>
      </dgm:t>
    </dgm:pt>
    <dgm:pt modelId="{40E09527-591F-4010-96EC-0288CD2BAEBC}" type="sibTrans" cxnId="{9D87ACEA-F979-4B64-81F2-A51DE0B410E8}">
      <dgm:prSet/>
      <dgm:spPr/>
      <dgm:t>
        <a:bodyPr/>
        <a:lstStyle/>
        <a:p>
          <a:endParaRPr lang="sv-SE"/>
        </a:p>
      </dgm:t>
    </dgm:pt>
    <dgm:pt modelId="{900C7C1A-F644-4657-B5F0-A4FC0CA0AFA8}" type="pres">
      <dgm:prSet presAssocID="{DD3446D2-71AB-4DEF-826F-52832B202E39}" presName="hierChild1" presStyleCnt="0">
        <dgm:presLayoutVars>
          <dgm:orgChart val="1"/>
          <dgm:chPref val="1"/>
          <dgm:dir/>
          <dgm:animOne val="branch"/>
          <dgm:animLvl val="lvl"/>
          <dgm:resizeHandles/>
        </dgm:presLayoutVars>
      </dgm:prSet>
      <dgm:spPr/>
    </dgm:pt>
    <dgm:pt modelId="{C414E9B4-E847-45C7-B392-79AAEDD2FE23}" type="pres">
      <dgm:prSet presAssocID="{9266651A-3F06-44AF-B170-2E4444671D17}" presName="hierRoot1" presStyleCnt="0">
        <dgm:presLayoutVars>
          <dgm:hierBranch val="init"/>
        </dgm:presLayoutVars>
      </dgm:prSet>
      <dgm:spPr/>
    </dgm:pt>
    <dgm:pt modelId="{1E401AB4-4C0B-44FD-94BD-426D0EB16EE6}" type="pres">
      <dgm:prSet presAssocID="{9266651A-3F06-44AF-B170-2E4444671D17}" presName="rootComposite1" presStyleCnt="0"/>
      <dgm:spPr/>
    </dgm:pt>
    <dgm:pt modelId="{B66591CD-3AB6-4AA3-8FFB-3D4C50467938}" type="pres">
      <dgm:prSet presAssocID="{9266651A-3F06-44AF-B170-2E4444671D17}" presName="rootText1" presStyleLbl="node0" presStyleIdx="0" presStyleCnt="1">
        <dgm:presLayoutVars>
          <dgm:chPref val="3"/>
        </dgm:presLayoutVars>
      </dgm:prSet>
      <dgm:spPr/>
    </dgm:pt>
    <dgm:pt modelId="{2197A9EB-68A0-4A1D-B87C-FA771C878E2A}" type="pres">
      <dgm:prSet presAssocID="{9266651A-3F06-44AF-B170-2E4444671D17}" presName="rootConnector1" presStyleLbl="node1" presStyleIdx="0" presStyleCnt="0"/>
      <dgm:spPr/>
    </dgm:pt>
    <dgm:pt modelId="{85B7FD07-5284-4973-A1B3-6B8516FAF008}" type="pres">
      <dgm:prSet presAssocID="{9266651A-3F06-44AF-B170-2E4444671D17}" presName="hierChild2" presStyleCnt="0"/>
      <dgm:spPr/>
    </dgm:pt>
    <dgm:pt modelId="{31EF2BC0-F542-4932-B1C2-2141AA61A63C}" type="pres">
      <dgm:prSet presAssocID="{44FAB5BB-5F64-443B-8D64-9DFA0C9633B5}" presName="Name37" presStyleLbl="parChTrans1D2" presStyleIdx="0" presStyleCnt="9"/>
      <dgm:spPr/>
    </dgm:pt>
    <dgm:pt modelId="{1B9F3CE3-CED0-4FB8-AC8E-92C16D76A381}" type="pres">
      <dgm:prSet presAssocID="{17C2953D-28FE-4071-BD0E-DE421B58A4CB}" presName="hierRoot2" presStyleCnt="0">
        <dgm:presLayoutVars>
          <dgm:hierBranch val="init"/>
        </dgm:presLayoutVars>
      </dgm:prSet>
      <dgm:spPr/>
    </dgm:pt>
    <dgm:pt modelId="{05A33FF1-A518-44E5-AA5C-686BFF75C321}" type="pres">
      <dgm:prSet presAssocID="{17C2953D-28FE-4071-BD0E-DE421B58A4CB}" presName="rootComposite" presStyleCnt="0"/>
      <dgm:spPr/>
    </dgm:pt>
    <dgm:pt modelId="{53016F10-F45E-4509-9C95-DFDD14DFA4BC}" type="pres">
      <dgm:prSet presAssocID="{17C2953D-28FE-4071-BD0E-DE421B58A4CB}" presName="rootText" presStyleLbl="node2" presStyleIdx="0" presStyleCnt="9">
        <dgm:presLayoutVars>
          <dgm:chPref val="3"/>
        </dgm:presLayoutVars>
      </dgm:prSet>
      <dgm:spPr/>
    </dgm:pt>
    <dgm:pt modelId="{5F5D7C42-ADE5-4619-8B79-45065B1D13EC}" type="pres">
      <dgm:prSet presAssocID="{17C2953D-28FE-4071-BD0E-DE421B58A4CB}" presName="rootConnector" presStyleLbl="node2" presStyleIdx="0" presStyleCnt="9"/>
      <dgm:spPr/>
    </dgm:pt>
    <dgm:pt modelId="{75B829D2-9B27-47AA-8E39-6E70A5279A40}" type="pres">
      <dgm:prSet presAssocID="{17C2953D-28FE-4071-BD0E-DE421B58A4CB}" presName="hierChild4" presStyleCnt="0"/>
      <dgm:spPr/>
    </dgm:pt>
    <dgm:pt modelId="{41D6E122-9497-4B8A-99B0-C2C6CFF2C37B}" type="pres">
      <dgm:prSet presAssocID="{ADC92D5B-08BB-40AF-9A30-ADF3A404D0F2}" presName="Name37" presStyleLbl="parChTrans1D3" presStyleIdx="0" presStyleCnt="11"/>
      <dgm:spPr/>
    </dgm:pt>
    <dgm:pt modelId="{1A84BE92-B121-481D-8C00-05CE6F402F62}" type="pres">
      <dgm:prSet presAssocID="{8686C1FF-5DEB-4831-884A-E73383EFAB8B}" presName="hierRoot2" presStyleCnt="0">
        <dgm:presLayoutVars>
          <dgm:hierBranch val="init"/>
        </dgm:presLayoutVars>
      </dgm:prSet>
      <dgm:spPr/>
    </dgm:pt>
    <dgm:pt modelId="{245AC246-85B0-4F1F-94FF-F0502D644F69}" type="pres">
      <dgm:prSet presAssocID="{8686C1FF-5DEB-4831-884A-E73383EFAB8B}" presName="rootComposite" presStyleCnt="0"/>
      <dgm:spPr/>
    </dgm:pt>
    <dgm:pt modelId="{8B9B4C16-1D21-48E0-BC3C-7AB6AA1AD8F5}" type="pres">
      <dgm:prSet presAssocID="{8686C1FF-5DEB-4831-884A-E73383EFAB8B}" presName="rootText" presStyleLbl="node3" presStyleIdx="0" presStyleCnt="11">
        <dgm:presLayoutVars>
          <dgm:chPref val="3"/>
        </dgm:presLayoutVars>
      </dgm:prSet>
      <dgm:spPr/>
    </dgm:pt>
    <dgm:pt modelId="{F74F99BD-F0C5-490C-98AB-AFB15EF20E60}" type="pres">
      <dgm:prSet presAssocID="{8686C1FF-5DEB-4831-884A-E73383EFAB8B}" presName="rootConnector" presStyleLbl="node3" presStyleIdx="0" presStyleCnt="11"/>
      <dgm:spPr/>
    </dgm:pt>
    <dgm:pt modelId="{1BD2313D-F2C9-4038-BB21-69838E521FB2}" type="pres">
      <dgm:prSet presAssocID="{8686C1FF-5DEB-4831-884A-E73383EFAB8B}" presName="hierChild4" presStyleCnt="0"/>
      <dgm:spPr/>
    </dgm:pt>
    <dgm:pt modelId="{E78209A8-1EDC-42E2-AA3B-18CAD88661AE}" type="pres">
      <dgm:prSet presAssocID="{8686C1FF-5DEB-4831-884A-E73383EFAB8B}" presName="hierChild5" presStyleCnt="0"/>
      <dgm:spPr/>
    </dgm:pt>
    <dgm:pt modelId="{B67416A6-E0EC-407F-BFDB-D6E56389641D}" type="pres">
      <dgm:prSet presAssocID="{17C2953D-28FE-4071-BD0E-DE421B58A4CB}" presName="hierChild5" presStyleCnt="0"/>
      <dgm:spPr/>
    </dgm:pt>
    <dgm:pt modelId="{89A4EDE7-2CDC-4E33-9DE1-9B213FD5843A}" type="pres">
      <dgm:prSet presAssocID="{A1C9773D-EA2B-49B6-A828-02CFA4FAC129}" presName="Name37" presStyleLbl="parChTrans1D2" presStyleIdx="1" presStyleCnt="9"/>
      <dgm:spPr/>
    </dgm:pt>
    <dgm:pt modelId="{A3A1EB63-9D3D-4185-8E54-7F2CDEF5684F}" type="pres">
      <dgm:prSet presAssocID="{E610EFC4-21AB-40AC-8EE7-45DF306FD096}" presName="hierRoot2" presStyleCnt="0">
        <dgm:presLayoutVars>
          <dgm:hierBranch val="init"/>
        </dgm:presLayoutVars>
      </dgm:prSet>
      <dgm:spPr/>
    </dgm:pt>
    <dgm:pt modelId="{CC5EB72F-A85E-435D-9153-5FBFC33AD029}" type="pres">
      <dgm:prSet presAssocID="{E610EFC4-21AB-40AC-8EE7-45DF306FD096}" presName="rootComposite" presStyleCnt="0"/>
      <dgm:spPr/>
    </dgm:pt>
    <dgm:pt modelId="{8FB16C62-2851-4B52-B8A6-31173120C5F5}" type="pres">
      <dgm:prSet presAssocID="{E610EFC4-21AB-40AC-8EE7-45DF306FD096}" presName="rootText" presStyleLbl="node2" presStyleIdx="1" presStyleCnt="9">
        <dgm:presLayoutVars>
          <dgm:chPref val="3"/>
        </dgm:presLayoutVars>
      </dgm:prSet>
      <dgm:spPr/>
    </dgm:pt>
    <dgm:pt modelId="{5FEF11E0-80AB-4FC3-854B-6902FEDD13AB}" type="pres">
      <dgm:prSet presAssocID="{E610EFC4-21AB-40AC-8EE7-45DF306FD096}" presName="rootConnector" presStyleLbl="node2" presStyleIdx="1" presStyleCnt="9"/>
      <dgm:spPr/>
    </dgm:pt>
    <dgm:pt modelId="{1B6676A5-8857-44C9-A9DE-D47DA8A882B8}" type="pres">
      <dgm:prSet presAssocID="{E610EFC4-21AB-40AC-8EE7-45DF306FD096}" presName="hierChild4" presStyleCnt="0"/>
      <dgm:spPr/>
    </dgm:pt>
    <dgm:pt modelId="{44790E7D-3CA6-48EB-B381-6718C8108D1E}" type="pres">
      <dgm:prSet presAssocID="{24FDAC01-9F62-4646-9DA4-10D51AB24CD4}" presName="Name37" presStyleLbl="parChTrans1D3" presStyleIdx="1" presStyleCnt="11"/>
      <dgm:spPr/>
    </dgm:pt>
    <dgm:pt modelId="{6927125F-EF2E-4A05-BBBA-20C4A34B79EC}" type="pres">
      <dgm:prSet presAssocID="{0DBBE325-D178-486F-B9F6-213BC2E69C64}" presName="hierRoot2" presStyleCnt="0">
        <dgm:presLayoutVars>
          <dgm:hierBranch val="init"/>
        </dgm:presLayoutVars>
      </dgm:prSet>
      <dgm:spPr/>
    </dgm:pt>
    <dgm:pt modelId="{D36A27B2-A9CE-4B5D-892B-288560D484E7}" type="pres">
      <dgm:prSet presAssocID="{0DBBE325-D178-486F-B9F6-213BC2E69C64}" presName="rootComposite" presStyleCnt="0"/>
      <dgm:spPr/>
    </dgm:pt>
    <dgm:pt modelId="{F09C9870-CA75-45D9-9F63-D39DAE0BAF5B}" type="pres">
      <dgm:prSet presAssocID="{0DBBE325-D178-486F-B9F6-213BC2E69C64}" presName="rootText" presStyleLbl="node3" presStyleIdx="1" presStyleCnt="11">
        <dgm:presLayoutVars>
          <dgm:chPref val="3"/>
        </dgm:presLayoutVars>
      </dgm:prSet>
      <dgm:spPr/>
    </dgm:pt>
    <dgm:pt modelId="{AE59EC40-5E77-418B-B487-B50B355020B9}" type="pres">
      <dgm:prSet presAssocID="{0DBBE325-D178-486F-B9F6-213BC2E69C64}" presName="rootConnector" presStyleLbl="node3" presStyleIdx="1" presStyleCnt="11"/>
      <dgm:spPr/>
    </dgm:pt>
    <dgm:pt modelId="{B541F67A-0D96-42DE-8FC0-D5361572F8BD}" type="pres">
      <dgm:prSet presAssocID="{0DBBE325-D178-486F-B9F6-213BC2E69C64}" presName="hierChild4" presStyleCnt="0"/>
      <dgm:spPr/>
    </dgm:pt>
    <dgm:pt modelId="{4901C821-B88B-47EA-A6A1-B0489D34206B}" type="pres">
      <dgm:prSet presAssocID="{0DBBE325-D178-486F-B9F6-213BC2E69C64}" presName="hierChild5" presStyleCnt="0"/>
      <dgm:spPr/>
    </dgm:pt>
    <dgm:pt modelId="{7DA1D182-6146-4999-8D9D-EF1C885010BB}" type="pres">
      <dgm:prSet presAssocID="{98404C56-7E48-41B3-9797-A07481252FC2}" presName="Name37" presStyleLbl="parChTrans1D3" presStyleIdx="2" presStyleCnt="11"/>
      <dgm:spPr/>
    </dgm:pt>
    <dgm:pt modelId="{7A6240D2-C732-45B6-8212-43FD7A5F08B1}" type="pres">
      <dgm:prSet presAssocID="{6DF4A7EE-414D-4C4F-9865-6EBD95171BB7}" presName="hierRoot2" presStyleCnt="0">
        <dgm:presLayoutVars>
          <dgm:hierBranch val="init"/>
        </dgm:presLayoutVars>
      </dgm:prSet>
      <dgm:spPr/>
    </dgm:pt>
    <dgm:pt modelId="{3B67049C-D2E9-44FA-AB3A-AA77469C5879}" type="pres">
      <dgm:prSet presAssocID="{6DF4A7EE-414D-4C4F-9865-6EBD95171BB7}" presName="rootComposite" presStyleCnt="0"/>
      <dgm:spPr/>
    </dgm:pt>
    <dgm:pt modelId="{DCB6BAAC-4F56-4653-B6B6-2F1E8747356D}" type="pres">
      <dgm:prSet presAssocID="{6DF4A7EE-414D-4C4F-9865-6EBD95171BB7}" presName="rootText" presStyleLbl="node3" presStyleIdx="2" presStyleCnt="11">
        <dgm:presLayoutVars>
          <dgm:chPref val="3"/>
        </dgm:presLayoutVars>
      </dgm:prSet>
      <dgm:spPr/>
    </dgm:pt>
    <dgm:pt modelId="{F73C72B5-29B9-4BB2-B6BA-CF851078B761}" type="pres">
      <dgm:prSet presAssocID="{6DF4A7EE-414D-4C4F-9865-6EBD95171BB7}" presName="rootConnector" presStyleLbl="node3" presStyleIdx="2" presStyleCnt="11"/>
      <dgm:spPr/>
    </dgm:pt>
    <dgm:pt modelId="{5C9BC07F-7B04-4E75-972D-02A4C7AA0592}" type="pres">
      <dgm:prSet presAssocID="{6DF4A7EE-414D-4C4F-9865-6EBD95171BB7}" presName="hierChild4" presStyleCnt="0"/>
      <dgm:spPr/>
    </dgm:pt>
    <dgm:pt modelId="{3A0A04A7-6817-4CC6-869F-A16B54BA9FA7}" type="pres">
      <dgm:prSet presAssocID="{6DF4A7EE-414D-4C4F-9865-6EBD95171BB7}" presName="hierChild5" presStyleCnt="0"/>
      <dgm:spPr/>
    </dgm:pt>
    <dgm:pt modelId="{6D3655EA-A7F5-4CB3-9B61-3260517D6ADD}" type="pres">
      <dgm:prSet presAssocID="{E610EFC4-21AB-40AC-8EE7-45DF306FD096}" presName="hierChild5" presStyleCnt="0"/>
      <dgm:spPr/>
    </dgm:pt>
    <dgm:pt modelId="{2DF087C4-A080-49A8-9D15-F225CB2B94C9}" type="pres">
      <dgm:prSet presAssocID="{B89A84BA-FEFC-42D0-ABE8-8E21F43727FE}" presName="Name37" presStyleLbl="parChTrans1D2" presStyleIdx="2" presStyleCnt="9"/>
      <dgm:spPr/>
    </dgm:pt>
    <dgm:pt modelId="{44C6AA78-F85E-4B97-BB20-873ABC5BB3EC}" type="pres">
      <dgm:prSet presAssocID="{F9D9DD37-5E1D-4A56-B333-9A5BD45B9397}" presName="hierRoot2" presStyleCnt="0">
        <dgm:presLayoutVars>
          <dgm:hierBranch val="init"/>
        </dgm:presLayoutVars>
      </dgm:prSet>
      <dgm:spPr/>
    </dgm:pt>
    <dgm:pt modelId="{B480A252-525D-43DC-B7BE-3C75A095799F}" type="pres">
      <dgm:prSet presAssocID="{F9D9DD37-5E1D-4A56-B333-9A5BD45B9397}" presName="rootComposite" presStyleCnt="0"/>
      <dgm:spPr/>
    </dgm:pt>
    <dgm:pt modelId="{F2351482-832D-40E9-BFC6-170D6AE089AC}" type="pres">
      <dgm:prSet presAssocID="{F9D9DD37-5E1D-4A56-B333-9A5BD45B9397}" presName="rootText" presStyleLbl="node2" presStyleIdx="2" presStyleCnt="9">
        <dgm:presLayoutVars>
          <dgm:chPref val="3"/>
        </dgm:presLayoutVars>
      </dgm:prSet>
      <dgm:spPr/>
    </dgm:pt>
    <dgm:pt modelId="{B4AE52B1-1E48-45BE-B9F6-2379DB633C83}" type="pres">
      <dgm:prSet presAssocID="{F9D9DD37-5E1D-4A56-B333-9A5BD45B9397}" presName="rootConnector" presStyleLbl="node2" presStyleIdx="2" presStyleCnt="9"/>
      <dgm:spPr/>
    </dgm:pt>
    <dgm:pt modelId="{52507139-F58B-4E4A-B922-B46E70347431}" type="pres">
      <dgm:prSet presAssocID="{F9D9DD37-5E1D-4A56-B333-9A5BD45B9397}" presName="hierChild4" presStyleCnt="0"/>
      <dgm:spPr/>
    </dgm:pt>
    <dgm:pt modelId="{04805683-A136-4D5C-AB99-2146DC5CCFF3}" type="pres">
      <dgm:prSet presAssocID="{F9D9DD37-5E1D-4A56-B333-9A5BD45B9397}" presName="hierChild5" presStyleCnt="0"/>
      <dgm:spPr/>
    </dgm:pt>
    <dgm:pt modelId="{FA2D5635-1A45-4E88-A922-DD09716F17C5}" type="pres">
      <dgm:prSet presAssocID="{F8AA7A24-371A-4F99-BF59-04900542EBDC}" presName="Name37" presStyleLbl="parChTrans1D2" presStyleIdx="3" presStyleCnt="9"/>
      <dgm:spPr/>
    </dgm:pt>
    <dgm:pt modelId="{E8DD77C5-390C-45CE-B967-37452FB09AD5}" type="pres">
      <dgm:prSet presAssocID="{6025A59E-7F9A-48F0-A2A6-03F7D48B6747}" presName="hierRoot2" presStyleCnt="0">
        <dgm:presLayoutVars>
          <dgm:hierBranch val="init"/>
        </dgm:presLayoutVars>
      </dgm:prSet>
      <dgm:spPr/>
    </dgm:pt>
    <dgm:pt modelId="{2AF49DF4-320C-4F24-9A57-741BDB3F5D7A}" type="pres">
      <dgm:prSet presAssocID="{6025A59E-7F9A-48F0-A2A6-03F7D48B6747}" presName="rootComposite" presStyleCnt="0"/>
      <dgm:spPr/>
    </dgm:pt>
    <dgm:pt modelId="{50701AB3-59A8-45B7-96A3-30B29750A760}" type="pres">
      <dgm:prSet presAssocID="{6025A59E-7F9A-48F0-A2A6-03F7D48B6747}" presName="rootText" presStyleLbl="node2" presStyleIdx="3" presStyleCnt="9">
        <dgm:presLayoutVars>
          <dgm:chPref val="3"/>
        </dgm:presLayoutVars>
      </dgm:prSet>
      <dgm:spPr/>
    </dgm:pt>
    <dgm:pt modelId="{D072C8CF-FB56-4C47-B224-685237235274}" type="pres">
      <dgm:prSet presAssocID="{6025A59E-7F9A-48F0-A2A6-03F7D48B6747}" presName="rootConnector" presStyleLbl="node2" presStyleIdx="3" presStyleCnt="9"/>
      <dgm:spPr/>
    </dgm:pt>
    <dgm:pt modelId="{2D0F119C-5DE9-4F97-B423-C291D6A8ACE1}" type="pres">
      <dgm:prSet presAssocID="{6025A59E-7F9A-48F0-A2A6-03F7D48B6747}" presName="hierChild4" presStyleCnt="0"/>
      <dgm:spPr/>
    </dgm:pt>
    <dgm:pt modelId="{87762B5C-5941-473F-BEDA-49DE285584A3}" type="pres">
      <dgm:prSet presAssocID="{6025A59E-7F9A-48F0-A2A6-03F7D48B6747}" presName="hierChild5" presStyleCnt="0"/>
      <dgm:spPr/>
    </dgm:pt>
    <dgm:pt modelId="{18CF99BB-F92D-43A2-997C-0950B4F1CF3D}" type="pres">
      <dgm:prSet presAssocID="{A31AF9E1-C1BE-4F38-87A2-BD05815F0019}" presName="Name37" presStyleLbl="parChTrans1D2" presStyleIdx="4" presStyleCnt="9"/>
      <dgm:spPr/>
    </dgm:pt>
    <dgm:pt modelId="{3FACC096-0893-4BD6-B76E-3A3C595F8747}" type="pres">
      <dgm:prSet presAssocID="{F847C526-F6D0-45FD-AF8F-D064EA1C79A6}" presName="hierRoot2" presStyleCnt="0">
        <dgm:presLayoutVars>
          <dgm:hierBranch val="init"/>
        </dgm:presLayoutVars>
      </dgm:prSet>
      <dgm:spPr/>
    </dgm:pt>
    <dgm:pt modelId="{8ED229D0-A25E-46EE-9739-7E7847122CEA}" type="pres">
      <dgm:prSet presAssocID="{F847C526-F6D0-45FD-AF8F-D064EA1C79A6}" presName="rootComposite" presStyleCnt="0"/>
      <dgm:spPr/>
    </dgm:pt>
    <dgm:pt modelId="{1A0A5513-D4E8-49E5-902F-903273AF3E56}" type="pres">
      <dgm:prSet presAssocID="{F847C526-F6D0-45FD-AF8F-D064EA1C79A6}" presName="rootText" presStyleLbl="node2" presStyleIdx="4" presStyleCnt="9">
        <dgm:presLayoutVars>
          <dgm:chPref val="3"/>
        </dgm:presLayoutVars>
      </dgm:prSet>
      <dgm:spPr/>
    </dgm:pt>
    <dgm:pt modelId="{4EB8E48F-AC89-40C2-BA3B-A2CE6C77FB05}" type="pres">
      <dgm:prSet presAssocID="{F847C526-F6D0-45FD-AF8F-D064EA1C79A6}" presName="rootConnector" presStyleLbl="node2" presStyleIdx="4" presStyleCnt="9"/>
      <dgm:spPr/>
    </dgm:pt>
    <dgm:pt modelId="{201BCE92-8CF4-43FC-9B42-B84D8428A777}" type="pres">
      <dgm:prSet presAssocID="{F847C526-F6D0-45FD-AF8F-D064EA1C79A6}" presName="hierChild4" presStyleCnt="0"/>
      <dgm:spPr/>
    </dgm:pt>
    <dgm:pt modelId="{D220EA19-59B8-4A0F-8CCA-2582205C77EC}" type="pres">
      <dgm:prSet presAssocID="{A55C4762-E30D-4F4C-88D8-273FB13722C6}" presName="Name37" presStyleLbl="parChTrans1D3" presStyleIdx="3" presStyleCnt="11"/>
      <dgm:spPr/>
    </dgm:pt>
    <dgm:pt modelId="{BC4884B5-B1E6-4561-A4F7-53F59413EFC4}" type="pres">
      <dgm:prSet presAssocID="{4E480D12-3249-47FC-99C6-7AEE5011D683}" presName="hierRoot2" presStyleCnt="0">
        <dgm:presLayoutVars>
          <dgm:hierBranch val="init"/>
        </dgm:presLayoutVars>
      </dgm:prSet>
      <dgm:spPr/>
    </dgm:pt>
    <dgm:pt modelId="{6AB7C8BB-FAF3-403C-9CDD-B8EE36C86EF9}" type="pres">
      <dgm:prSet presAssocID="{4E480D12-3249-47FC-99C6-7AEE5011D683}" presName="rootComposite" presStyleCnt="0"/>
      <dgm:spPr/>
    </dgm:pt>
    <dgm:pt modelId="{C6FE3C35-1154-4001-AB83-111E61475E27}" type="pres">
      <dgm:prSet presAssocID="{4E480D12-3249-47FC-99C6-7AEE5011D683}" presName="rootText" presStyleLbl="node3" presStyleIdx="3" presStyleCnt="11" custScaleX="133431">
        <dgm:presLayoutVars>
          <dgm:chPref val="3"/>
        </dgm:presLayoutVars>
      </dgm:prSet>
      <dgm:spPr/>
    </dgm:pt>
    <dgm:pt modelId="{1D82EBC6-3DEB-4BB0-B5B1-6A56BC97855A}" type="pres">
      <dgm:prSet presAssocID="{4E480D12-3249-47FC-99C6-7AEE5011D683}" presName="rootConnector" presStyleLbl="node3" presStyleIdx="3" presStyleCnt="11"/>
      <dgm:spPr/>
    </dgm:pt>
    <dgm:pt modelId="{1F7EF23C-EC94-437E-94BB-DAC79654939F}" type="pres">
      <dgm:prSet presAssocID="{4E480D12-3249-47FC-99C6-7AEE5011D683}" presName="hierChild4" presStyleCnt="0"/>
      <dgm:spPr/>
    </dgm:pt>
    <dgm:pt modelId="{F29687E7-D887-4388-AE1B-CFF90FC9219B}" type="pres">
      <dgm:prSet presAssocID="{BF771ED9-AFB7-48DD-8805-0F4369B5AB80}" presName="Name37" presStyleLbl="parChTrans1D4" presStyleIdx="0" presStyleCnt="4"/>
      <dgm:spPr/>
    </dgm:pt>
    <dgm:pt modelId="{D86F6895-5B13-4745-8769-AC43A862CBE9}" type="pres">
      <dgm:prSet presAssocID="{90B1BAD8-CB4F-40A1-A685-3F26CA391A59}" presName="hierRoot2" presStyleCnt="0">
        <dgm:presLayoutVars>
          <dgm:hierBranch val="init"/>
        </dgm:presLayoutVars>
      </dgm:prSet>
      <dgm:spPr/>
    </dgm:pt>
    <dgm:pt modelId="{4DBED755-6F90-4130-8CA5-1364FEC056D6}" type="pres">
      <dgm:prSet presAssocID="{90B1BAD8-CB4F-40A1-A685-3F26CA391A59}" presName="rootComposite" presStyleCnt="0"/>
      <dgm:spPr/>
    </dgm:pt>
    <dgm:pt modelId="{9750185F-D19C-4983-BF9C-4E859BD89B6F}" type="pres">
      <dgm:prSet presAssocID="{90B1BAD8-CB4F-40A1-A685-3F26CA391A59}" presName="rootText" presStyleLbl="node4" presStyleIdx="0" presStyleCnt="4">
        <dgm:presLayoutVars>
          <dgm:chPref val="3"/>
        </dgm:presLayoutVars>
      </dgm:prSet>
      <dgm:spPr/>
    </dgm:pt>
    <dgm:pt modelId="{294D67F6-6F87-4A18-B947-C898639F8FBD}" type="pres">
      <dgm:prSet presAssocID="{90B1BAD8-CB4F-40A1-A685-3F26CA391A59}" presName="rootConnector" presStyleLbl="node4" presStyleIdx="0" presStyleCnt="4"/>
      <dgm:spPr/>
    </dgm:pt>
    <dgm:pt modelId="{17B34095-914F-4233-883A-0788D1853986}" type="pres">
      <dgm:prSet presAssocID="{90B1BAD8-CB4F-40A1-A685-3F26CA391A59}" presName="hierChild4" presStyleCnt="0"/>
      <dgm:spPr/>
    </dgm:pt>
    <dgm:pt modelId="{B807CFE5-8081-481F-A023-5BF9AEA70BF6}" type="pres">
      <dgm:prSet presAssocID="{90B1BAD8-CB4F-40A1-A685-3F26CA391A59}" presName="hierChild5" presStyleCnt="0"/>
      <dgm:spPr/>
    </dgm:pt>
    <dgm:pt modelId="{2749338E-1470-46CB-9E40-ECD2A7DBE0FE}" type="pres">
      <dgm:prSet presAssocID="{4E480D12-3249-47FC-99C6-7AEE5011D683}" presName="hierChild5" presStyleCnt="0"/>
      <dgm:spPr/>
    </dgm:pt>
    <dgm:pt modelId="{8F54673C-A5E3-4A2B-AAD4-84857A524B90}" type="pres">
      <dgm:prSet presAssocID="{55C364F5-A05A-42C0-A7EA-81F960038B77}" presName="Name37" presStyleLbl="parChTrans1D3" presStyleIdx="4" presStyleCnt="11"/>
      <dgm:spPr/>
    </dgm:pt>
    <dgm:pt modelId="{7DD0C8FF-F6DD-4089-91F0-EE85C577B552}" type="pres">
      <dgm:prSet presAssocID="{6CCE30E0-7F01-4818-B4C2-CA243F93346B}" presName="hierRoot2" presStyleCnt="0">
        <dgm:presLayoutVars>
          <dgm:hierBranch val="init"/>
        </dgm:presLayoutVars>
      </dgm:prSet>
      <dgm:spPr/>
    </dgm:pt>
    <dgm:pt modelId="{4033B42E-15B0-422A-AD89-D455F5DF6E23}" type="pres">
      <dgm:prSet presAssocID="{6CCE30E0-7F01-4818-B4C2-CA243F93346B}" presName="rootComposite" presStyleCnt="0"/>
      <dgm:spPr/>
    </dgm:pt>
    <dgm:pt modelId="{15FB96B0-7BBD-439A-A628-835F05D9491C}" type="pres">
      <dgm:prSet presAssocID="{6CCE30E0-7F01-4818-B4C2-CA243F93346B}" presName="rootText" presStyleLbl="node3" presStyleIdx="4" presStyleCnt="11" custScaleX="121066">
        <dgm:presLayoutVars>
          <dgm:chPref val="3"/>
        </dgm:presLayoutVars>
      </dgm:prSet>
      <dgm:spPr/>
    </dgm:pt>
    <dgm:pt modelId="{88317C65-EA17-4217-8F71-BA435A984965}" type="pres">
      <dgm:prSet presAssocID="{6CCE30E0-7F01-4818-B4C2-CA243F93346B}" presName="rootConnector" presStyleLbl="node3" presStyleIdx="4" presStyleCnt="11"/>
      <dgm:spPr/>
    </dgm:pt>
    <dgm:pt modelId="{55B1B1B4-5ECF-4B09-840B-5AFEDB680BC9}" type="pres">
      <dgm:prSet presAssocID="{6CCE30E0-7F01-4818-B4C2-CA243F93346B}" presName="hierChild4" presStyleCnt="0"/>
      <dgm:spPr/>
    </dgm:pt>
    <dgm:pt modelId="{9CE71B6D-F1EC-4811-AADC-85C384BBDEDA}" type="pres">
      <dgm:prSet presAssocID="{809F77DA-1265-4F8D-8589-3D17A977E925}" presName="Name37" presStyleLbl="parChTrans1D4" presStyleIdx="1" presStyleCnt="4"/>
      <dgm:spPr/>
    </dgm:pt>
    <dgm:pt modelId="{07C7B08C-7003-4CCE-953D-55DEE92C0EC0}" type="pres">
      <dgm:prSet presAssocID="{C90A500E-DF8B-4BF4-A063-860CDD58F781}" presName="hierRoot2" presStyleCnt="0">
        <dgm:presLayoutVars>
          <dgm:hierBranch val="init"/>
        </dgm:presLayoutVars>
      </dgm:prSet>
      <dgm:spPr/>
    </dgm:pt>
    <dgm:pt modelId="{C7C5DC0E-3EF9-4728-9B67-90EB85E3DD3F}" type="pres">
      <dgm:prSet presAssocID="{C90A500E-DF8B-4BF4-A063-860CDD58F781}" presName="rootComposite" presStyleCnt="0"/>
      <dgm:spPr/>
    </dgm:pt>
    <dgm:pt modelId="{C5683D29-B339-4A32-8610-CC5E4051EB6A}" type="pres">
      <dgm:prSet presAssocID="{C90A500E-DF8B-4BF4-A063-860CDD58F781}" presName="rootText" presStyleLbl="node4" presStyleIdx="1" presStyleCnt="4">
        <dgm:presLayoutVars>
          <dgm:chPref val="3"/>
        </dgm:presLayoutVars>
      </dgm:prSet>
      <dgm:spPr/>
    </dgm:pt>
    <dgm:pt modelId="{46655DBB-0C14-41A3-9728-5DD9520C079C}" type="pres">
      <dgm:prSet presAssocID="{C90A500E-DF8B-4BF4-A063-860CDD58F781}" presName="rootConnector" presStyleLbl="node4" presStyleIdx="1" presStyleCnt="4"/>
      <dgm:spPr/>
    </dgm:pt>
    <dgm:pt modelId="{25858F44-114C-4B04-B927-4B5963D54345}" type="pres">
      <dgm:prSet presAssocID="{C90A500E-DF8B-4BF4-A063-860CDD58F781}" presName="hierChild4" presStyleCnt="0"/>
      <dgm:spPr/>
    </dgm:pt>
    <dgm:pt modelId="{DC19EE65-9EF7-42D6-A68C-86AB36B333C2}" type="pres">
      <dgm:prSet presAssocID="{C90A500E-DF8B-4BF4-A063-860CDD58F781}" presName="hierChild5" presStyleCnt="0"/>
      <dgm:spPr/>
    </dgm:pt>
    <dgm:pt modelId="{B89012CB-A43F-40E5-BB2A-302834F212CF}" type="pres">
      <dgm:prSet presAssocID="{6CCE30E0-7F01-4818-B4C2-CA243F93346B}" presName="hierChild5" presStyleCnt="0"/>
      <dgm:spPr/>
    </dgm:pt>
    <dgm:pt modelId="{E74F6E0E-C542-4FA8-95BB-8CFA5B0E7195}" type="pres">
      <dgm:prSet presAssocID="{F847C526-F6D0-45FD-AF8F-D064EA1C79A6}" presName="hierChild5" presStyleCnt="0"/>
      <dgm:spPr/>
    </dgm:pt>
    <dgm:pt modelId="{E5029F21-C691-4552-ADE5-6E75DA8B8E26}" type="pres">
      <dgm:prSet presAssocID="{26B115D2-7422-43BA-83A3-8E188EC4AE74}" presName="Name37" presStyleLbl="parChTrans1D2" presStyleIdx="5" presStyleCnt="9"/>
      <dgm:spPr/>
    </dgm:pt>
    <dgm:pt modelId="{7C89D366-C346-4157-9B4C-1F1A2CB63CCA}" type="pres">
      <dgm:prSet presAssocID="{913EA4EB-3A32-4B65-907F-1F0745902384}" presName="hierRoot2" presStyleCnt="0">
        <dgm:presLayoutVars>
          <dgm:hierBranch val="init"/>
        </dgm:presLayoutVars>
      </dgm:prSet>
      <dgm:spPr/>
    </dgm:pt>
    <dgm:pt modelId="{EBBCA3F1-C519-43A7-925A-3DE4D100B254}" type="pres">
      <dgm:prSet presAssocID="{913EA4EB-3A32-4B65-907F-1F0745902384}" presName="rootComposite" presStyleCnt="0"/>
      <dgm:spPr/>
    </dgm:pt>
    <dgm:pt modelId="{09B05E4C-BA1F-429F-8D4A-8A52430B232D}" type="pres">
      <dgm:prSet presAssocID="{913EA4EB-3A32-4B65-907F-1F0745902384}" presName="rootText" presStyleLbl="node2" presStyleIdx="5" presStyleCnt="9">
        <dgm:presLayoutVars>
          <dgm:chPref val="3"/>
        </dgm:presLayoutVars>
      </dgm:prSet>
      <dgm:spPr/>
    </dgm:pt>
    <dgm:pt modelId="{B57B5918-D1FD-415F-B725-A7CA17438AE6}" type="pres">
      <dgm:prSet presAssocID="{913EA4EB-3A32-4B65-907F-1F0745902384}" presName="rootConnector" presStyleLbl="node2" presStyleIdx="5" presStyleCnt="9"/>
      <dgm:spPr/>
    </dgm:pt>
    <dgm:pt modelId="{C9A89EFB-353B-4F02-B4A0-0B00A1819E10}" type="pres">
      <dgm:prSet presAssocID="{913EA4EB-3A32-4B65-907F-1F0745902384}" presName="hierChild4" presStyleCnt="0"/>
      <dgm:spPr/>
    </dgm:pt>
    <dgm:pt modelId="{6018A592-E34D-4D13-BFBE-CEAB30F81F60}" type="pres">
      <dgm:prSet presAssocID="{3D481A4D-4FC2-4A8B-9687-5C18BFAC9488}" presName="Name37" presStyleLbl="parChTrans1D3" presStyleIdx="5" presStyleCnt="11"/>
      <dgm:spPr/>
    </dgm:pt>
    <dgm:pt modelId="{708D3625-CBCA-4E61-8381-CE7035EE9109}" type="pres">
      <dgm:prSet presAssocID="{81C03A54-5F0D-4407-AFF1-AE58E0CA2C52}" presName="hierRoot2" presStyleCnt="0">
        <dgm:presLayoutVars>
          <dgm:hierBranch val="init"/>
        </dgm:presLayoutVars>
      </dgm:prSet>
      <dgm:spPr/>
    </dgm:pt>
    <dgm:pt modelId="{DEDDE10F-3299-45F0-8952-315F2126F32F}" type="pres">
      <dgm:prSet presAssocID="{81C03A54-5F0D-4407-AFF1-AE58E0CA2C52}" presName="rootComposite" presStyleCnt="0"/>
      <dgm:spPr/>
    </dgm:pt>
    <dgm:pt modelId="{5CC88A11-1853-4120-9F22-998DEDC5D293}" type="pres">
      <dgm:prSet presAssocID="{81C03A54-5F0D-4407-AFF1-AE58E0CA2C52}" presName="rootText" presStyleLbl="node3" presStyleIdx="5" presStyleCnt="11">
        <dgm:presLayoutVars>
          <dgm:chPref val="3"/>
        </dgm:presLayoutVars>
      </dgm:prSet>
      <dgm:spPr/>
    </dgm:pt>
    <dgm:pt modelId="{F06500C1-D1D3-4C31-8110-098CFBE83DCB}" type="pres">
      <dgm:prSet presAssocID="{81C03A54-5F0D-4407-AFF1-AE58E0CA2C52}" presName="rootConnector" presStyleLbl="node3" presStyleIdx="5" presStyleCnt="11"/>
      <dgm:spPr/>
    </dgm:pt>
    <dgm:pt modelId="{CDF00852-BB30-4DDE-A1F8-6E99C99F9957}" type="pres">
      <dgm:prSet presAssocID="{81C03A54-5F0D-4407-AFF1-AE58E0CA2C52}" presName="hierChild4" presStyleCnt="0"/>
      <dgm:spPr/>
    </dgm:pt>
    <dgm:pt modelId="{668D6A5C-87AE-47F1-834E-13BD752CDDEA}" type="pres">
      <dgm:prSet presAssocID="{81C03A54-5F0D-4407-AFF1-AE58E0CA2C52}" presName="hierChild5" presStyleCnt="0"/>
      <dgm:spPr/>
    </dgm:pt>
    <dgm:pt modelId="{B84B12F6-6FB6-418A-B278-BA85648A8EC8}" type="pres">
      <dgm:prSet presAssocID="{913EA4EB-3A32-4B65-907F-1F0745902384}" presName="hierChild5" presStyleCnt="0"/>
      <dgm:spPr/>
    </dgm:pt>
    <dgm:pt modelId="{BA4AF041-749F-4F96-8D20-E96DFD34E1EE}" type="pres">
      <dgm:prSet presAssocID="{BDFC23A3-E1B0-4893-A17D-273846D8081C}" presName="Name37" presStyleLbl="parChTrans1D2" presStyleIdx="6" presStyleCnt="9"/>
      <dgm:spPr/>
    </dgm:pt>
    <dgm:pt modelId="{F479A59F-D4F1-4719-AC78-4A357A896632}" type="pres">
      <dgm:prSet presAssocID="{4CC6D8BF-2884-4CD6-B03A-DA000C2CE6C5}" presName="hierRoot2" presStyleCnt="0">
        <dgm:presLayoutVars>
          <dgm:hierBranch val="init"/>
        </dgm:presLayoutVars>
      </dgm:prSet>
      <dgm:spPr/>
    </dgm:pt>
    <dgm:pt modelId="{711D7F7A-CF7F-41E4-BEF2-A0B316AA85AE}" type="pres">
      <dgm:prSet presAssocID="{4CC6D8BF-2884-4CD6-B03A-DA000C2CE6C5}" presName="rootComposite" presStyleCnt="0"/>
      <dgm:spPr/>
    </dgm:pt>
    <dgm:pt modelId="{56A916D3-D3B4-41DF-B2A2-52BAB8705B62}" type="pres">
      <dgm:prSet presAssocID="{4CC6D8BF-2884-4CD6-B03A-DA000C2CE6C5}" presName="rootText" presStyleLbl="node2" presStyleIdx="6" presStyleCnt="9" custScaleX="165015" custLinFactX="-78830" custLinFactNeighborX="-100000" custLinFactNeighborY="358">
        <dgm:presLayoutVars>
          <dgm:chPref val="3"/>
        </dgm:presLayoutVars>
      </dgm:prSet>
      <dgm:spPr/>
    </dgm:pt>
    <dgm:pt modelId="{F044D6CE-B091-4837-B715-943DBB3D8E16}" type="pres">
      <dgm:prSet presAssocID="{4CC6D8BF-2884-4CD6-B03A-DA000C2CE6C5}" presName="rootConnector" presStyleLbl="node2" presStyleIdx="6" presStyleCnt="9"/>
      <dgm:spPr/>
    </dgm:pt>
    <dgm:pt modelId="{8F6F0FBF-C9D9-4B8D-91FC-1AF875522A53}" type="pres">
      <dgm:prSet presAssocID="{4CC6D8BF-2884-4CD6-B03A-DA000C2CE6C5}" presName="hierChild4" presStyleCnt="0"/>
      <dgm:spPr/>
    </dgm:pt>
    <dgm:pt modelId="{F62DF4B6-68C6-44AC-8209-FA7E5A8E60D8}" type="pres">
      <dgm:prSet presAssocID="{A0671EC2-57BD-41FC-A09B-1603BF03E235}" presName="Name37" presStyleLbl="parChTrans1D3" presStyleIdx="6" presStyleCnt="11"/>
      <dgm:spPr/>
    </dgm:pt>
    <dgm:pt modelId="{C4A8E0DE-07CE-4587-A88D-D73A63C06C72}" type="pres">
      <dgm:prSet presAssocID="{5AB1770D-ED87-4A61-A751-35FF7054A808}" presName="hierRoot2" presStyleCnt="0">
        <dgm:presLayoutVars>
          <dgm:hierBranch val="init"/>
        </dgm:presLayoutVars>
      </dgm:prSet>
      <dgm:spPr/>
    </dgm:pt>
    <dgm:pt modelId="{13861E4D-D199-498E-9A79-4896BAE81F34}" type="pres">
      <dgm:prSet presAssocID="{5AB1770D-ED87-4A61-A751-35FF7054A808}" presName="rootComposite" presStyleCnt="0"/>
      <dgm:spPr/>
    </dgm:pt>
    <dgm:pt modelId="{4D0E587E-4860-49F7-9670-FAFFF297897D}" type="pres">
      <dgm:prSet presAssocID="{5AB1770D-ED87-4A61-A751-35FF7054A808}" presName="rootText" presStyleLbl="node3" presStyleIdx="6" presStyleCnt="11" custLinFactNeighborX="-232" custLinFactNeighborY="2836">
        <dgm:presLayoutVars>
          <dgm:chPref val="3"/>
        </dgm:presLayoutVars>
      </dgm:prSet>
      <dgm:spPr/>
    </dgm:pt>
    <dgm:pt modelId="{98094997-7339-46EA-AB46-C22789D655DD}" type="pres">
      <dgm:prSet presAssocID="{5AB1770D-ED87-4A61-A751-35FF7054A808}" presName="rootConnector" presStyleLbl="node3" presStyleIdx="6" presStyleCnt="11"/>
      <dgm:spPr/>
    </dgm:pt>
    <dgm:pt modelId="{AA29B71E-7604-44FF-953A-62196BFEC9B5}" type="pres">
      <dgm:prSet presAssocID="{5AB1770D-ED87-4A61-A751-35FF7054A808}" presName="hierChild4" presStyleCnt="0"/>
      <dgm:spPr/>
    </dgm:pt>
    <dgm:pt modelId="{ECAACEE0-1F95-4F7D-8AC2-75C93F71EFDA}" type="pres">
      <dgm:prSet presAssocID="{5AB1770D-ED87-4A61-A751-35FF7054A808}" presName="hierChild5" presStyleCnt="0"/>
      <dgm:spPr/>
    </dgm:pt>
    <dgm:pt modelId="{3D539969-0855-42ED-B7F8-AFE36F743018}" type="pres">
      <dgm:prSet presAssocID="{DEAD77D3-3059-43B7-BBC8-FBB37D335A5E}" presName="Name37" presStyleLbl="parChTrans1D3" presStyleIdx="7" presStyleCnt="11"/>
      <dgm:spPr/>
    </dgm:pt>
    <dgm:pt modelId="{1BFB5841-C62E-4E84-BD31-AABA046E7E6A}" type="pres">
      <dgm:prSet presAssocID="{E9CAE5A1-2F31-4076-A2EE-F7993091A0FB}" presName="hierRoot2" presStyleCnt="0">
        <dgm:presLayoutVars>
          <dgm:hierBranch val="init"/>
        </dgm:presLayoutVars>
      </dgm:prSet>
      <dgm:spPr/>
    </dgm:pt>
    <dgm:pt modelId="{54A5D71A-09EF-40C5-8688-7624F373EF03}" type="pres">
      <dgm:prSet presAssocID="{E9CAE5A1-2F31-4076-A2EE-F7993091A0FB}" presName="rootComposite" presStyleCnt="0"/>
      <dgm:spPr/>
    </dgm:pt>
    <dgm:pt modelId="{72C1297B-7FF6-4CBD-A609-963730CA3157}" type="pres">
      <dgm:prSet presAssocID="{E9CAE5A1-2F31-4076-A2EE-F7993091A0FB}" presName="rootText" presStyleLbl="node3" presStyleIdx="7" presStyleCnt="11" custLinFactX="-20955" custLinFactY="20147" custLinFactNeighborX="-100000" custLinFactNeighborY="100000">
        <dgm:presLayoutVars>
          <dgm:chPref val="3"/>
        </dgm:presLayoutVars>
      </dgm:prSet>
      <dgm:spPr/>
    </dgm:pt>
    <dgm:pt modelId="{89B7FBAA-551F-489C-B8C9-0D766DA3993D}" type="pres">
      <dgm:prSet presAssocID="{E9CAE5A1-2F31-4076-A2EE-F7993091A0FB}" presName="rootConnector" presStyleLbl="node3" presStyleIdx="7" presStyleCnt="11"/>
      <dgm:spPr/>
    </dgm:pt>
    <dgm:pt modelId="{915C0AE0-292F-430A-A31B-52A4E57344AB}" type="pres">
      <dgm:prSet presAssocID="{E9CAE5A1-2F31-4076-A2EE-F7993091A0FB}" presName="hierChild4" presStyleCnt="0"/>
      <dgm:spPr/>
    </dgm:pt>
    <dgm:pt modelId="{36BCA224-B858-4217-AD1D-00D0BBDB4525}" type="pres">
      <dgm:prSet presAssocID="{E9CAE5A1-2F31-4076-A2EE-F7993091A0FB}" presName="hierChild5" presStyleCnt="0"/>
      <dgm:spPr/>
    </dgm:pt>
    <dgm:pt modelId="{EA2FC52F-7EF5-4127-BC37-B24EF8C6D034}" type="pres">
      <dgm:prSet presAssocID="{CFAE1B0A-B96F-47B0-BADF-1F12C3FD7D76}" presName="Name37" presStyleLbl="parChTrans1D3" presStyleIdx="8" presStyleCnt="11"/>
      <dgm:spPr/>
    </dgm:pt>
    <dgm:pt modelId="{450FCE74-E92D-41B7-B59F-81F05D29C165}" type="pres">
      <dgm:prSet presAssocID="{0A8FEC12-3F52-4A86-A855-0E5D79A41448}" presName="hierRoot2" presStyleCnt="0">
        <dgm:presLayoutVars>
          <dgm:hierBranch val="init"/>
        </dgm:presLayoutVars>
      </dgm:prSet>
      <dgm:spPr/>
    </dgm:pt>
    <dgm:pt modelId="{D35AB0C0-9860-4409-8DBE-C9A2EBBB7DF0}" type="pres">
      <dgm:prSet presAssocID="{0A8FEC12-3F52-4A86-A855-0E5D79A41448}" presName="rootComposite" presStyleCnt="0"/>
      <dgm:spPr/>
    </dgm:pt>
    <dgm:pt modelId="{967E4BBA-F9D6-421A-94D7-4E89209AA290}" type="pres">
      <dgm:prSet presAssocID="{0A8FEC12-3F52-4A86-A855-0E5D79A41448}" presName="rootText" presStyleLbl="node3" presStyleIdx="8" presStyleCnt="11" custLinFactX="-100000" custLinFactY="100000" custLinFactNeighborX="-144838" custLinFactNeighborY="125586">
        <dgm:presLayoutVars>
          <dgm:chPref val="3"/>
        </dgm:presLayoutVars>
      </dgm:prSet>
      <dgm:spPr/>
    </dgm:pt>
    <dgm:pt modelId="{C681EF1E-77A6-4F07-B9FB-0CC8698E15E4}" type="pres">
      <dgm:prSet presAssocID="{0A8FEC12-3F52-4A86-A855-0E5D79A41448}" presName="rootConnector" presStyleLbl="node3" presStyleIdx="8" presStyleCnt="11"/>
      <dgm:spPr/>
    </dgm:pt>
    <dgm:pt modelId="{64270671-66D9-49A4-A3D4-64BD790AEC9E}" type="pres">
      <dgm:prSet presAssocID="{0A8FEC12-3F52-4A86-A855-0E5D79A41448}" presName="hierChild4" presStyleCnt="0"/>
      <dgm:spPr/>
    </dgm:pt>
    <dgm:pt modelId="{36CD4548-6E71-4EBF-985F-4DC90F472467}" type="pres">
      <dgm:prSet presAssocID="{0A8FEC12-3F52-4A86-A855-0E5D79A41448}" presName="hierChild5" presStyleCnt="0"/>
      <dgm:spPr/>
    </dgm:pt>
    <dgm:pt modelId="{E1CCFC04-C0AB-44FD-A99A-00928D66B874}" type="pres">
      <dgm:prSet presAssocID="{2E8C6766-45ED-438F-B769-CCDA03A82E05}" presName="Name37" presStyleLbl="parChTrans1D3" presStyleIdx="9" presStyleCnt="11"/>
      <dgm:spPr/>
    </dgm:pt>
    <dgm:pt modelId="{E27B9A28-204B-4FB2-B05E-577BF0B422B5}" type="pres">
      <dgm:prSet presAssocID="{F353A5E7-4635-44B0-AA9D-9DAA8D32B565}" presName="hierRoot2" presStyleCnt="0">
        <dgm:presLayoutVars>
          <dgm:hierBranch val="init"/>
        </dgm:presLayoutVars>
      </dgm:prSet>
      <dgm:spPr/>
    </dgm:pt>
    <dgm:pt modelId="{1204E76D-6719-4185-9208-1C41BDC9B758}" type="pres">
      <dgm:prSet presAssocID="{F353A5E7-4635-44B0-AA9D-9DAA8D32B565}" presName="rootComposite" presStyleCnt="0"/>
      <dgm:spPr/>
    </dgm:pt>
    <dgm:pt modelId="{3E2A0351-38C3-4FFB-9F7D-F302553B19B5}" type="pres">
      <dgm:prSet presAssocID="{F353A5E7-4635-44B0-AA9D-9DAA8D32B565}" presName="rootText" presStyleLbl="node3" presStyleIdx="9" presStyleCnt="11" custScaleX="150413" custLinFactX="-100000" custLinFactNeighborX="-147993" custLinFactNeighborY="2968">
        <dgm:presLayoutVars>
          <dgm:chPref val="3"/>
        </dgm:presLayoutVars>
      </dgm:prSet>
      <dgm:spPr/>
    </dgm:pt>
    <dgm:pt modelId="{26CCBD56-9744-4F4A-8B06-70C303ADC31A}" type="pres">
      <dgm:prSet presAssocID="{F353A5E7-4635-44B0-AA9D-9DAA8D32B565}" presName="rootConnector" presStyleLbl="node3" presStyleIdx="9" presStyleCnt="11"/>
      <dgm:spPr/>
    </dgm:pt>
    <dgm:pt modelId="{FECED50B-45C8-4AE5-8939-DACDC10E960E}" type="pres">
      <dgm:prSet presAssocID="{F353A5E7-4635-44B0-AA9D-9DAA8D32B565}" presName="hierChild4" presStyleCnt="0"/>
      <dgm:spPr/>
    </dgm:pt>
    <dgm:pt modelId="{97194BF2-0A59-482F-90DF-79956850AA9E}" type="pres">
      <dgm:prSet presAssocID="{C256A717-9705-467E-9A43-AA4BFE5B97D7}" presName="Name37" presStyleLbl="parChTrans1D4" presStyleIdx="2" presStyleCnt="4"/>
      <dgm:spPr/>
    </dgm:pt>
    <dgm:pt modelId="{999363E8-DEAB-45F3-A14E-CB4E0894EB33}" type="pres">
      <dgm:prSet presAssocID="{E5560DA6-1A61-49A8-8E85-320389E0F075}" presName="hierRoot2" presStyleCnt="0">
        <dgm:presLayoutVars>
          <dgm:hierBranch val="init"/>
        </dgm:presLayoutVars>
      </dgm:prSet>
      <dgm:spPr/>
    </dgm:pt>
    <dgm:pt modelId="{BED1E0B7-A28B-4C41-87F8-D22E78728917}" type="pres">
      <dgm:prSet presAssocID="{E5560DA6-1A61-49A8-8E85-320389E0F075}" presName="rootComposite" presStyleCnt="0"/>
      <dgm:spPr/>
    </dgm:pt>
    <dgm:pt modelId="{B14EE023-1C6C-4B31-BE7F-C360D8F16892}" type="pres">
      <dgm:prSet presAssocID="{E5560DA6-1A61-49A8-8E85-320389E0F075}" presName="rootText" presStyleLbl="node4" presStyleIdx="2" presStyleCnt="4" custLinFactX="-100000" custLinFactNeighborX="-147993" custLinFactNeighborY="2968">
        <dgm:presLayoutVars>
          <dgm:chPref val="3"/>
        </dgm:presLayoutVars>
      </dgm:prSet>
      <dgm:spPr/>
    </dgm:pt>
    <dgm:pt modelId="{D8A189DF-6EE8-4CBB-A70B-9F4457BC799D}" type="pres">
      <dgm:prSet presAssocID="{E5560DA6-1A61-49A8-8E85-320389E0F075}" presName="rootConnector" presStyleLbl="node4" presStyleIdx="2" presStyleCnt="4"/>
      <dgm:spPr/>
    </dgm:pt>
    <dgm:pt modelId="{5838AC0A-9DBD-46D8-8DA5-EA2E158A137F}" type="pres">
      <dgm:prSet presAssocID="{E5560DA6-1A61-49A8-8E85-320389E0F075}" presName="hierChild4" presStyleCnt="0"/>
      <dgm:spPr/>
    </dgm:pt>
    <dgm:pt modelId="{9260063B-D1EB-4D66-BB06-7A58247D9BBB}" type="pres">
      <dgm:prSet presAssocID="{E5560DA6-1A61-49A8-8E85-320389E0F075}" presName="hierChild5" presStyleCnt="0"/>
      <dgm:spPr/>
    </dgm:pt>
    <dgm:pt modelId="{E310EA2A-EDB9-4271-AF1D-70699724CCE5}" type="pres">
      <dgm:prSet presAssocID="{F353A5E7-4635-44B0-AA9D-9DAA8D32B565}" presName="hierChild5" presStyleCnt="0"/>
      <dgm:spPr/>
    </dgm:pt>
    <dgm:pt modelId="{B0CF9F39-68B0-4EBC-847C-C6DF4E54A086}" type="pres">
      <dgm:prSet presAssocID="{4CC6D8BF-2884-4CD6-B03A-DA000C2CE6C5}" presName="hierChild5" presStyleCnt="0"/>
      <dgm:spPr/>
    </dgm:pt>
    <dgm:pt modelId="{5F6FD61F-00DA-4E14-86C3-9662771D731B}" type="pres">
      <dgm:prSet presAssocID="{1CAF3101-E405-4B98-B926-2F34836AF12A}" presName="Name37" presStyleLbl="parChTrans1D2" presStyleIdx="7" presStyleCnt="9"/>
      <dgm:spPr/>
    </dgm:pt>
    <dgm:pt modelId="{85AA00A0-164F-4285-9E6D-C732E2220766}" type="pres">
      <dgm:prSet presAssocID="{67736AB5-B2A8-4D37-B42C-2FAB93971239}" presName="hierRoot2" presStyleCnt="0">
        <dgm:presLayoutVars>
          <dgm:hierBranch val="init"/>
        </dgm:presLayoutVars>
      </dgm:prSet>
      <dgm:spPr/>
    </dgm:pt>
    <dgm:pt modelId="{018D6569-287E-4BFB-B65C-C6B93B2AAFF5}" type="pres">
      <dgm:prSet presAssocID="{67736AB5-B2A8-4D37-B42C-2FAB93971239}" presName="rootComposite" presStyleCnt="0"/>
      <dgm:spPr/>
    </dgm:pt>
    <dgm:pt modelId="{AC4A05F3-14FA-481D-AF5A-8C4DB8C1EF7E}" type="pres">
      <dgm:prSet presAssocID="{67736AB5-B2A8-4D37-B42C-2FAB93971239}" presName="rootText" presStyleLbl="node2" presStyleIdx="7" presStyleCnt="9" custLinFactX="-39682" custLinFactNeighborX="-100000" custLinFactNeighborY="358">
        <dgm:presLayoutVars>
          <dgm:chPref val="3"/>
        </dgm:presLayoutVars>
      </dgm:prSet>
      <dgm:spPr/>
    </dgm:pt>
    <dgm:pt modelId="{1F0C9F90-CB31-46E3-9377-D5008BB394FC}" type="pres">
      <dgm:prSet presAssocID="{67736AB5-B2A8-4D37-B42C-2FAB93971239}" presName="rootConnector" presStyleLbl="node2" presStyleIdx="7" presStyleCnt="9"/>
      <dgm:spPr/>
    </dgm:pt>
    <dgm:pt modelId="{9A89A2E3-CAB4-4A59-B641-572CC2A992A8}" type="pres">
      <dgm:prSet presAssocID="{67736AB5-B2A8-4D37-B42C-2FAB93971239}" presName="hierChild4" presStyleCnt="0"/>
      <dgm:spPr/>
    </dgm:pt>
    <dgm:pt modelId="{FE8AE3E6-C3C8-4758-A5C3-FE2FDD1803D5}" type="pres">
      <dgm:prSet presAssocID="{67736AB5-B2A8-4D37-B42C-2FAB93971239}" presName="hierChild5" presStyleCnt="0"/>
      <dgm:spPr/>
    </dgm:pt>
    <dgm:pt modelId="{06CEA162-E15F-4CEA-8BAE-1BB74144F0BA}" type="pres">
      <dgm:prSet presAssocID="{0240CF89-AF87-4894-A966-23876C0470E0}" presName="Name37" presStyleLbl="parChTrans1D2" presStyleIdx="8" presStyleCnt="9"/>
      <dgm:spPr/>
    </dgm:pt>
    <dgm:pt modelId="{6B87FA10-DFD7-414E-BEED-FD63BC6A0048}" type="pres">
      <dgm:prSet presAssocID="{A3AFED94-1171-4316-948A-FAE764CDE9DC}" presName="hierRoot2" presStyleCnt="0">
        <dgm:presLayoutVars>
          <dgm:hierBranch val="init"/>
        </dgm:presLayoutVars>
      </dgm:prSet>
      <dgm:spPr/>
    </dgm:pt>
    <dgm:pt modelId="{9D07262B-8486-47C5-BBD3-F878A0B53997}" type="pres">
      <dgm:prSet presAssocID="{A3AFED94-1171-4316-948A-FAE764CDE9DC}" presName="rootComposite" presStyleCnt="0"/>
      <dgm:spPr/>
    </dgm:pt>
    <dgm:pt modelId="{86929BBF-DFA1-467B-A5FD-52AB7987CD70}" type="pres">
      <dgm:prSet presAssocID="{A3AFED94-1171-4316-948A-FAE764CDE9DC}" presName="rootText" presStyleLbl="node2" presStyleIdx="8" presStyleCnt="9" custScaleX="137879" custLinFactX="-78830" custLinFactNeighborX="-100000" custLinFactNeighborY="358">
        <dgm:presLayoutVars>
          <dgm:chPref val="3"/>
        </dgm:presLayoutVars>
      </dgm:prSet>
      <dgm:spPr/>
    </dgm:pt>
    <dgm:pt modelId="{888C26F1-4FEC-444A-BF19-144299CA1CD8}" type="pres">
      <dgm:prSet presAssocID="{A3AFED94-1171-4316-948A-FAE764CDE9DC}" presName="rootConnector" presStyleLbl="node2" presStyleIdx="8" presStyleCnt="9"/>
      <dgm:spPr/>
    </dgm:pt>
    <dgm:pt modelId="{72904320-750D-42AC-BE4F-D3914871227B}" type="pres">
      <dgm:prSet presAssocID="{A3AFED94-1171-4316-948A-FAE764CDE9DC}" presName="hierChild4" presStyleCnt="0"/>
      <dgm:spPr/>
    </dgm:pt>
    <dgm:pt modelId="{6C13C2C7-8EB6-4E77-9392-BFC9A463948E}" type="pres">
      <dgm:prSet presAssocID="{9B634D6C-8996-49EC-8F61-44FAD0D28857}" presName="Name37" presStyleLbl="parChTrans1D3" presStyleIdx="10" presStyleCnt="11"/>
      <dgm:spPr/>
    </dgm:pt>
    <dgm:pt modelId="{56FC4343-17DC-4CD6-94A6-FB0CCCD15687}" type="pres">
      <dgm:prSet presAssocID="{0838890B-8106-4EBD-AC1A-3FD362B2246D}" presName="hierRoot2" presStyleCnt="0">
        <dgm:presLayoutVars>
          <dgm:hierBranch val="init"/>
        </dgm:presLayoutVars>
      </dgm:prSet>
      <dgm:spPr/>
    </dgm:pt>
    <dgm:pt modelId="{741A3BBD-A1F4-4C5C-B298-5A91212F6581}" type="pres">
      <dgm:prSet presAssocID="{0838890B-8106-4EBD-AC1A-3FD362B2246D}" presName="rootComposite" presStyleCnt="0"/>
      <dgm:spPr/>
    </dgm:pt>
    <dgm:pt modelId="{5873D73E-B3EF-49A4-B3E9-2EC758150E60}" type="pres">
      <dgm:prSet presAssocID="{0838890B-8106-4EBD-AC1A-3FD362B2246D}" presName="rootText" presStyleLbl="node3" presStyleIdx="10" presStyleCnt="11" custLinFactX="-78830" custLinFactNeighborX="-100000" custLinFactNeighborY="358">
        <dgm:presLayoutVars>
          <dgm:chPref val="3"/>
        </dgm:presLayoutVars>
      </dgm:prSet>
      <dgm:spPr/>
    </dgm:pt>
    <dgm:pt modelId="{1C4CB109-DB5A-40DC-8E66-283BB503645E}" type="pres">
      <dgm:prSet presAssocID="{0838890B-8106-4EBD-AC1A-3FD362B2246D}" presName="rootConnector" presStyleLbl="node3" presStyleIdx="10" presStyleCnt="11"/>
      <dgm:spPr/>
    </dgm:pt>
    <dgm:pt modelId="{443A0347-D482-4591-9B8F-2602DBF61241}" type="pres">
      <dgm:prSet presAssocID="{0838890B-8106-4EBD-AC1A-3FD362B2246D}" presName="hierChild4" presStyleCnt="0"/>
      <dgm:spPr/>
    </dgm:pt>
    <dgm:pt modelId="{5C6381CB-9162-478B-858A-2F8F9B28E049}" type="pres">
      <dgm:prSet presAssocID="{C1A4C016-63FC-4143-B9EB-C72958CFDF7C}" presName="Name37" presStyleLbl="parChTrans1D4" presStyleIdx="3" presStyleCnt="4"/>
      <dgm:spPr/>
    </dgm:pt>
    <dgm:pt modelId="{34EA85EC-E3A9-4CE3-A31A-44982C8CDB19}" type="pres">
      <dgm:prSet presAssocID="{5B038F76-D314-40AA-8240-A4E3581CC216}" presName="hierRoot2" presStyleCnt="0">
        <dgm:presLayoutVars>
          <dgm:hierBranch val="init"/>
        </dgm:presLayoutVars>
      </dgm:prSet>
      <dgm:spPr/>
    </dgm:pt>
    <dgm:pt modelId="{624E6A29-1545-4854-AD01-38C00839EE90}" type="pres">
      <dgm:prSet presAssocID="{5B038F76-D314-40AA-8240-A4E3581CC216}" presName="rootComposite" presStyleCnt="0"/>
      <dgm:spPr/>
    </dgm:pt>
    <dgm:pt modelId="{1FBFDFF8-78AC-4705-BEFA-76A8D1F48F46}" type="pres">
      <dgm:prSet presAssocID="{5B038F76-D314-40AA-8240-A4E3581CC216}" presName="rootText" presStyleLbl="node4" presStyleIdx="3" presStyleCnt="4" custScaleX="122833" custLinFactX="-78830" custLinFactNeighborX="-100000" custLinFactNeighborY="358">
        <dgm:presLayoutVars>
          <dgm:chPref val="3"/>
        </dgm:presLayoutVars>
      </dgm:prSet>
      <dgm:spPr/>
    </dgm:pt>
    <dgm:pt modelId="{57C911DD-1AC6-4403-9257-93ACF04A6535}" type="pres">
      <dgm:prSet presAssocID="{5B038F76-D314-40AA-8240-A4E3581CC216}" presName="rootConnector" presStyleLbl="node4" presStyleIdx="3" presStyleCnt="4"/>
      <dgm:spPr/>
    </dgm:pt>
    <dgm:pt modelId="{C07E19C4-1C2B-4D73-9C42-A063AD6DDC6F}" type="pres">
      <dgm:prSet presAssocID="{5B038F76-D314-40AA-8240-A4E3581CC216}" presName="hierChild4" presStyleCnt="0"/>
      <dgm:spPr/>
    </dgm:pt>
    <dgm:pt modelId="{0806181C-81F2-4036-B0C9-C5813FD2358C}" type="pres">
      <dgm:prSet presAssocID="{5B038F76-D314-40AA-8240-A4E3581CC216}" presName="hierChild5" presStyleCnt="0"/>
      <dgm:spPr/>
    </dgm:pt>
    <dgm:pt modelId="{BF847C9A-E840-45DC-A836-C59D6788CFB4}" type="pres">
      <dgm:prSet presAssocID="{0838890B-8106-4EBD-AC1A-3FD362B2246D}" presName="hierChild5" presStyleCnt="0"/>
      <dgm:spPr/>
    </dgm:pt>
    <dgm:pt modelId="{66E0F705-DABD-4557-A334-7F373539A191}" type="pres">
      <dgm:prSet presAssocID="{A3AFED94-1171-4316-948A-FAE764CDE9DC}" presName="hierChild5" presStyleCnt="0"/>
      <dgm:spPr/>
    </dgm:pt>
    <dgm:pt modelId="{FB6927DA-A41C-40B1-ADDA-AAC00881A4BB}" type="pres">
      <dgm:prSet presAssocID="{9266651A-3F06-44AF-B170-2E4444671D17}" presName="hierChild3" presStyleCnt="0"/>
      <dgm:spPr/>
    </dgm:pt>
  </dgm:ptLst>
  <dgm:cxnLst>
    <dgm:cxn modelId="{31EB2F01-6D23-4F44-B151-75C96C845C2D}" type="presOf" srcId="{BDFC23A3-E1B0-4893-A17D-273846D8081C}" destId="{BA4AF041-749F-4F96-8D20-E96DFD34E1EE}" srcOrd="0" destOrd="0" presId="urn:microsoft.com/office/officeart/2005/8/layout/orgChart1"/>
    <dgm:cxn modelId="{561D4804-CAD0-46E1-8D45-A4BFCAD30C6E}" srcId="{E610EFC4-21AB-40AC-8EE7-45DF306FD096}" destId="{0DBBE325-D178-486F-B9F6-213BC2E69C64}" srcOrd="0" destOrd="0" parTransId="{24FDAC01-9F62-4646-9DA4-10D51AB24CD4}" sibTransId="{A21CDD74-AFDB-4362-8CD1-BBB6958AEB81}"/>
    <dgm:cxn modelId="{CABD700A-5E0C-4533-977F-0C5D8C69AB65}" type="presOf" srcId="{C90A500E-DF8B-4BF4-A063-860CDD58F781}" destId="{C5683D29-B339-4A32-8610-CC5E4051EB6A}" srcOrd="0" destOrd="0" presId="urn:microsoft.com/office/officeart/2005/8/layout/orgChart1"/>
    <dgm:cxn modelId="{59E4AF0A-8AA9-4F5B-B2E5-63685333884E}" type="presOf" srcId="{17C2953D-28FE-4071-BD0E-DE421B58A4CB}" destId="{53016F10-F45E-4509-9C95-DFDD14DFA4BC}" srcOrd="0" destOrd="0" presId="urn:microsoft.com/office/officeart/2005/8/layout/orgChart1"/>
    <dgm:cxn modelId="{74C0430B-B799-4B4D-A158-EA3A15BDBCF7}" type="presOf" srcId="{0DBBE325-D178-486F-B9F6-213BC2E69C64}" destId="{F09C9870-CA75-45D9-9F63-D39DAE0BAF5B}" srcOrd="0" destOrd="0" presId="urn:microsoft.com/office/officeart/2005/8/layout/orgChart1"/>
    <dgm:cxn modelId="{86F0AE14-29BE-470A-8DBF-4961ED3A2C42}" srcId="{4CC6D8BF-2884-4CD6-B03A-DA000C2CE6C5}" destId="{0A8FEC12-3F52-4A86-A855-0E5D79A41448}" srcOrd="2" destOrd="0" parTransId="{CFAE1B0A-B96F-47B0-BADF-1F12C3FD7D76}" sibTransId="{D0C5D745-5270-4016-BA12-7C3F32D8C293}"/>
    <dgm:cxn modelId="{641F7816-BCB2-48C9-9DC1-4C18C009589E}" srcId="{E610EFC4-21AB-40AC-8EE7-45DF306FD096}" destId="{6DF4A7EE-414D-4C4F-9865-6EBD95171BB7}" srcOrd="1" destOrd="0" parTransId="{98404C56-7E48-41B3-9797-A07481252FC2}" sibTransId="{848B1ED0-73DA-4878-BEE9-D6E33AF6C46A}"/>
    <dgm:cxn modelId="{F318C516-31FE-4D4C-80C7-37C3D51EE601}" type="presOf" srcId="{913EA4EB-3A32-4B65-907F-1F0745902384}" destId="{09B05E4C-BA1F-429F-8D4A-8A52430B232D}" srcOrd="0" destOrd="0" presId="urn:microsoft.com/office/officeart/2005/8/layout/orgChart1"/>
    <dgm:cxn modelId="{7F9ECA17-FB35-4B4D-BD5F-9D5F02CDCE96}" type="presOf" srcId="{1CAF3101-E405-4B98-B926-2F34836AF12A}" destId="{5F6FD61F-00DA-4E14-86C3-9662771D731B}" srcOrd="0" destOrd="0" presId="urn:microsoft.com/office/officeart/2005/8/layout/orgChart1"/>
    <dgm:cxn modelId="{D6D1C720-786B-4B1E-BDFA-43DC5CF94338}" srcId="{4CC6D8BF-2884-4CD6-B03A-DA000C2CE6C5}" destId="{E9CAE5A1-2F31-4076-A2EE-F7993091A0FB}" srcOrd="1" destOrd="0" parTransId="{DEAD77D3-3059-43B7-BBC8-FBB37D335A5E}" sibTransId="{DA8805F8-B283-4967-BA15-62F80D7D7CFF}"/>
    <dgm:cxn modelId="{34F2B621-9FBC-477F-B693-B5D4046C60ED}" type="presOf" srcId="{5AB1770D-ED87-4A61-A751-35FF7054A808}" destId="{98094997-7339-46EA-AB46-C22789D655DD}" srcOrd="1" destOrd="0" presId="urn:microsoft.com/office/officeart/2005/8/layout/orgChart1"/>
    <dgm:cxn modelId="{F38E9D26-5F87-41E9-84B5-0B76523AC153}" type="presOf" srcId="{F353A5E7-4635-44B0-AA9D-9DAA8D32B565}" destId="{3E2A0351-38C3-4FFB-9F7D-F302553B19B5}" srcOrd="0" destOrd="0" presId="urn:microsoft.com/office/officeart/2005/8/layout/orgChart1"/>
    <dgm:cxn modelId="{8171A326-A220-40DA-B1E7-C79A0733C1D1}" type="presOf" srcId="{C90A500E-DF8B-4BF4-A063-860CDD58F781}" destId="{46655DBB-0C14-41A3-9728-5DD9520C079C}" srcOrd="1" destOrd="0" presId="urn:microsoft.com/office/officeart/2005/8/layout/orgChart1"/>
    <dgm:cxn modelId="{7101C428-55FE-475F-9E7A-A915572897FA}" srcId="{F847C526-F6D0-45FD-AF8F-D064EA1C79A6}" destId="{4E480D12-3249-47FC-99C6-7AEE5011D683}" srcOrd="0" destOrd="0" parTransId="{A55C4762-E30D-4F4C-88D8-273FB13722C6}" sibTransId="{E705D31A-9A6B-4E9E-9AC2-8A21B6F89C25}"/>
    <dgm:cxn modelId="{B5B3FE2B-1799-47EC-9774-C35BF5026065}" type="presOf" srcId="{6025A59E-7F9A-48F0-A2A6-03F7D48B6747}" destId="{D072C8CF-FB56-4C47-B224-685237235274}" srcOrd="1" destOrd="0" presId="urn:microsoft.com/office/officeart/2005/8/layout/orgChart1"/>
    <dgm:cxn modelId="{8569632C-352F-41B8-BEBD-601ADE17F137}" type="presOf" srcId="{6CCE30E0-7F01-4818-B4C2-CA243F93346B}" destId="{88317C65-EA17-4217-8F71-BA435A984965}" srcOrd="1" destOrd="0" presId="urn:microsoft.com/office/officeart/2005/8/layout/orgChart1"/>
    <dgm:cxn modelId="{37F75330-1657-47CF-AD36-8FA6DCE6D41E}" type="presOf" srcId="{4CC6D8BF-2884-4CD6-B03A-DA000C2CE6C5}" destId="{56A916D3-D3B4-41DF-B2A2-52BAB8705B62}" srcOrd="0" destOrd="0" presId="urn:microsoft.com/office/officeart/2005/8/layout/orgChart1"/>
    <dgm:cxn modelId="{7D1F4E31-1E70-49EB-AFB0-505462E70264}" type="presOf" srcId="{17C2953D-28FE-4071-BD0E-DE421B58A4CB}" destId="{5F5D7C42-ADE5-4619-8B79-45065B1D13EC}" srcOrd="1" destOrd="0" presId="urn:microsoft.com/office/officeart/2005/8/layout/orgChart1"/>
    <dgm:cxn modelId="{FBE52633-8687-4B0D-9538-A9BDA485B5F3}" srcId="{A3AFED94-1171-4316-948A-FAE764CDE9DC}" destId="{0838890B-8106-4EBD-AC1A-3FD362B2246D}" srcOrd="0" destOrd="0" parTransId="{9B634D6C-8996-49EC-8F61-44FAD0D28857}" sibTransId="{0A088B74-BDB4-4051-8FA5-C9000CDAD318}"/>
    <dgm:cxn modelId="{DFABC737-5EA2-4625-A062-805D71F3C019}" srcId="{9266651A-3F06-44AF-B170-2E4444671D17}" destId="{E610EFC4-21AB-40AC-8EE7-45DF306FD096}" srcOrd="1" destOrd="0" parTransId="{A1C9773D-EA2B-49B6-A828-02CFA4FAC129}" sibTransId="{A2C032B5-63F6-471E-96DC-C6F86E3D4533}"/>
    <dgm:cxn modelId="{C8308C39-9735-455E-AEC3-5724FB15B2D9}" srcId="{17C2953D-28FE-4071-BD0E-DE421B58A4CB}" destId="{8686C1FF-5DEB-4831-884A-E73383EFAB8B}" srcOrd="0" destOrd="0" parTransId="{ADC92D5B-08BB-40AF-9A30-ADF3A404D0F2}" sibTransId="{C046F7FA-9BE8-40F3-BFDA-6F7A2D63E190}"/>
    <dgm:cxn modelId="{7773FA3B-9C4F-4C17-9FCA-349B9D4A04E7}" type="presOf" srcId="{5AB1770D-ED87-4A61-A751-35FF7054A808}" destId="{4D0E587E-4860-49F7-9670-FAFFF297897D}" srcOrd="0" destOrd="0" presId="urn:microsoft.com/office/officeart/2005/8/layout/orgChart1"/>
    <dgm:cxn modelId="{A6D8D43D-5483-42FA-A1A5-7094BF4B3656}" type="presOf" srcId="{4E480D12-3249-47FC-99C6-7AEE5011D683}" destId="{1D82EBC6-3DEB-4BB0-B5B1-6A56BC97855A}" srcOrd="1" destOrd="0" presId="urn:microsoft.com/office/officeart/2005/8/layout/orgChart1"/>
    <dgm:cxn modelId="{8AAA613F-0F0B-4ED4-B8AF-55611081BB46}" type="presOf" srcId="{E9CAE5A1-2F31-4076-A2EE-F7993091A0FB}" destId="{72C1297B-7FF6-4CBD-A609-963730CA3157}" srcOrd="0" destOrd="0" presId="urn:microsoft.com/office/officeart/2005/8/layout/orgChart1"/>
    <dgm:cxn modelId="{9C5ED040-634D-48F9-A513-2AA76958C7C0}" type="presOf" srcId="{A31AF9E1-C1BE-4F38-87A2-BD05815F0019}" destId="{18CF99BB-F92D-43A2-997C-0950B4F1CF3D}" srcOrd="0" destOrd="0" presId="urn:microsoft.com/office/officeart/2005/8/layout/orgChart1"/>
    <dgm:cxn modelId="{461BC25C-92F3-4B68-9BC8-2197DBE56A9D}" type="presOf" srcId="{26B115D2-7422-43BA-83A3-8E188EC4AE74}" destId="{E5029F21-C691-4552-ADE5-6E75DA8B8E26}" srcOrd="0" destOrd="0" presId="urn:microsoft.com/office/officeart/2005/8/layout/orgChart1"/>
    <dgm:cxn modelId="{2D59555D-7D29-4457-A1D9-E95791AF2412}" type="presOf" srcId="{2E8C6766-45ED-438F-B769-CCDA03A82E05}" destId="{E1CCFC04-C0AB-44FD-A99A-00928D66B874}" srcOrd="0" destOrd="0" presId="urn:microsoft.com/office/officeart/2005/8/layout/orgChart1"/>
    <dgm:cxn modelId="{1CED8341-BB03-4419-9501-011E4B3383E8}" type="presOf" srcId="{ADC92D5B-08BB-40AF-9A30-ADF3A404D0F2}" destId="{41D6E122-9497-4B8A-99B0-C2C6CFF2C37B}" srcOrd="0" destOrd="0" presId="urn:microsoft.com/office/officeart/2005/8/layout/orgChart1"/>
    <dgm:cxn modelId="{68083243-062F-4EA2-BFB7-3EBCFCF6B16A}" type="presOf" srcId="{B89A84BA-FEFC-42D0-ABE8-8E21F43727FE}" destId="{2DF087C4-A080-49A8-9D15-F225CB2B94C9}" srcOrd="0" destOrd="0" presId="urn:microsoft.com/office/officeart/2005/8/layout/orgChart1"/>
    <dgm:cxn modelId="{F43F3B44-E06B-441C-B59F-9BCE1537287A}" srcId="{913EA4EB-3A32-4B65-907F-1F0745902384}" destId="{81C03A54-5F0D-4407-AFF1-AE58E0CA2C52}" srcOrd="0" destOrd="0" parTransId="{3D481A4D-4FC2-4A8B-9687-5C18BFAC9488}" sibTransId="{C42DF1D0-D9A7-4447-8FEC-5CAF0D5A249D}"/>
    <dgm:cxn modelId="{40FACA44-2C72-4540-B1D8-5D21090C6711}" type="presOf" srcId="{809F77DA-1265-4F8D-8589-3D17A977E925}" destId="{9CE71B6D-F1EC-4811-AADC-85C384BBDEDA}" srcOrd="0" destOrd="0" presId="urn:microsoft.com/office/officeart/2005/8/layout/orgChart1"/>
    <dgm:cxn modelId="{0C9F2865-7820-4FBB-8A0B-F1FEFD82288A}" srcId="{9266651A-3F06-44AF-B170-2E4444671D17}" destId="{F9D9DD37-5E1D-4A56-B333-9A5BD45B9397}" srcOrd="2" destOrd="0" parTransId="{B89A84BA-FEFC-42D0-ABE8-8E21F43727FE}" sibTransId="{AAAF1063-08AB-4455-9650-C17C9B776272}"/>
    <dgm:cxn modelId="{A2A7DA66-BD7F-43F0-8295-15FD2C8A2A38}" srcId="{4CC6D8BF-2884-4CD6-B03A-DA000C2CE6C5}" destId="{5AB1770D-ED87-4A61-A751-35FF7054A808}" srcOrd="0" destOrd="0" parTransId="{A0671EC2-57BD-41FC-A09B-1603BF03E235}" sibTransId="{F0497B6B-F451-4630-B80C-F0BD5B26BB34}"/>
    <dgm:cxn modelId="{66FDE746-55AE-4A28-AC16-C175935C3E81}" srcId="{9266651A-3F06-44AF-B170-2E4444671D17}" destId="{F847C526-F6D0-45FD-AF8F-D064EA1C79A6}" srcOrd="4" destOrd="0" parTransId="{A31AF9E1-C1BE-4F38-87A2-BD05815F0019}" sibTransId="{EAE1BBF9-C1E4-40C2-A589-5E810C528714}"/>
    <dgm:cxn modelId="{2D844867-10EA-422E-8ABD-22026D2996D3}" type="presOf" srcId="{0A8FEC12-3F52-4A86-A855-0E5D79A41448}" destId="{C681EF1E-77A6-4F07-B9FB-0CC8698E15E4}" srcOrd="1" destOrd="0" presId="urn:microsoft.com/office/officeart/2005/8/layout/orgChart1"/>
    <dgm:cxn modelId="{2DB48849-1DED-4326-A94A-DB02023A7E8C}" type="presOf" srcId="{55C364F5-A05A-42C0-A7EA-81F960038B77}" destId="{8F54673C-A5E3-4A2B-AAD4-84857A524B90}" srcOrd="0" destOrd="0" presId="urn:microsoft.com/office/officeart/2005/8/layout/orgChart1"/>
    <dgm:cxn modelId="{E16C864A-A2E2-43C6-9828-4B97CD43BCF6}" type="presOf" srcId="{90B1BAD8-CB4F-40A1-A685-3F26CA391A59}" destId="{294D67F6-6F87-4A18-B947-C898639F8FBD}" srcOrd="1" destOrd="0" presId="urn:microsoft.com/office/officeart/2005/8/layout/orgChart1"/>
    <dgm:cxn modelId="{8FD4D24A-B299-4E4F-A85F-7AE6A6C8FA32}" srcId="{9266651A-3F06-44AF-B170-2E4444671D17}" destId="{17C2953D-28FE-4071-BD0E-DE421B58A4CB}" srcOrd="0" destOrd="0" parTransId="{44FAB5BB-5F64-443B-8D64-9DFA0C9633B5}" sibTransId="{199A7EA4-DF7F-49C8-A9D0-D0549ECFD926}"/>
    <dgm:cxn modelId="{EB42234B-A4D8-4304-85E8-3AA51CB5884B}" srcId="{F353A5E7-4635-44B0-AA9D-9DAA8D32B565}" destId="{E5560DA6-1A61-49A8-8E85-320389E0F075}" srcOrd="0" destOrd="0" parTransId="{C256A717-9705-467E-9A43-AA4BFE5B97D7}" sibTransId="{8EC2B7A3-087D-4628-8C33-FE3CC0D2D609}"/>
    <dgm:cxn modelId="{D2DB596B-78B1-4AF7-B7C0-EAD241E2D1DA}" srcId="{9266651A-3F06-44AF-B170-2E4444671D17}" destId="{6025A59E-7F9A-48F0-A2A6-03F7D48B6747}" srcOrd="3" destOrd="0" parTransId="{F8AA7A24-371A-4F99-BF59-04900542EBDC}" sibTransId="{32F09896-8F29-4B9B-AF2B-A0B47138F9A7}"/>
    <dgm:cxn modelId="{4160FF4E-F1E5-4C76-A123-48C40AD4CEFE}" type="presOf" srcId="{8686C1FF-5DEB-4831-884A-E73383EFAB8B}" destId="{F74F99BD-F0C5-490C-98AB-AFB15EF20E60}" srcOrd="1" destOrd="0" presId="urn:microsoft.com/office/officeart/2005/8/layout/orgChart1"/>
    <dgm:cxn modelId="{BF86564F-40AD-4131-97AE-9ADEEC7526C6}" type="presOf" srcId="{0DBBE325-D178-486F-B9F6-213BC2E69C64}" destId="{AE59EC40-5E77-418B-B487-B50B355020B9}" srcOrd="1" destOrd="0" presId="urn:microsoft.com/office/officeart/2005/8/layout/orgChart1"/>
    <dgm:cxn modelId="{EAE80170-D7AA-4E57-82DB-32E69FA712A4}" srcId="{4CC6D8BF-2884-4CD6-B03A-DA000C2CE6C5}" destId="{F353A5E7-4635-44B0-AA9D-9DAA8D32B565}" srcOrd="3" destOrd="0" parTransId="{2E8C6766-45ED-438F-B769-CCDA03A82E05}" sibTransId="{01F48778-2E2F-4C05-A94B-18EA854498D7}"/>
    <dgm:cxn modelId="{0EDD0D50-649F-4A74-B927-2363974C5243}" type="presOf" srcId="{E5560DA6-1A61-49A8-8E85-320389E0F075}" destId="{B14EE023-1C6C-4B31-BE7F-C360D8F16892}" srcOrd="0" destOrd="0" presId="urn:microsoft.com/office/officeart/2005/8/layout/orgChart1"/>
    <dgm:cxn modelId="{9A255F50-733B-4777-BD29-5E276DA203F2}" type="presOf" srcId="{44FAB5BB-5F64-443B-8D64-9DFA0C9633B5}" destId="{31EF2BC0-F542-4932-B1C2-2141AA61A63C}" srcOrd="0" destOrd="0" presId="urn:microsoft.com/office/officeart/2005/8/layout/orgChart1"/>
    <dgm:cxn modelId="{52D55C53-16BC-4DEC-A86F-CC6F7CE06CC1}" type="presOf" srcId="{9266651A-3F06-44AF-B170-2E4444671D17}" destId="{B66591CD-3AB6-4AA3-8FFB-3D4C50467938}" srcOrd="0" destOrd="0" presId="urn:microsoft.com/office/officeart/2005/8/layout/orgChart1"/>
    <dgm:cxn modelId="{35777254-47CF-4802-854E-137A0C9515B9}" type="presOf" srcId="{9266651A-3F06-44AF-B170-2E4444671D17}" destId="{2197A9EB-68A0-4A1D-B87C-FA771C878E2A}" srcOrd="1" destOrd="0" presId="urn:microsoft.com/office/officeart/2005/8/layout/orgChart1"/>
    <dgm:cxn modelId="{0EFCB776-757D-4809-AC68-F4D3B2631DEE}" srcId="{9266651A-3F06-44AF-B170-2E4444671D17}" destId="{A3AFED94-1171-4316-948A-FAE764CDE9DC}" srcOrd="8" destOrd="0" parTransId="{0240CF89-AF87-4894-A966-23876C0470E0}" sibTransId="{5F245EFB-DF3D-4F2C-9513-590187096B2F}"/>
    <dgm:cxn modelId="{80557277-F867-4CBE-98E7-5E43003426D9}" type="presOf" srcId="{6025A59E-7F9A-48F0-A2A6-03F7D48B6747}" destId="{50701AB3-59A8-45B7-96A3-30B29750A760}" srcOrd="0" destOrd="0" presId="urn:microsoft.com/office/officeart/2005/8/layout/orgChart1"/>
    <dgm:cxn modelId="{23A88457-04F1-46FA-9C88-4A338AEEA165}" type="presOf" srcId="{F353A5E7-4635-44B0-AA9D-9DAA8D32B565}" destId="{26CCBD56-9744-4F4A-8B06-70C303ADC31A}" srcOrd="1" destOrd="0" presId="urn:microsoft.com/office/officeart/2005/8/layout/orgChart1"/>
    <dgm:cxn modelId="{87F00C78-344D-487B-A1FB-F6D5429B5C63}" type="presOf" srcId="{0A8FEC12-3F52-4A86-A855-0E5D79A41448}" destId="{967E4BBA-F9D6-421A-94D7-4E89209AA290}" srcOrd="0" destOrd="0" presId="urn:microsoft.com/office/officeart/2005/8/layout/orgChart1"/>
    <dgm:cxn modelId="{2E5CF180-83A4-4150-AC17-E1296C319F7C}" type="presOf" srcId="{A3AFED94-1171-4316-948A-FAE764CDE9DC}" destId="{888C26F1-4FEC-444A-BF19-144299CA1CD8}" srcOrd="1" destOrd="0" presId="urn:microsoft.com/office/officeart/2005/8/layout/orgChart1"/>
    <dgm:cxn modelId="{755EC484-7BD1-43ED-B0FF-F9F03A0605AF}" type="presOf" srcId="{6DF4A7EE-414D-4C4F-9865-6EBD95171BB7}" destId="{DCB6BAAC-4F56-4653-B6B6-2F1E8747356D}" srcOrd="0" destOrd="0" presId="urn:microsoft.com/office/officeart/2005/8/layout/orgChart1"/>
    <dgm:cxn modelId="{09C5E784-82DC-4CF6-8E23-276F98BFD927}" type="presOf" srcId="{E610EFC4-21AB-40AC-8EE7-45DF306FD096}" destId="{8FB16C62-2851-4B52-B8A6-31173120C5F5}" srcOrd="0" destOrd="0" presId="urn:microsoft.com/office/officeart/2005/8/layout/orgChart1"/>
    <dgm:cxn modelId="{84199286-CA85-4620-887F-7819DD6996E6}" type="presOf" srcId="{0240CF89-AF87-4894-A966-23876C0470E0}" destId="{06CEA162-E15F-4CEA-8BAE-1BB74144F0BA}" srcOrd="0" destOrd="0" presId="urn:microsoft.com/office/officeart/2005/8/layout/orgChart1"/>
    <dgm:cxn modelId="{E563B386-1663-4598-8DF8-3A3712784091}" type="presOf" srcId="{DEAD77D3-3059-43B7-BBC8-FBB37D335A5E}" destId="{3D539969-0855-42ED-B7F8-AFE36F743018}" srcOrd="0" destOrd="0" presId="urn:microsoft.com/office/officeart/2005/8/layout/orgChart1"/>
    <dgm:cxn modelId="{69F6008A-9122-4D89-BA82-3C05B8E69E38}" srcId="{DD3446D2-71AB-4DEF-826F-52832B202E39}" destId="{9266651A-3F06-44AF-B170-2E4444671D17}" srcOrd="0" destOrd="0" parTransId="{DBC540BE-4FA3-47FA-9486-816D62CEC151}" sibTransId="{498F2AD0-854D-4BD3-A5E2-B83F94030624}"/>
    <dgm:cxn modelId="{BCE07B8C-DFF6-4255-88F2-93F46795F70A}" type="presOf" srcId="{0838890B-8106-4EBD-AC1A-3FD362B2246D}" destId="{5873D73E-B3EF-49A4-B3E9-2EC758150E60}" srcOrd="0" destOrd="0" presId="urn:microsoft.com/office/officeart/2005/8/layout/orgChart1"/>
    <dgm:cxn modelId="{11FE9E8F-C530-4D01-8327-85FE0DA81D1F}" type="presOf" srcId="{A0671EC2-57BD-41FC-A09B-1603BF03E235}" destId="{F62DF4B6-68C6-44AC-8209-FA7E5A8E60D8}" srcOrd="0" destOrd="0" presId="urn:microsoft.com/office/officeart/2005/8/layout/orgChart1"/>
    <dgm:cxn modelId="{E187D090-C30B-4463-9F08-F3CEABCE6CFC}" type="presOf" srcId="{0838890B-8106-4EBD-AC1A-3FD362B2246D}" destId="{1C4CB109-DB5A-40DC-8E66-283BB503645E}" srcOrd="1" destOrd="0" presId="urn:microsoft.com/office/officeart/2005/8/layout/orgChart1"/>
    <dgm:cxn modelId="{CF411A93-C74E-42FD-8884-6C34E63F8690}" type="presOf" srcId="{5B038F76-D314-40AA-8240-A4E3581CC216}" destId="{57C911DD-1AC6-4403-9257-93ACF04A6535}" srcOrd="1" destOrd="0" presId="urn:microsoft.com/office/officeart/2005/8/layout/orgChart1"/>
    <dgm:cxn modelId="{6060A294-A888-4805-A4B7-8E2F5143FCF2}" type="presOf" srcId="{90B1BAD8-CB4F-40A1-A685-3F26CA391A59}" destId="{9750185F-D19C-4983-BF9C-4E859BD89B6F}" srcOrd="0" destOrd="0" presId="urn:microsoft.com/office/officeart/2005/8/layout/orgChart1"/>
    <dgm:cxn modelId="{F9AECA94-F778-476B-99BF-4DA25ACF6A16}" type="presOf" srcId="{CFAE1B0A-B96F-47B0-BADF-1F12C3FD7D76}" destId="{EA2FC52F-7EF5-4127-BC37-B24EF8C6D034}" srcOrd="0" destOrd="0" presId="urn:microsoft.com/office/officeart/2005/8/layout/orgChart1"/>
    <dgm:cxn modelId="{C58E7297-DE32-43D3-8F56-F67A02B3F3DA}" type="presOf" srcId="{C1A4C016-63FC-4143-B9EB-C72958CFDF7C}" destId="{5C6381CB-9162-478B-858A-2F8F9B28E049}" srcOrd="0" destOrd="0" presId="urn:microsoft.com/office/officeart/2005/8/layout/orgChart1"/>
    <dgm:cxn modelId="{08E03B98-9498-49DF-A0D8-5A1C3B3751B5}" type="presOf" srcId="{24FDAC01-9F62-4646-9DA4-10D51AB24CD4}" destId="{44790E7D-3CA6-48EB-B381-6718C8108D1E}" srcOrd="0" destOrd="0" presId="urn:microsoft.com/office/officeart/2005/8/layout/orgChart1"/>
    <dgm:cxn modelId="{B65807A0-5D97-40C7-9BA1-A2C2C2C07A55}" srcId="{9266651A-3F06-44AF-B170-2E4444671D17}" destId="{913EA4EB-3A32-4B65-907F-1F0745902384}" srcOrd="5" destOrd="0" parTransId="{26B115D2-7422-43BA-83A3-8E188EC4AE74}" sibTransId="{9ADDE7BE-2BC5-407E-BEF7-4064B66A8103}"/>
    <dgm:cxn modelId="{411981A1-9666-4589-8D10-1EE267FC9FC1}" srcId="{F847C526-F6D0-45FD-AF8F-D064EA1C79A6}" destId="{6CCE30E0-7F01-4818-B4C2-CA243F93346B}" srcOrd="1" destOrd="0" parTransId="{55C364F5-A05A-42C0-A7EA-81F960038B77}" sibTransId="{498ADB9E-28EF-4FC8-B7C9-EAFD64A9B668}"/>
    <dgm:cxn modelId="{B32EF8A1-3487-412B-A35E-67460C6EB535}" type="presOf" srcId="{98404C56-7E48-41B3-9797-A07481252FC2}" destId="{7DA1D182-6146-4999-8D9D-EF1C885010BB}" srcOrd="0" destOrd="0" presId="urn:microsoft.com/office/officeart/2005/8/layout/orgChart1"/>
    <dgm:cxn modelId="{19F8DCA5-FAF5-4403-96D3-23015E4E0544}" type="presOf" srcId="{E610EFC4-21AB-40AC-8EE7-45DF306FD096}" destId="{5FEF11E0-80AB-4FC3-854B-6902FEDD13AB}" srcOrd="1" destOrd="0" presId="urn:microsoft.com/office/officeart/2005/8/layout/orgChart1"/>
    <dgm:cxn modelId="{8F1675A7-53A1-4C99-9898-15617418C6C4}" type="presOf" srcId="{A55C4762-E30D-4F4C-88D8-273FB13722C6}" destId="{D220EA19-59B8-4A0F-8CCA-2582205C77EC}" srcOrd="0" destOrd="0" presId="urn:microsoft.com/office/officeart/2005/8/layout/orgChart1"/>
    <dgm:cxn modelId="{71641BAC-640A-4C31-8ABC-037C65218004}" type="presOf" srcId="{C256A717-9705-467E-9A43-AA4BFE5B97D7}" destId="{97194BF2-0A59-482F-90DF-79956850AA9E}" srcOrd="0" destOrd="0" presId="urn:microsoft.com/office/officeart/2005/8/layout/orgChart1"/>
    <dgm:cxn modelId="{1B74B8B6-B633-4C4C-A522-156823ECB60A}" type="presOf" srcId="{67736AB5-B2A8-4D37-B42C-2FAB93971239}" destId="{1F0C9F90-CB31-46E3-9377-D5008BB394FC}" srcOrd="1" destOrd="0" presId="urn:microsoft.com/office/officeart/2005/8/layout/orgChart1"/>
    <dgm:cxn modelId="{3F8A94B7-379D-4032-928C-F55B155910DB}" type="presOf" srcId="{3D481A4D-4FC2-4A8B-9687-5C18BFAC9488}" destId="{6018A592-E34D-4D13-BFBE-CEAB30F81F60}" srcOrd="0" destOrd="0" presId="urn:microsoft.com/office/officeart/2005/8/layout/orgChart1"/>
    <dgm:cxn modelId="{D968DDBE-FCEE-4CC8-8D02-8FCCBFE69C1B}" srcId="{9266651A-3F06-44AF-B170-2E4444671D17}" destId="{67736AB5-B2A8-4D37-B42C-2FAB93971239}" srcOrd="7" destOrd="0" parTransId="{1CAF3101-E405-4B98-B926-2F34836AF12A}" sibTransId="{76478D1E-CA1B-419C-8C05-B7ABE4FF8D0B}"/>
    <dgm:cxn modelId="{7A6992C2-877D-4E05-AA98-63AE61A14139}" type="presOf" srcId="{A3AFED94-1171-4316-948A-FAE764CDE9DC}" destId="{86929BBF-DFA1-467B-A5FD-52AB7987CD70}" srcOrd="0" destOrd="0" presId="urn:microsoft.com/office/officeart/2005/8/layout/orgChart1"/>
    <dgm:cxn modelId="{DF2437C4-8E73-4166-8DD6-20901CC3AE6A}" type="presOf" srcId="{A1C9773D-EA2B-49B6-A828-02CFA4FAC129}" destId="{89A4EDE7-2CDC-4E33-9DE1-9B213FD5843A}" srcOrd="0" destOrd="0" presId="urn:microsoft.com/office/officeart/2005/8/layout/orgChart1"/>
    <dgm:cxn modelId="{39ADF1C6-B4F3-4D7E-8C69-A07513752D51}" type="presOf" srcId="{913EA4EB-3A32-4B65-907F-1F0745902384}" destId="{B57B5918-D1FD-415F-B725-A7CA17438AE6}" srcOrd="1" destOrd="0" presId="urn:microsoft.com/office/officeart/2005/8/layout/orgChart1"/>
    <dgm:cxn modelId="{D6A9BBC9-B4AE-47D0-8C26-8F8BCAE72E76}" type="presOf" srcId="{F9D9DD37-5E1D-4A56-B333-9A5BD45B9397}" destId="{F2351482-832D-40E9-BFC6-170D6AE089AC}" srcOrd="0" destOrd="0" presId="urn:microsoft.com/office/officeart/2005/8/layout/orgChart1"/>
    <dgm:cxn modelId="{08F49BCB-9F7B-43AF-BC42-61FC4D4F1BCB}" type="presOf" srcId="{6CCE30E0-7F01-4818-B4C2-CA243F93346B}" destId="{15FB96B0-7BBD-439A-A628-835F05D9491C}" srcOrd="0" destOrd="0" presId="urn:microsoft.com/office/officeart/2005/8/layout/orgChart1"/>
    <dgm:cxn modelId="{8BBBEECD-A039-49F5-B253-D07BDB735297}" srcId="{9266651A-3F06-44AF-B170-2E4444671D17}" destId="{4CC6D8BF-2884-4CD6-B03A-DA000C2CE6C5}" srcOrd="6" destOrd="0" parTransId="{BDFC23A3-E1B0-4893-A17D-273846D8081C}" sibTransId="{21682F4E-DB15-41C6-8EC7-289B042E9B72}"/>
    <dgm:cxn modelId="{E64311D6-AA59-4CC0-8520-4A0715A3637E}" type="presOf" srcId="{9B634D6C-8996-49EC-8F61-44FAD0D28857}" destId="{6C13C2C7-8EB6-4E77-9392-BFC9A463948E}" srcOrd="0" destOrd="0" presId="urn:microsoft.com/office/officeart/2005/8/layout/orgChart1"/>
    <dgm:cxn modelId="{F0FECFD6-CB56-45A1-ACA2-5D5D62AF1382}" type="presOf" srcId="{81C03A54-5F0D-4407-AFF1-AE58E0CA2C52}" destId="{5CC88A11-1853-4120-9F22-998DEDC5D293}" srcOrd="0" destOrd="0" presId="urn:microsoft.com/office/officeart/2005/8/layout/orgChart1"/>
    <dgm:cxn modelId="{41E52AD7-D24E-45DA-AD95-244F5F41DD20}" type="presOf" srcId="{4E480D12-3249-47FC-99C6-7AEE5011D683}" destId="{C6FE3C35-1154-4001-AB83-111E61475E27}" srcOrd="0" destOrd="0" presId="urn:microsoft.com/office/officeart/2005/8/layout/orgChart1"/>
    <dgm:cxn modelId="{DEFE4CD9-D9D2-4D1B-9E9F-38A881767C6B}" srcId="{4E480D12-3249-47FC-99C6-7AEE5011D683}" destId="{90B1BAD8-CB4F-40A1-A685-3F26CA391A59}" srcOrd="0" destOrd="0" parTransId="{BF771ED9-AFB7-48DD-8805-0F4369B5AB80}" sibTransId="{C1B0F9FA-EB16-451D-A765-C0E98E6F51D2}"/>
    <dgm:cxn modelId="{9FB37AD9-F1A3-44BD-9F3D-2899916E778F}" type="presOf" srcId="{BF771ED9-AFB7-48DD-8805-0F4369B5AB80}" destId="{F29687E7-D887-4388-AE1B-CFF90FC9219B}" srcOrd="0" destOrd="0" presId="urn:microsoft.com/office/officeart/2005/8/layout/orgChart1"/>
    <dgm:cxn modelId="{152EB0DA-DC54-41DF-B929-E8D21688F596}" srcId="{6CCE30E0-7F01-4818-B4C2-CA243F93346B}" destId="{C90A500E-DF8B-4BF4-A063-860CDD58F781}" srcOrd="0" destOrd="0" parTransId="{809F77DA-1265-4F8D-8589-3D17A977E925}" sibTransId="{8A352909-0050-4F17-B39B-8A2C43E245DE}"/>
    <dgm:cxn modelId="{913547DB-212C-470A-B10F-B8A9EE60B47E}" type="presOf" srcId="{DD3446D2-71AB-4DEF-826F-52832B202E39}" destId="{900C7C1A-F644-4657-B5F0-A4FC0CA0AFA8}" srcOrd="0" destOrd="0" presId="urn:microsoft.com/office/officeart/2005/8/layout/orgChart1"/>
    <dgm:cxn modelId="{855472DB-81E0-43CB-A93F-7D7902DA2D97}" type="presOf" srcId="{67736AB5-B2A8-4D37-B42C-2FAB93971239}" destId="{AC4A05F3-14FA-481D-AF5A-8C4DB8C1EF7E}" srcOrd="0" destOrd="0" presId="urn:microsoft.com/office/officeart/2005/8/layout/orgChart1"/>
    <dgm:cxn modelId="{72DE45E0-7A94-46E2-94EA-1223EB8CB915}" type="presOf" srcId="{81C03A54-5F0D-4407-AFF1-AE58E0CA2C52}" destId="{F06500C1-D1D3-4C31-8110-098CFBE83DCB}" srcOrd="1" destOrd="0" presId="urn:microsoft.com/office/officeart/2005/8/layout/orgChart1"/>
    <dgm:cxn modelId="{378E2CE3-EF13-469B-81F8-5F43A8754FB5}" type="presOf" srcId="{6DF4A7EE-414D-4C4F-9865-6EBD95171BB7}" destId="{F73C72B5-29B9-4BB2-B6BA-CF851078B761}" srcOrd="1" destOrd="0" presId="urn:microsoft.com/office/officeart/2005/8/layout/orgChart1"/>
    <dgm:cxn modelId="{984A68E5-087C-4B00-ACCF-712195B872F0}" type="presOf" srcId="{E9CAE5A1-2F31-4076-A2EE-F7993091A0FB}" destId="{89B7FBAA-551F-489C-B8C9-0D766DA3993D}" srcOrd="1" destOrd="0" presId="urn:microsoft.com/office/officeart/2005/8/layout/orgChart1"/>
    <dgm:cxn modelId="{128888E9-95AB-4BFF-AA0D-AB27E912085F}" type="presOf" srcId="{8686C1FF-5DEB-4831-884A-E73383EFAB8B}" destId="{8B9B4C16-1D21-48E0-BC3C-7AB6AA1AD8F5}" srcOrd="0" destOrd="0" presId="urn:microsoft.com/office/officeart/2005/8/layout/orgChart1"/>
    <dgm:cxn modelId="{9D87ACEA-F979-4B64-81F2-A51DE0B410E8}" srcId="{0838890B-8106-4EBD-AC1A-3FD362B2246D}" destId="{5B038F76-D314-40AA-8240-A4E3581CC216}" srcOrd="0" destOrd="0" parTransId="{C1A4C016-63FC-4143-B9EB-C72958CFDF7C}" sibTransId="{40E09527-591F-4010-96EC-0288CD2BAEBC}"/>
    <dgm:cxn modelId="{0C52D5EA-D1B1-46DC-B7A2-E61C0C6070BD}" type="presOf" srcId="{F847C526-F6D0-45FD-AF8F-D064EA1C79A6}" destId="{4EB8E48F-AC89-40C2-BA3B-A2CE6C77FB05}" srcOrd="1" destOrd="0" presId="urn:microsoft.com/office/officeart/2005/8/layout/orgChart1"/>
    <dgm:cxn modelId="{C62331EC-004D-45FC-9D1F-9A929E7BFB7D}" type="presOf" srcId="{5B038F76-D314-40AA-8240-A4E3581CC216}" destId="{1FBFDFF8-78AC-4705-BEFA-76A8D1F48F46}" srcOrd="0" destOrd="0" presId="urn:microsoft.com/office/officeart/2005/8/layout/orgChart1"/>
    <dgm:cxn modelId="{835EDEEC-BCAD-4699-B98F-4C518A26D595}" type="presOf" srcId="{4CC6D8BF-2884-4CD6-B03A-DA000C2CE6C5}" destId="{F044D6CE-B091-4837-B715-943DBB3D8E16}" srcOrd="1" destOrd="0" presId="urn:microsoft.com/office/officeart/2005/8/layout/orgChart1"/>
    <dgm:cxn modelId="{3CEB8CF3-CF26-4D6A-977B-A8B828F9199C}" type="presOf" srcId="{F9D9DD37-5E1D-4A56-B333-9A5BD45B9397}" destId="{B4AE52B1-1E48-45BE-B9F6-2379DB633C83}" srcOrd="1" destOrd="0" presId="urn:microsoft.com/office/officeart/2005/8/layout/orgChart1"/>
    <dgm:cxn modelId="{6E7769F6-9006-4A9C-A0A7-CC718A7A37F0}" type="presOf" srcId="{F847C526-F6D0-45FD-AF8F-D064EA1C79A6}" destId="{1A0A5513-D4E8-49E5-902F-903273AF3E56}" srcOrd="0" destOrd="0" presId="urn:microsoft.com/office/officeart/2005/8/layout/orgChart1"/>
    <dgm:cxn modelId="{70807AFC-A004-4996-994E-26C86B4F9815}" type="presOf" srcId="{F8AA7A24-371A-4F99-BF59-04900542EBDC}" destId="{FA2D5635-1A45-4E88-A922-DD09716F17C5}" srcOrd="0" destOrd="0" presId="urn:microsoft.com/office/officeart/2005/8/layout/orgChart1"/>
    <dgm:cxn modelId="{469E44FD-59B1-4E61-A677-CCCE132D1E45}" type="presOf" srcId="{E5560DA6-1A61-49A8-8E85-320389E0F075}" destId="{D8A189DF-6EE8-4CBB-A70B-9F4457BC799D}" srcOrd="1" destOrd="0" presId="urn:microsoft.com/office/officeart/2005/8/layout/orgChart1"/>
    <dgm:cxn modelId="{F130652D-6AEF-429B-A22D-D89E56058B49}" type="presParOf" srcId="{900C7C1A-F644-4657-B5F0-A4FC0CA0AFA8}" destId="{C414E9B4-E847-45C7-B392-79AAEDD2FE23}" srcOrd="0" destOrd="0" presId="urn:microsoft.com/office/officeart/2005/8/layout/orgChart1"/>
    <dgm:cxn modelId="{D4699E6E-8B94-4FD8-840E-8C5626C74105}" type="presParOf" srcId="{C414E9B4-E847-45C7-B392-79AAEDD2FE23}" destId="{1E401AB4-4C0B-44FD-94BD-426D0EB16EE6}" srcOrd="0" destOrd="0" presId="urn:microsoft.com/office/officeart/2005/8/layout/orgChart1"/>
    <dgm:cxn modelId="{8B616478-C4A1-4633-B1A1-F324BC207711}" type="presParOf" srcId="{1E401AB4-4C0B-44FD-94BD-426D0EB16EE6}" destId="{B66591CD-3AB6-4AA3-8FFB-3D4C50467938}" srcOrd="0" destOrd="0" presId="urn:microsoft.com/office/officeart/2005/8/layout/orgChart1"/>
    <dgm:cxn modelId="{C08F3D3D-F968-44F0-A3F3-794E99A6A6EA}" type="presParOf" srcId="{1E401AB4-4C0B-44FD-94BD-426D0EB16EE6}" destId="{2197A9EB-68A0-4A1D-B87C-FA771C878E2A}" srcOrd="1" destOrd="0" presId="urn:microsoft.com/office/officeart/2005/8/layout/orgChart1"/>
    <dgm:cxn modelId="{BB96121E-1AFE-439F-93A7-36ACB8E51A18}" type="presParOf" srcId="{C414E9B4-E847-45C7-B392-79AAEDD2FE23}" destId="{85B7FD07-5284-4973-A1B3-6B8516FAF008}" srcOrd="1" destOrd="0" presId="urn:microsoft.com/office/officeart/2005/8/layout/orgChart1"/>
    <dgm:cxn modelId="{C52FAD75-FF70-4888-AF4A-1E9E70C993C6}" type="presParOf" srcId="{85B7FD07-5284-4973-A1B3-6B8516FAF008}" destId="{31EF2BC0-F542-4932-B1C2-2141AA61A63C}" srcOrd="0" destOrd="0" presId="urn:microsoft.com/office/officeart/2005/8/layout/orgChart1"/>
    <dgm:cxn modelId="{33EB685B-E217-47AF-869A-F6608E4F7EBE}" type="presParOf" srcId="{85B7FD07-5284-4973-A1B3-6B8516FAF008}" destId="{1B9F3CE3-CED0-4FB8-AC8E-92C16D76A381}" srcOrd="1" destOrd="0" presId="urn:microsoft.com/office/officeart/2005/8/layout/orgChart1"/>
    <dgm:cxn modelId="{A132BF6C-16EE-44F9-93E9-0D92BA08C265}" type="presParOf" srcId="{1B9F3CE3-CED0-4FB8-AC8E-92C16D76A381}" destId="{05A33FF1-A518-44E5-AA5C-686BFF75C321}" srcOrd="0" destOrd="0" presId="urn:microsoft.com/office/officeart/2005/8/layout/orgChart1"/>
    <dgm:cxn modelId="{CB5A3AE8-DA22-45D5-99C6-F350DD2C47D0}" type="presParOf" srcId="{05A33FF1-A518-44E5-AA5C-686BFF75C321}" destId="{53016F10-F45E-4509-9C95-DFDD14DFA4BC}" srcOrd="0" destOrd="0" presId="urn:microsoft.com/office/officeart/2005/8/layout/orgChart1"/>
    <dgm:cxn modelId="{D17FDE3A-0957-44BB-86D2-97206D8D44DD}" type="presParOf" srcId="{05A33FF1-A518-44E5-AA5C-686BFF75C321}" destId="{5F5D7C42-ADE5-4619-8B79-45065B1D13EC}" srcOrd="1" destOrd="0" presId="urn:microsoft.com/office/officeart/2005/8/layout/orgChart1"/>
    <dgm:cxn modelId="{C084AA76-7BF4-42E0-AE16-092CEB3BAFF0}" type="presParOf" srcId="{1B9F3CE3-CED0-4FB8-AC8E-92C16D76A381}" destId="{75B829D2-9B27-47AA-8E39-6E70A5279A40}" srcOrd="1" destOrd="0" presId="urn:microsoft.com/office/officeart/2005/8/layout/orgChart1"/>
    <dgm:cxn modelId="{6E94BCE1-5AD0-4EF7-8FF4-6F8EC36D0674}" type="presParOf" srcId="{75B829D2-9B27-47AA-8E39-6E70A5279A40}" destId="{41D6E122-9497-4B8A-99B0-C2C6CFF2C37B}" srcOrd="0" destOrd="0" presId="urn:microsoft.com/office/officeart/2005/8/layout/orgChart1"/>
    <dgm:cxn modelId="{D9BC02E4-6DCB-4075-B27B-BE463971F7BB}" type="presParOf" srcId="{75B829D2-9B27-47AA-8E39-6E70A5279A40}" destId="{1A84BE92-B121-481D-8C00-05CE6F402F62}" srcOrd="1" destOrd="0" presId="urn:microsoft.com/office/officeart/2005/8/layout/orgChart1"/>
    <dgm:cxn modelId="{FD5E3B5B-BEF1-4DBC-8278-27373F605017}" type="presParOf" srcId="{1A84BE92-B121-481D-8C00-05CE6F402F62}" destId="{245AC246-85B0-4F1F-94FF-F0502D644F69}" srcOrd="0" destOrd="0" presId="urn:microsoft.com/office/officeart/2005/8/layout/orgChart1"/>
    <dgm:cxn modelId="{150B4C42-8945-40FB-8F5D-9EEF49DFF579}" type="presParOf" srcId="{245AC246-85B0-4F1F-94FF-F0502D644F69}" destId="{8B9B4C16-1D21-48E0-BC3C-7AB6AA1AD8F5}" srcOrd="0" destOrd="0" presId="urn:microsoft.com/office/officeart/2005/8/layout/orgChart1"/>
    <dgm:cxn modelId="{9F3C8CF2-D49D-4C3E-B11F-8955FD2AFE7C}" type="presParOf" srcId="{245AC246-85B0-4F1F-94FF-F0502D644F69}" destId="{F74F99BD-F0C5-490C-98AB-AFB15EF20E60}" srcOrd="1" destOrd="0" presId="urn:microsoft.com/office/officeart/2005/8/layout/orgChart1"/>
    <dgm:cxn modelId="{160FEC61-9F12-4D85-98D7-D5C298537911}" type="presParOf" srcId="{1A84BE92-B121-481D-8C00-05CE6F402F62}" destId="{1BD2313D-F2C9-4038-BB21-69838E521FB2}" srcOrd="1" destOrd="0" presId="urn:microsoft.com/office/officeart/2005/8/layout/orgChart1"/>
    <dgm:cxn modelId="{ABE0F026-5274-44CB-8AA8-157430619365}" type="presParOf" srcId="{1A84BE92-B121-481D-8C00-05CE6F402F62}" destId="{E78209A8-1EDC-42E2-AA3B-18CAD88661AE}" srcOrd="2" destOrd="0" presId="urn:microsoft.com/office/officeart/2005/8/layout/orgChart1"/>
    <dgm:cxn modelId="{A9B125BC-C432-4591-9860-9A3CC6C96E5F}" type="presParOf" srcId="{1B9F3CE3-CED0-4FB8-AC8E-92C16D76A381}" destId="{B67416A6-E0EC-407F-BFDB-D6E56389641D}" srcOrd="2" destOrd="0" presId="urn:microsoft.com/office/officeart/2005/8/layout/orgChart1"/>
    <dgm:cxn modelId="{6BA6DA36-3A70-4C8A-BDBD-FE81BEF90473}" type="presParOf" srcId="{85B7FD07-5284-4973-A1B3-6B8516FAF008}" destId="{89A4EDE7-2CDC-4E33-9DE1-9B213FD5843A}" srcOrd="2" destOrd="0" presId="urn:microsoft.com/office/officeart/2005/8/layout/orgChart1"/>
    <dgm:cxn modelId="{413B1661-5249-4AC4-87B3-19FD421BBBEF}" type="presParOf" srcId="{85B7FD07-5284-4973-A1B3-6B8516FAF008}" destId="{A3A1EB63-9D3D-4185-8E54-7F2CDEF5684F}" srcOrd="3" destOrd="0" presId="urn:microsoft.com/office/officeart/2005/8/layout/orgChart1"/>
    <dgm:cxn modelId="{DFA2EBEF-3EAA-43F9-91E7-F0FF6BC076BC}" type="presParOf" srcId="{A3A1EB63-9D3D-4185-8E54-7F2CDEF5684F}" destId="{CC5EB72F-A85E-435D-9153-5FBFC33AD029}" srcOrd="0" destOrd="0" presId="urn:microsoft.com/office/officeart/2005/8/layout/orgChart1"/>
    <dgm:cxn modelId="{757092E0-C98C-4D9E-9611-966503FBE5D5}" type="presParOf" srcId="{CC5EB72F-A85E-435D-9153-5FBFC33AD029}" destId="{8FB16C62-2851-4B52-B8A6-31173120C5F5}" srcOrd="0" destOrd="0" presId="urn:microsoft.com/office/officeart/2005/8/layout/orgChart1"/>
    <dgm:cxn modelId="{91C3D74B-9337-4F33-A46C-8547CFDAE7DC}" type="presParOf" srcId="{CC5EB72F-A85E-435D-9153-5FBFC33AD029}" destId="{5FEF11E0-80AB-4FC3-854B-6902FEDD13AB}" srcOrd="1" destOrd="0" presId="urn:microsoft.com/office/officeart/2005/8/layout/orgChart1"/>
    <dgm:cxn modelId="{15079E82-5D7B-492A-BDDA-DD3BEFFD681B}" type="presParOf" srcId="{A3A1EB63-9D3D-4185-8E54-7F2CDEF5684F}" destId="{1B6676A5-8857-44C9-A9DE-D47DA8A882B8}" srcOrd="1" destOrd="0" presId="urn:microsoft.com/office/officeart/2005/8/layout/orgChart1"/>
    <dgm:cxn modelId="{1DA85E06-B819-4F3B-A653-EA6C58BAD4AE}" type="presParOf" srcId="{1B6676A5-8857-44C9-A9DE-D47DA8A882B8}" destId="{44790E7D-3CA6-48EB-B381-6718C8108D1E}" srcOrd="0" destOrd="0" presId="urn:microsoft.com/office/officeart/2005/8/layout/orgChart1"/>
    <dgm:cxn modelId="{1F4BE096-255E-47F6-B1F1-E2E5372828D1}" type="presParOf" srcId="{1B6676A5-8857-44C9-A9DE-D47DA8A882B8}" destId="{6927125F-EF2E-4A05-BBBA-20C4A34B79EC}" srcOrd="1" destOrd="0" presId="urn:microsoft.com/office/officeart/2005/8/layout/orgChart1"/>
    <dgm:cxn modelId="{AD998514-A4B8-4BDA-B097-B4158C6227DD}" type="presParOf" srcId="{6927125F-EF2E-4A05-BBBA-20C4A34B79EC}" destId="{D36A27B2-A9CE-4B5D-892B-288560D484E7}" srcOrd="0" destOrd="0" presId="urn:microsoft.com/office/officeart/2005/8/layout/orgChart1"/>
    <dgm:cxn modelId="{6C8CC223-FBF1-4360-B68A-0D5FFA5DF710}" type="presParOf" srcId="{D36A27B2-A9CE-4B5D-892B-288560D484E7}" destId="{F09C9870-CA75-45D9-9F63-D39DAE0BAF5B}" srcOrd="0" destOrd="0" presId="urn:microsoft.com/office/officeart/2005/8/layout/orgChart1"/>
    <dgm:cxn modelId="{E5740C2E-DCFB-479A-BFD8-0E9DBA3176EF}" type="presParOf" srcId="{D36A27B2-A9CE-4B5D-892B-288560D484E7}" destId="{AE59EC40-5E77-418B-B487-B50B355020B9}" srcOrd="1" destOrd="0" presId="urn:microsoft.com/office/officeart/2005/8/layout/orgChart1"/>
    <dgm:cxn modelId="{FDEE2AC1-1B34-4856-9411-6506B25B5ADD}" type="presParOf" srcId="{6927125F-EF2E-4A05-BBBA-20C4A34B79EC}" destId="{B541F67A-0D96-42DE-8FC0-D5361572F8BD}" srcOrd="1" destOrd="0" presId="urn:microsoft.com/office/officeart/2005/8/layout/orgChart1"/>
    <dgm:cxn modelId="{01EC429F-7CB0-47A4-8235-31E96D1537CF}" type="presParOf" srcId="{6927125F-EF2E-4A05-BBBA-20C4A34B79EC}" destId="{4901C821-B88B-47EA-A6A1-B0489D34206B}" srcOrd="2" destOrd="0" presId="urn:microsoft.com/office/officeart/2005/8/layout/orgChart1"/>
    <dgm:cxn modelId="{C9CBFA5C-CD48-40B3-92D8-14E39997EF12}" type="presParOf" srcId="{1B6676A5-8857-44C9-A9DE-D47DA8A882B8}" destId="{7DA1D182-6146-4999-8D9D-EF1C885010BB}" srcOrd="2" destOrd="0" presId="urn:microsoft.com/office/officeart/2005/8/layout/orgChart1"/>
    <dgm:cxn modelId="{E2AF56FF-3123-4C55-8052-F2AFAE515EDA}" type="presParOf" srcId="{1B6676A5-8857-44C9-A9DE-D47DA8A882B8}" destId="{7A6240D2-C732-45B6-8212-43FD7A5F08B1}" srcOrd="3" destOrd="0" presId="urn:microsoft.com/office/officeart/2005/8/layout/orgChart1"/>
    <dgm:cxn modelId="{05ADE79E-8086-423A-AAD0-0456A1E8313C}" type="presParOf" srcId="{7A6240D2-C732-45B6-8212-43FD7A5F08B1}" destId="{3B67049C-D2E9-44FA-AB3A-AA77469C5879}" srcOrd="0" destOrd="0" presId="urn:microsoft.com/office/officeart/2005/8/layout/orgChart1"/>
    <dgm:cxn modelId="{8086D1A0-ABBA-4E12-BE0D-F33DE0FF9F0C}" type="presParOf" srcId="{3B67049C-D2E9-44FA-AB3A-AA77469C5879}" destId="{DCB6BAAC-4F56-4653-B6B6-2F1E8747356D}" srcOrd="0" destOrd="0" presId="urn:microsoft.com/office/officeart/2005/8/layout/orgChart1"/>
    <dgm:cxn modelId="{D955BA5A-236A-42F6-9465-F181EA53530D}" type="presParOf" srcId="{3B67049C-D2E9-44FA-AB3A-AA77469C5879}" destId="{F73C72B5-29B9-4BB2-B6BA-CF851078B761}" srcOrd="1" destOrd="0" presId="urn:microsoft.com/office/officeart/2005/8/layout/orgChart1"/>
    <dgm:cxn modelId="{292F08A3-4B95-4C77-AD12-F48E3FD6A9E0}" type="presParOf" srcId="{7A6240D2-C732-45B6-8212-43FD7A5F08B1}" destId="{5C9BC07F-7B04-4E75-972D-02A4C7AA0592}" srcOrd="1" destOrd="0" presId="urn:microsoft.com/office/officeart/2005/8/layout/orgChart1"/>
    <dgm:cxn modelId="{847017EC-1F61-4A5E-A8CE-E4E5F08B551E}" type="presParOf" srcId="{7A6240D2-C732-45B6-8212-43FD7A5F08B1}" destId="{3A0A04A7-6817-4CC6-869F-A16B54BA9FA7}" srcOrd="2" destOrd="0" presId="urn:microsoft.com/office/officeart/2005/8/layout/orgChart1"/>
    <dgm:cxn modelId="{AE49B7EB-105D-41DD-B7C1-77669A66E7D8}" type="presParOf" srcId="{A3A1EB63-9D3D-4185-8E54-7F2CDEF5684F}" destId="{6D3655EA-A7F5-4CB3-9B61-3260517D6ADD}" srcOrd="2" destOrd="0" presId="urn:microsoft.com/office/officeart/2005/8/layout/orgChart1"/>
    <dgm:cxn modelId="{417DBB97-48D6-4B49-8599-35F78C3DD2A5}" type="presParOf" srcId="{85B7FD07-5284-4973-A1B3-6B8516FAF008}" destId="{2DF087C4-A080-49A8-9D15-F225CB2B94C9}" srcOrd="4" destOrd="0" presId="urn:microsoft.com/office/officeart/2005/8/layout/orgChart1"/>
    <dgm:cxn modelId="{1BF1EAFB-9664-44E7-9DBE-730860A03FF5}" type="presParOf" srcId="{85B7FD07-5284-4973-A1B3-6B8516FAF008}" destId="{44C6AA78-F85E-4B97-BB20-873ABC5BB3EC}" srcOrd="5" destOrd="0" presId="urn:microsoft.com/office/officeart/2005/8/layout/orgChart1"/>
    <dgm:cxn modelId="{496E5D86-3BC5-4B61-81A8-BAC92C860618}" type="presParOf" srcId="{44C6AA78-F85E-4B97-BB20-873ABC5BB3EC}" destId="{B480A252-525D-43DC-B7BE-3C75A095799F}" srcOrd="0" destOrd="0" presId="urn:microsoft.com/office/officeart/2005/8/layout/orgChart1"/>
    <dgm:cxn modelId="{6AC51908-C11A-4E08-BD81-917689BC07DE}" type="presParOf" srcId="{B480A252-525D-43DC-B7BE-3C75A095799F}" destId="{F2351482-832D-40E9-BFC6-170D6AE089AC}" srcOrd="0" destOrd="0" presId="urn:microsoft.com/office/officeart/2005/8/layout/orgChart1"/>
    <dgm:cxn modelId="{D6167C99-F08B-44F8-9E77-E0EB1EB210FC}" type="presParOf" srcId="{B480A252-525D-43DC-B7BE-3C75A095799F}" destId="{B4AE52B1-1E48-45BE-B9F6-2379DB633C83}" srcOrd="1" destOrd="0" presId="urn:microsoft.com/office/officeart/2005/8/layout/orgChart1"/>
    <dgm:cxn modelId="{E8DF9CE8-7E81-469C-9FF2-499B0BDA895A}" type="presParOf" srcId="{44C6AA78-F85E-4B97-BB20-873ABC5BB3EC}" destId="{52507139-F58B-4E4A-B922-B46E70347431}" srcOrd="1" destOrd="0" presId="urn:microsoft.com/office/officeart/2005/8/layout/orgChart1"/>
    <dgm:cxn modelId="{2AC8C726-F16A-4F55-B38D-48F1A283671D}" type="presParOf" srcId="{44C6AA78-F85E-4B97-BB20-873ABC5BB3EC}" destId="{04805683-A136-4D5C-AB99-2146DC5CCFF3}" srcOrd="2" destOrd="0" presId="urn:microsoft.com/office/officeart/2005/8/layout/orgChart1"/>
    <dgm:cxn modelId="{B6713294-0E3E-4C73-B578-5F4F28E00948}" type="presParOf" srcId="{85B7FD07-5284-4973-A1B3-6B8516FAF008}" destId="{FA2D5635-1A45-4E88-A922-DD09716F17C5}" srcOrd="6" destOrd="0" presId="urn:microsoft.com/office/officeart/2005/8/layout/orgChart1"/>
    <dgm:cxn modelId="{E691C60C-5648-40D9-A447-A45A9A41139D}" type="presParOf" srcId="{85B7FD07-5284-4973-A1B3-6B8516FAF008}" destId="{E8DD77C5-390C-45CE-B967-37452FB09AD5}" srcOrd="7" destOrd="0" presId="urn:microsoft.com/office/officeart/2005/8/layout/orgChart1"/>
    <dgm:cxn modelId="{476EBAEE-A859-40D1-9FBD-35C6A4876F14}" type="presParOf" srcId="{E8DD77C5-390C-45CE-B967-37452FB09AD5}" destId="{2AF49DF4-320C-4F24-9A57-741BDB3F5D7A}" srcOrd="0" destOrd="0" presId="urn:microsoft.com/office/officeart/2005/8/layout/orgChart1"/>
    <dgm:cxn modelId="{FB9A8272-2CB6-4936-8DF0-74EA61734663}" type="presParOf" srcId="{2AF49DF4-320C-4F24-9A57-741BDB3F5D7A}" destId="{50701AB3-59A8-45B7-96A3-30B29750A760}" srcOrd="0" destOrd="0" presId="urn:microsoft.com/office/officeart/2005/8/layout/orgChart1"/>
    <dgm:cxn modelId="{8A339881-EDA0-46D0-9186-D4B4E45661AA}" type="presParOf" srcId="{2AF49DF4-320C-4F24-9A57-741BDB3F5D7A}" destId="{D072C8CF-FB56-4C47-B224-685237235274}" srcOrd="1" destOrd="0" presId="urn:microsoft.com/office/officeart/2005/8/layout/orgChart1"/>
    <dgm:cxn modelId="{57A6C922-3E7E-4EA1-B3A4-A27E1B369C9C}" type="presParOf" srcId="{E8DD77C5-390C-45CE-B967-37452FB09AD5}" destId="{2D0F119C-5DE9-4F97-B423-C291D6A8ACE1}" srcOrd="1" destOrd="0" presId="urn:microsoft.com/office/officeart/2005/8/layout/orgChart1"/>
    <dgm:cxn modelId="{6DE714F6-41D6-4D55-8B04-9E5D4A8DDA48}" type="presParOf" srcId="{E8DD77C5-390C-45CE-B967-37452FB09AD5}" destId="{87762B5C-5941-473F-BEDA-49DE285584A3}" srcOrd="2" destOrd="0" presId="urn:microsoft.com/office/officeart/2005/8/layout/orgChart1"/>
    <dgm:cxn modelId="{A06BE176-C907-4379-9EDF-A7F972832375}" type="presParOf" srcId="{85B7FD07-5284-4973-A1B3-6B8516FAF008}" destId="{18CF99BB-F92D-43A2-997C-0950B4F1CF3D}" srcOrd="8" destOrd="0" presId="urn:microsoft.com/office/officeart/2005/8/layout/orgChart1"/>
    <dgm:cxn modelId="{08E46583-3DE7-40FE-888D-D77BBE0F9CDE}" type="presParOf" srcId="{85B7FD07-5284-4973-A1B3-6B8516FAF008}" destId="{3FACC096-0893-4BD6-B76E-3A3C595F8747}" srcOrd="9" destOrd="0" presId="urn:microsoft.com/office/officeart/2005/8/layout/orgChart1"/>
    <dgm:cxn modelId="{B3EDA790-2375-4C2C-A398-773AA75CC95B}" type="presParOf" srcId="{3FACC096-0893-4BD6-B76E-3A3C595F8747}" destId="{8ED229D0-A25E-46EE-9739-7E7847122CEA}" srcOrd="0" destOrd="0" presId="urn:microsoft.com/office/officeart/2005/8/layout/orgChart1"/>
    <dgm:cxn modelId="{F41CF630-3542-443C-BED4-674DFF5EC96F}" type="presParOf" srcId="{8ED229D0-A25E-46EE-9739-7E7847122CEA}" destId="{1A0A5513-D4E8-49E5-902F-903273AF3E56}" srcOrd="0" destOrd="0" presId="urn:microsoft.com/office/officeart/2005/8/layout/orgChart1"/>
    <dgm:cxn modelId="{F476DDB4-CDEE-4CA8-A1E3-82777447EC54}" type="presParOf" srcId="{8ED229D0-A25E-46EE-9739-7E7847122CEA}" destId="{4EB8E48F-AC89-40C2-BA3B-A2CE6C77FB05}" srcOrd="1" destOrd="0" presId="urn:microsoft.com/office/officeart/2005/8/layout/orgChart1"/>
    <dgm:cxn modelId="{01763C97-4DB6-4906-AB4D-7EA3E3295FBE}" type="presParOf" srcId="{3FACC096-0893-4BD6-B76E-3A3C595F8747}" destId="{201BCE92-8CF4-43FC-9B42-B84D8428A777}" srcOrd="1" destOrd="0" presId="urn:microsoft.com/office/officeart/2005/8/layout/orgChart1"/>
    <dgm:cxn modelId="{D19DCDC9-AEC4-4309-9CD6-761114D587B5}" type="presParOf" srcId="{201BCE92-8CF4-43FC-9B42-B84D8428A777}" destId="{D220EA19-59B8-4A0F-8CCA-2582205C77EC}" srcOrd="0" destOrd="0" presId="urn:microsoft.com/office/officeart/2005/8/layout/orgChart1"/>
    <dgm:cxn modelId="{8B3102AD-57A2-4B68-A75F-73F7A6BEA6C8}" type="presParOf" srcId="{201BCE92-8CF4-43FC-9B42-B84D8428A777}" destId="{BC4884B5-B1E6-4561-A4F7-53F59413EFC4}" srcOrd="1" destOrd="0" presId="urn:microsoft.com/office/officeart/2005/8/layout/orgChart1"/>
    <dgm:cxn modelId="{2610F326-DC8A-473D-840D-4B0E086F7AC6}" type="presParOf" srcId="{BC4884B5-B1E6-4561-A4F7-53F59413EFC4}" destId="{6AB7C8BB-FAF3-403C-9CDD-B8EE36C86EF9}" srcOrd="0" destOrd="0" presId="urn:microsoft.com/office/officeart/2005/8/layout/orgChart1"/>
    <dgm:cxn modelId="{88B61808-DBA3-425F-A959-41C70CD90357}" type="presParOf" srcId="{6AB7C8BB-FAF3-403C-9CDD-B8EE36C86EF9}" destId="{C6FE3C35-1154-4001-AB83-111E61475E27}" srcOrd="0" destOrd="0" presId="urn:microsoft.com/office/officeart/2005/8/layout/orgChart1"/>
    <dgm:cxn modelId="{68167A43-2A6B-4BEB-86C0-518B911924E0}" type="presParOf" srcId="{6AB7C8BB-FAF3-403C-9CDD-B8EE36C86EF9}" destId="{1D82EBC6-3DEB-4BB0-B5B1-6A56BC97855A}" srcOrd="1" destOrd="0" presId="urn:microsoft.com/office/officeart/2005/8/layout/orgChart1"/>
    <dgm:cxn modelId="{EAF3B03D-6877-4EBD-8F7B-B26EF8339DF7}" type="presParOf" srcId="{BC4884B5-B1E6-4561-A4F7-53F59413EFC4}" destId="{1F7EF23C-EC94-437E-94BB-DAC79654939F}" srcOrd="1" destOrd="0" presId="urn:microsoft.com/office/officeart/2005/8/layout/orgChart1"/>
    <dgm:cxn modelId="{110C733D-262F-44EF-9D5C-764FBA9EC2D5}" type="presParOf" srcId="{1F7EF23C-EC94-437E-94BB-DAC79654939F}" destId="{F29687E7-D887-4388-AE1B-CFF90FC9219B}" srcOrd="0" destOrd="0" presId="urn:microsoft.com/office/officeart/2005/8/layout/orgChart1"/>
    <dgm:cxn modelId="{D4B2D1F2-2EED-4E59-9F7A-1CF0D4707696}" type="presParOf" srcId="{1F7EF23C-EC94-437E-94BB-DAC79654939F}" destId="{D86F6895-5B13-4745-8769-AC43A862CBE9}" srcOrd="1" destOrd="0" presId="urn:microsoft.com/office/officeart/2005/8/layout/orgChart1"/>
    <dgm:cxn modelId="{21DD866A-A0BD-4D59-9C0E-82292144FEFA}" type="presParOf" srcId="{D86F6895-5B13-4745-8769-AC43A862CBE9}" destId="{4DBED755-6F90-4130-8CA5-1364FEC056D6}" srcOrd="0" destOrd="0" presId="urn:microsoft.com/office/officeart/2005/8/layout/orgChart1"/>
    <dgm:cxn modelId="{9D521828-A1A8-4D16-A9F6-6D833B8274B5}" type="presParOf" srcId="{4DBED755-6F90-4130-8CA5-1364FEC056D6}" destId="{9750185F-D19C-4983-BF9C-4E859BD89B6F}" srcOrd="0" destOrd="0" presId="urn:microsoft.com/office/officeart/2005/8/layout/orgChart1"/>
    <dgm:cxn modelId="{D51A3F93-FE83-4241-9819-8372A47E4875}" type="presParOf" srcId="{4DBED755-6F90-4130-8CA5-1364FEC056D6}" destId="{294D67F6-6F87-4A18-B947-C898639F8FBD}" srcOrd="1" destOrd="0" presId="urn:microsoft.com/office/officeart/2005/8/layout/orgChart1"/>
    <dgm:cxn modelId="{43839183-3D24-47C3-BD3C-918F7A2F9146}" type="presParOf" srcId="{D86F6895-5B13-4745-8769-AC43A862CBE9}" destId="{17B34095-914F-4233-883A-0788D1853986}" srcOrd="1" destOrd="0" presId="urn:microsoft.com/office/officeart/2005/8/layout/orgChart1"/>
    <dgm:cxn modelId="{CC53BFDB-4D63-4068-A23F-F29CCE7E893E}" type="presParOf" srcId="{D86F6895-5B13-4745-8769-AC43A862CBE9}" destId="{B807CFE5-8081-481F-A023-5BF9AEA70BF6}" srcOrd="2" destOrd="0" presId="urn:microsoft.com/office/officeart/2005/8/layout/orgChart1"/>
    <dgm:cxn modelId="{18F263A1-0D19-4DF2-A91C-54049CB53823}" type="presParOf" srcId="{BC4884B5-B1E6-4561-A4F7-53F59413EFC4}" destId="{2749338E-1470-46CB-9E40-ECD2A7DBE0FE}" srcOrd="2" destOrd="0" presId="urn:microsoft.com/office/officeart/2005/8/layout/orgChart1"/>
    <dgm:cxn modelId="{0B0E4696-474C-487E-817D-DF15BBE9A540}" type="presParOf" srcId="{201BCE92-8CF4-43FC-9B42-B84D8428A777}" destId="{8F54673C-A5E3-4A2B-AAD4-84857A524B90}" srcOrd="2" destOrd="0" presId="urn:microsoft.com/office/officeart/2005/8/layout/orgChart1"/>
    <dgm:cxn modelId="{50EE390B-0FAA-4931-A33E-E848AD029BEA}" type="presParOf" srcId="{201BCE92-8CF4-43FC-9B42-B84D8428A777}" destId="{7DD0C8FF-F6DD-4089-91F0-EE85C577B552}" srcOrd="3" destOrd="0" presId="urn:microsoft.com/office/officeart/2005/8/layout/orgChart1"/>
    <dgm:cxn modelId="{56B487EB-5E43-4D13-8D1D-3E826A03CCE3}" type="presParOf" srcId="{7DD0C8FF-F6DD-4089-91F0-EE85C577B552}" destId="{4033B42E-15B0-422A-AD89-D455F5DF6E23}" srcOrd="0" destOrd="0" presId="urn:microsoft.com/office/officeart/2005/8/layout/orgChart1"/>
    <dgm:cxn modelId="{E32CF94F-F295-411B-9A8D-DC256CEE2C9F}" type="presParOf" srcId="{4033B42E-15B0-422A-AD89-D455F5DF6E23}" destId="{15FB96B0-7BBD-439A-A628-835F05D9491C}" srcOrd="0" destOrd="0" presId="urn:microsoft.com/office/officeart/2005/8/layout/orgChart1"/>
    <dgm:cxn modelId="{FC9711DE-AEA0-4048-B3C2-C988B97B75B3}" type="presParOf" srcId="{4033B42E-15B0-422A-AD89-D455F5DF6E23}" destId="{88317C65-EA17-4217-8F71-BA435A984965}" srcOrd="1" destOrd="0" presId="urn:microsoft.com/office/officeart/2005/8/layout/orgChart1"/>
    <dgm:cxn modelId="{9A87CE63-600F-4CA7-AA1D-7C1465983847}" type="presParOf" srcId="{7DD0C8FF-F6DD-4089-91F0-EE85C577B552}" destId="{55B1B1B4-5ECF-4B09-840B-5AFEDB680BC9}" srcOrd="1" destOrd="0" presId="urn:microsoft.com/office/officeart/2005/8/layout/orgChart1"/>
    <dgm:cxn modelId="{728710AE-AF64-4F8E-8105-DC6A707FF126}" type="presParOf" srcId="{55B1B1B4-5ECF-4B09-840B-5AFEDB680BC9}" destId="{9CE71B6D-F1EC-4811-AADC-85C384BBDEDA}" srcOrd="0" destOrd="0" presId="urn:microsoft.com/office/officeart/2005/8/layout/orgChart1"/>
    <dgm:cxn modelId="{7580D8B6-10F9-4969-A70B-341403271847}" type="presParOf" srcId="{55B1B1B4-5ECF-4B09-840B-5AFEDB680BC9}" destId="{07C7B08C-7003-4CCE-953D-55DEE92C0EC0}" srcOrd="1" destOrd="0" presId="urn:microsoft.com/office/officeart/2005/8/layout/orgChart1"/>
    <dgm:cxn modelId="{D9C06C0D-619F-42AA-9059-197E15F90BD0}" type="presParOf" srcId="{07C7B08C-7003-4CCE-953D-55DEE92C0EC0}" destId="{C7C5DC0E-3EF9-4728-9B67-90EB85E3DD3F}" srcOrd="0" destOrd="0" presId="urn:microsoft.com/office/officeart/2005/8/layout/orgChart1"/>
    <dgm:cxn modelId="{966F73A5-6277-4666-A9B8-845B4EA5BA4A}" type="presParOf" srcId="{C7C5DC0E-3EF9-4728-9B67-90EB85E3DD3F}" destId="{C5683D29-B339-4A32-8610-CC5E4051EB6A}" srcOrd="0" destOrd="0" presId="urn:microsoft.com/office/officeart/2005/8/layout/orgChart1"/>
    <dgm:cxn modelId="{8F1FBCCA-84DB-4213-8CB0-152BBCBA4561}" type="presParOf" srcId="{C7C5DC0E-3EF9-4728-9B67-90EB85E3DD3F}" destId="{46655DBB-0C14-41A3-9728-5DD9520C079C}" srcOrd="1" destOrd="0" presId="urn:microsoft.com/office/officeart/2005/8/layout/orgChart1"/>
    <dgm:cxn modelId="{931CC919-BB30-496A-B796-63F93A32AC2D}" type="presParOf" srcId="{07C7B08C-7003-4CCE-953D-55DEE92C0EC0}" destId="{25858F44-114C-4B04-B927-4B5963D54345}" srcOrd="1" destOrd="0" presId="urn:microsoft.com/office/officeart/2005/8/layout/orgChart1"/>
    <dgm:cxn modelId="{3539B49D-7A76-4961-AE71-B9D027C37F68}" type="presParOf" srcId="{07C7B08C-7003-4CCE-953D-55DEE92C0EC0}" destId="{DC19EE65-9EF7-42D6-A68C-86AB36B333C2}" srcOrd="2" destOrd="0" presId="urn:microsoft.com/office/officeart/2005/8/layout/orgChart1"/>
    <dgm:cxn modelId="{93AEC81C-EF42-4DAB-A37D-5CA4351DA908}" type="presParOf" srcId="{7DD0C8FF-F6DD-4089-91F0-EE85C577B552}" destId="{B89012CB-A43F-40E5-BB2A-302834F212CF}" srcOrd="2" destOrd="0" presId="urn:microsoft.com/office/officeart/2005/8/layout/orgChart1"/>
    <dgm:cxn modelId="{E753E10A-FDCA-45DB-91AF-0FA41EBAC56A}" type="presParOf" srcId="{3FACC096-0893-4BD6-B76E-3A3C595F8747}" destId="{E74F6E0E-C542-4FA8-95BB-8CFA5B0E7195}" srcOrd="2" destOrd="0" presId="urn:microsoft.com/office/officeart/2005/8/layout/orgChart1"/>
    <dgm:cxn modelId="{892CF021-4D95-49FC-B90B-45F19697043C}" type="presParOf" srcId="{85B7FD07-5284-4973-A1B3-6B8516FAF008}" destId="{E5029F21-C691-4552-ADE5-6E75DA8B8E26}" srcOrd="10" destOrd="0" presId="urn:microsoft.com/office/officeart/2005/8/layout/orgChart1"/>
    <dgm:cxn modelId="{D42B0D11-3FB8-43B2-81F7-B19560185352}" type="presParOf" srcId="{85B7FD07-5284-4973-A1B3-6B8516FAF008}" destId="{7C89D366-C346-4157-9B4C-1F1A2CB63CCA}" srcOrd="11" destOrd="0" presId="urn:microsoft.com/office/officeart/2005/8/layout/orgChart1"/>
    <dgm:cxn modelId="{73FFF87A-6C6C-4416-9E6C-E760AA906694}" type="presParOf" srcId="{7C89D366-C346-4157-9B4C-1F1A2CB63CCA}" destId="{EBBCA3F1-C519-43A7-925A-3DE4D100B254}" srcOrd="0" destOrd="0" presId="urn:microsoft.com/office/officeart/2005/8/layout/orgChart1"/>
    <dgm:cxn modelId="{999A8E19-1294-42A0-8EB5-20C9BE941A10}" type="presParOf" srcId="{EBBCA3F1-C519-43A7-925A-3DE4D100B254}" destId="{09B05E4C-BA1F-429F-8D4A-8A52430B232D}" srcOrd="0" destOrd="0" presId="urn:microsoft.com/office/officeart/2005/8/layout/orgChart1"/>
    <dgm:cxn modelId="{1A127C0E-EE7E-4C3D-B2E7-B5F577D1A892}" type="presParOf" srcId="{EBBCA3F1-C519-43A7-925A-3DE4D100B254}" destId="{B57B5918-D1FD-415F-B725-A7CA17438AE6}" srcOrd="1" destOrd="0" presId="urn:microsoft.com/office/officeart/2005/8/layout/orgChart1"/>
    <dgm:cxn modelId="{CF7B212F-B0F4-4914-B221-5AED14D3389E}" type="presParOf" srcId="{7C89D366-C346-4157-9B4C-1F1A2CB63CCA}" destId="{C9A89EFB-353B-4F02-B4A0-0B00A1819E10}" srcOrd="1" destOrd="0" presId="urn:microsoft.com/office/officeart/2005/8/layout/orgChart1"/>
    <dgm:cxn modelId="{21C7183E-1C7D-49C7-A9F3-B76DB4C47FF6}" type="presParOf" srcId="{C9A89EFB-353B-4F02-B4A0-0B00A1819E10}" destId="{6018A592-E34D-4D13-BFBE-CEAB30F81F60}" srcOrd="0" destOrd="0" presId="urn:microsoft.com/office/officeart/2005/8/layout/orgChart1"/>
    <dgm:cxn modelId="{F4EC0D48-9A15-4444-81CE-3E183B3BF74E}" type="presParOf" srcId="{C9A89EFB-353B-4F02-B4A0-0B00A1819E10}" destId="{708D3625-CBCA-4E61-8381-CE7035EE9109}" srcOrd="1" destOrd="0" presId="urn:microsoft.com/office/officeart/2005/8/layout/orgChart1"/>
    <dgm:cxn modelId="{C61603C7-1F5D-4FB7-8712-857B2BF656B7}" type="presParOf" srcId="{708D3625-CBCA-4E61-8381-CE7035EE9109}" destId="{DEDDE10F-3299-45F0-8952-315F2126F32F}" srcOrd="0" destOrd="0" presId="urn:microsoft.com/office/officeart/2005/8/layout/orgChart1"/>
    <dgm:cxn modelId="{020BCEEF-0002-4FE8-95ED-2B6BEAF4AE27}" type="presParOf" srcId="{DEDDE10F-3299-45F0-8952-315F2126F32F}" destId="{5CC88A11-1853-4120-9F22-998DEDC5D293}" srcOrd="0" destOrd="0" presId="urn:microsoft.com/office/officeart/2005/8/layout/orgChart1"/>
    <dgm:cxn modelId="{FBC60DCF-FA9C-489D-A9ED-05E3804D39AC}" type="presParOf" srcId="{DEDDE10F-3299-45F0-8952-315F2126F32F}" destId="{F06500C1-D1D3-4C31-8110-098CFBE83DCB}" srcOrd="1" destOrd="0" presId="urn:microsoft.com/office/officeart/2005/8/layout/orgChart1"/>
    <dgm:cxn modelId="{4CB70BD7-3D0A-4A7D-86BD-478B8B50AA0A}" type="presParOf" srcId="{708D3625-CBCA-4E61-8381-CE7035EE9109}" destId="{CDF00852-BB30-4DDE-A1F8-6E99C99F9957}" srcOrd="1" destOrd="0" presId="urn:microsoft.com/office/officeart/2005/8/layout/orgChart1"/>
    <dgm:cxn modelId="{8AD3AC5E-270B-4065-8F53-4354603CE32F}" type="presParOf" srcId="{708D3625-CBCA-4E61-8381-CE7035EE9109}" destId="{668D6A5C-87AE-47F1-834E-13BD752CDDEA}" srcOrd="2" destOrd="0" presId="urn:microsoft.com/office/officeart/2005/8/layout/orgChart1"/>
    <dgm:cxn modelId="{7C2E1BD5-2742-47D7-B40A-CE8534068B9D}" type="presParOf" srcId="{7C89D366-C346-4157-9B4C-1F1A2CB63CCA}" destId="{B84B12F6-6FB6-418A-B278-BA85648A8EC8}" srcOrd="2" destOrd="0" presId="urn:microsoft.com/office/officeart/2005/8/layout/orgChart1"/>
    <dgm:cxn modelId="{A7554D62-BD34-4936-A1A3-620DEC1EDEB6}" type="presParOf" srcId="{85B7FD07-5284-4973-A1B3-6B8516FAF008}" destId="{BA4AF041-749F-4F96-8D20-E96DFD34E1EE}" srcOrd="12" destOrd="0" presId="urn:microsoft.com/office/officeart/2005/8/layout/orgChart1"/>
    <dgm:cxn modelId="{584E3F77-3160-4F34-B1B7-99696AC68C9C}" type="presParOf" srcId="{85B7FD07-5284-4973-A1B3-6B8516FAF008}" destId="{F479A59F-D4F1-4719-AC78-4A357A896632}" srcOrd="13" destOrd="0" presId="urn:microsoft.com/office/officeart/2005/8/layout/orgChart1"/>
    <dgm:cxn modelId="{FC2EF78D-74AB-4E5D-A213-FA71C0815877}" type="presParOf" srcId="{F479A59F-D4F1-4719-AC78-4A357A896632}" destId="{711D7F7A-CF7F-41E4-BEF2-A0B316AA85AE}" srcOrd="0" destOrd="0" presId="urn:microsoft.com/office/officeart/2005/8/layout/orgChart1"/>
    <dgm:cxn modelId="{BB14FB9E-5352-4A27-82DA-D8094903858E}" type="presParOf" srcId="{711D7F7A-CF7F-41E4-BEF2-A0B316AA85AE}" destId="{56A916D3-D3B4-41DF-B2A2-52BAB8705B62}" srcOrd="0" destOrd="0" presId="urn:microsoft.com/office/officeart/2005/8/layout/orgChart1"/>
    <dgm:cxn modelId="{819B3FC7-4842-40C8-AB63-E696FC34B8B4}" type="presParOf" srcId="{711D7F7A-CF7F-41E4-BEF2-A0B316AA85AE}" destId="{F044D6CE-B091-4837-B715-943DBB3D8E16}" srcOrd="1" destOrd="0" presId="urn:microsoft.com/office/officeart/2005/8/layout/orgChart1"/>
    <dgm:cxn modelId="{D66650F8-2397-4305-B6DE-2E07003BDA24}" type="presParOf" srcId="{F479A59F-D4F1-4719-AC78-4A357A896632}" destId="{8F6F0FBF-C9D9-4B8D-91FC-1AF875522A53}" srcOrd="1" destOrd="0" presId="urn:microsoft.com/office/officeart/2005/8/layout/orgChart1"/>
    <dgm:cxn modelId="{C1DFF51B-751A-4E34-BFEE-66C8A49DD10E}" type="presParOf" srcId="{8F6F0FBF-C9D9-4B8D-91FC-1AF875522A53}" destId="{F62DF4B6-68C6-44AC-8209-FA7E5A8E60D8}" srcOrd="0" destOrd="0" presId="urn:microsoft.com/office/officeart/2005/8/layout/orgChart1"/>
    <dgm:cxn modelId="{96E45ECC-36AD-4BC1-9139-971CB8B0AA42}" type="presParOf" srcId="{8F6F0FBF-C9D9-4B8D-91FC-1AF875522A53}" destId="{C4A8E0DE-07CE-4587-A88D-D73A63C06C72}" srcOrd="1" destOrd="0" presId="urn:microsoft.com/office/officeart/2005/8/layout/orgChart1"/>
    <dgm:cxn modelId="{D67D1B87-E5D3-4901-AA5F-4D6D2B0FA896}" type="presParOf" srcId="{C4A8E0DE-07CE-4587-A88D-D73A63C06C72}" destId="{13861E4D-D199-498E-9A79-4896BAE81F34}" srcOrd="0" destOrd="0" presId="urn:microsoft.com/office/officeart/2005/8/layout/orgChart1"/>
    <dgm:cxn modelId="{AB64A5AA-A875-469B-B746-7E972C9EC489}" type="presParOf" srcId="{13861E4D-D199-498E-9A79-4896BAE81F34}" destId="{4D0E587E-4860-49F7-9670-FAFFF297897D}" srcOrd="0" destOrd="0" presId="urn:microsoft.com/office/officeart/2005/8/layout/orgChart1"/>
    <dgm:cxn modelId="{4ECD9DC8-CD68-4CCE-BDDF-D65EE0C3FDB6}" type="presParOf" srcId="{13861E4D-D199-498E-9A79-4896BAE81F34}" destId="{98094997-7339-46EA-AB46-C22789D655DD}" srcOrd="1" destOrd="0" presId="urn:microsoft.com/office/officeart/2005/8/layout/orgChart1"/>
    <dgm:cxn modelId="{662F814F-DE2C-40BB-801E-7CF2B76EE377}" type="presParOf" srcId="{C4A8E0DE-07CE-4587-A88D-D73A63C06C72}" destId="{AA29B71E-7604-44FF-953A-62196BFEC9B5}" srcOrd="1" destOrd="0" presId="urn:microsoft.com/office/officeart/2005/8/layout/orgChart1"/>
    <dgm:cxn modelId="{A6FBC10A-98D8-4412-9776-BC4974DAD095}" type="presParOf" srcId="{C4A8E0DE-07CE-4587-A88D-D73A63C06C72}" destId="{ECAACEE0-1F95-4F7D-8AC2-75C93F71EFDA}" srcOrd="2" destOrd="0" presId="urn:microsoft.com/office/officeart/2005/8/layout/orgChart1"/>
    <dgm:cxn modelId="{C3630C94-976F-40CE-A0FC-725635A4F974}" type="presParOf" srcId="{8F6F0FBF-C9D9-4B8D-91FC-1AF875522A53}" destId="{3D539969-0855-42ED-B7F8-AFE36F743018}" srcOrd="2" destOrd="0" presId="urn:microsoft.com/office/officeart/2005/8/layout/orgChart1"/>
    <dgm:cxn modelId="{A6878CFD-9525-470A-A61D-D345D83A1CC3}" type="presParOf" srcId="{8F6F0FBF-C9D9-4B8D-91FC-1AF875522A53}" destId="{1BFB5841-C62E-4E84-BD31-AABA046E7E6A}" srcOrd="3" destOrd="0" presId="urn:microsoft.com/office/officeart/2005/8/layout/orgChart1"/>
    <dgm:cxn modelId="{00FACF15-F671-4418-91C4-23309D89DE2E}" type="presParOf" srcId="{1BFB5841-C62E-4E84-BD31-AABA046E7E6A}" destId="{54A5D71A-09EF-40C5-8688-7624F373EF03}" srcOrd="0" destOrd="0" presId="urn:microsoft.com/office/officeart/2005/8/layout/orgChart1"/>
    <dgm:cxn modelId="{F77CF12A-5BC5-45EC-B346-9EB15B20357C}" type="presParOf" srcId="{54A5D71A-09EF-40C5-8688-7624F373EF03}" destId="{72C1297B-7FF6-4CBD-A609-963730CA3157}" srcOrd="0" destOrd="0" presId="urn:microsoft.com/office/officeart/2005/8/layout/orgChart1"/>
    <dgm:cxn modelId="{87E44ADD-AED1-45FC-A799-8E4D772DF860}" type="presParOf" srcId="{54A5D71A-09EF-40C5-8688-7624F373EF03}" destId="{89B7FBAA-551F-489C-B8C9-0D766DA3993D}" srcOrd="1" destOrd="0" presId="urn:microsoft.com/office/officeart/2005/8/layout/orgChart1"/>
    <dgm:cxn modelId="{1FAAE620-1EB7-4D8C-8251-8A1BFB322F96}" type="presParOf" srcId="{1BFB5841-C62E-4E84-BD31-AABA046E7E6A}" destId="{915C0AE0-292F-430A-A31B-52A4E57344AB}" srcOrd="1" destOrd="0" presId="urn:microsoft.com/office/officeart/2005/8/layout/orgChart1"/>
    <dgm:cxn modelId="{796EE172-FAF9-4758-8FF2-09F1FB5B2CC3}" type="presParOf" srcId="{1BFB5841-C62E-4E84-BD31-AABA046E7E6A}" destId="{36BCA224-B858-4217-AD1D-00D0BBDB4525}" srcOrd="2" destOrd="0" presId="urn:microsoft.com/office/officeart/2005/8/layout/orgChart1"/>
    <dgm:cxn modelId="{7D01423C-4B04-4999-8304-97544B83AAA4}" type="presParOf" srcId="{8F6F0FBF-C9D9-4B8D-91FC-1AF875522A53}" destId="{EA2FC52F-7EF5-4127-BC37-B24EF8C6D034}" srcOrd="4" destOrd="0" presId="urn:microsoft.com/office/officeart/2005/8/layout/orgChart1"/>
    <dgm:cxn modelId="{D93B8E66-8825-4ABB-97B4-29D0F87C7923}" type="presParOf" srcId="{8F6F0FBF-C9D9-4B8D-91FC-1AF875522A53}" destId="{450FCE74-E92D-41B7-B59F-81F05D29C165}" srcOrd="5" destOrd="0" presId="urn:microsoft.com/office/officeart/2005/8/layout/orgChart1"/>
    <dgm:cxn modelId="{B33B745C-6885-4A03-8476-2E092AA184FE}" type="presParOf" srcId="{450FCE74-E92D-41B7-B59F-81F05D29C165}" destId="{D35AB0C0-9860-4409-8DBE-C9A2EBBB7DF0}" srcOrd="0" destOrd="0" presId="urn:microsoft.com/office/officeart/2005/8/layout/orgChart1"/>
    <dgm:cxn modelId="{FC3F347A-7163-44BC-A832-FF1285AF03F9}" type="presParOf" srcId="{D35AB0C0-9860-4409-8DBE-C9A2EBBB7DF0}" destId="{967E4BBA-F9D6-421A-94D7-4E89209AA290}" srcOrd="0" destOrd="0" presId="urn:microsoft.com/office/officeart/2005/8/layout/orgChart1"/>
    <dgm:cxn modelId="{269573B7-1545-4C6D-B67B-8783F255EFF5}" type="presParOf" srcId="{D35AB0C0-9860-4409-8DBE-C9A2EBBB7DF0}" destId="{C681EF1E-77A6-4F07-B9FB-0CC8698E15E4}" srcOrd="1" destOrd="0" presId="urn:microsoft.com/office/officeart/2005/8/layout/orgChart1"/>
    <dgm:cxn modelId="{30C9C6A0-79D8-4883-8768-619BF76BD6EA}" type="presParOf" srcId="{450FCE74-E92D-41B7-B59F-81F05D29C165}" destId="{64270671-66D9-49A4-A3D4-64BD790AEC9E}" srcOrd="1" destOrd="0" presId="urn:microsoft.com/office/officeart/2005/8/layout/orgChart1"/>
    <dgm:cxn modelId="{24EA47C9-42A4-405E-AD58-6810E400CABC}" type="presParOf" srcId="{450FCE74-E92D-41B7-B59F-81F05D29C165}" destId="{36CD4548-6E71-4EBF-985F-4DC90F472467}" srcOrd="2" destOrd="0" presId="urn:microsoft.com/office/officeart/2005/8/layout/orgChart1"/>
    <dgm:cxn modelId="{40F69B67-F3C7-4624-A0DC-362E55945BAA}" type="presParOf" srcId="{8F6F0FBF-C9D9-4B8D-91FC-1AF875522A53}" destId="{E1CCFC04-C0AB-44FD-A99A-00928D66B874}" srcOrd="6" destOrd="0" presId="urn:microsoft.com/office/officeart/2005/8/layout/orgChart1"/>
    <dgm:cxn modelId="{51971F4D-02DA-4248-98F7-3A9377920FB2}" type="presParOf" srcId="{8F6F0FBF-C9D9-4B8D-91FC-1AF875522A53}" destId="{E27B9A28-204B-4FB2-B05E-577BF0B422B5}" srcOrd="7" destOrd="0" presId="urn:microsoft.com/office/officeart/2005/8/layout/orgChart1"/>
    <dgm:cxn modelId="{C4F2346F-706D-4E12-B11E-F30793D07ED7}" type="presParOf" srcId="{E27B9A28-204B-4FB2-B05E-577BF0B422B5}" destId="{1204E76D-6719-4185-9208-1C41BDC9B758}" srcOrd="0" destOrd="0" presId="urn:microsoft.com/office/officeart/2005/8/layout/orgChart1"/>
    <dgm:cxn modelId="{98E30517-D28B-4D33-B7C7-D4A1A1CE8FB1}" type="presParOf" srcId="{1204E76D-6719-4185-9208-1C41BDC9B758}" destId="{3E2A0351-38C3-4FFB-9F7D-F302553B19B5}" srcOrd="0" destOrd="0" presId="urn:microsoft.com/office/officeart/2005/8/layout/orgChart1"/>
    <dgm:cxn modelId="{AA076229-BC8E-4418-83B9-DC86C1077CF3}" type="presParOf" srcId="{1204E76D-6719-4185-9208-1C41BDC9B758}" destId="{26CCBD56-9744-4F4A-8B06-70C303ADC31A}" srcOrd="1" destOrd="0" presId="urn:microsoft.com/office/officeart/2005/8/layout/orgChart1"/>
    <dgm:cxn modelId="{5358B467-2707-4D8E-95B0-6C222F8CCDD3}" type="presParOf" srcId="{E27B9A28-204B-4FB2-B05E-577BF0B422B5}" destId="{FECED50B-45C8-4AE5-8939-DACDC10E960E}" srcOrd="1" destOrd="0" presId="urn:microsoft.com/office/officeart/2005/8/layout/orgChart1"/>
    <dgm:cxn modelId="{5E16A984-D87D-4624-8220-2B331150E3C3}" type="presParOf" srcId="{FECED50B-45C8-4AE5-8939-DACDC10E960E}" destId="{97194BF2-0A59-482F-90DF-79956850AA9E}" srcOrd="0" destOrd="0" presId="urn:microsoft.com/office/officeart/2005/8/layout/orgChart1"/>
    <dgm:cxn modelId="{DCD6E0C1-D3FB-483E-AEFA-731A59827AA5}" type="presParOf" srcId="{FECED50B-45C8-4AE5-8939-DACDC10E960E}" destId="{999363E8-DEAB-45F3-A14E-CB4E0894EB33}" srcOrd="1" destOrd="0" presId="urn:microsoft.com/office/officeart/2005/8/layout/orgChart1"/>
    <dgm:cxn modelId="{FA46C25E-1D4F-4717-9FCA-B32201E98EA8}" type="presParOf" srcId="{999363E8-DEAB-45F3-A14E-CB4E0894EB33}" destId="{BED1E0B7-A28B-4C41-87F8-D22E78728917}" srcOrd="0" destOrd="0" presId="urn:microsoft.com/office/officeart/2005/8/layout/orgChart1"/>
    <dgm:cxn modelId="{7633C830-2831-4246-8E88-AA851A73E84E}" type="presParOf" srcId="{BED1E0B7-A28B-4C41-87F8-D22E78728917}" destId="{B14EE023-1C6C-4B31-BE7F-C360D8F16892}" srcOrd="0" destOrd="0" presId="urn:microsoft.com/office/officeart/2005/8/layout/orgChart1"/>
    <dgm:cxn modelId="{47FA0BA9-58F9-47E1-AC26-AD4BB472912B}" type="presParOf" srcId="{BED1E0B7-A28B-4C41-87F8-D22E78728917}" destId="{D8A189DF-6EE8-4CBB-A70B-9F4457BC799D}" srcOrd="1" destOrd="0" presId="urn:microsoft.com/office/officeart/2005/8/layout/orgChart1"/>
    <dgm:cxn modelId="{3DCF058F-8B3D-4CCF-A5AF-95052B8A0DE6}" type="presParOf" srcId="{999363E8-DEAB-45F3-A14E-CB4E0894EB33}" destId="{5838AC0A-9DBD-46D8-8DA5-EA2E158A137F}" srcOrd="1" destOrd="0" presId="urn:microsoft.com/office/officeart/2005/8/layout/orgChart1"/>
    <dgm:cxn modelId="{C7004F26-2CCF-426D-BEEC-F6334FB1A934}" type="presParOf" srcId="{999363E8-DEAB-45F3-A14E-CB4E0894EB33}" destId="{9260063B-D1EB-4D66-BB06-7A58247D9BBB}" srcOrd="2" destOrd="0" presId="urn:microsoft.com/office/officeart/2005/8/layout/orgChart1"/>
    <dgm:cxn modelId="{6398217F-8FD3-4356-A00C-022DFD042AA3}" type="presParOf" srcId="{E27B9A28-204B-4FB2-B05E-577BF0B422B5}" destId="{E310EA2A-EDB9-4271-AF1D-70699724CCE5}" srcOrd="2" destOrd="0" presId="urn:microsoft.com/office/officeart/2005/8/layout/orgChart1"/>
    <dgm:cxn modelId="{CF410343-6840-4FB5-8929-437BEF0EE481}" type="presParOf" srcId="{F479A59F-D4F1-4719-AC78-4A357A896632}" destId="{B0CF9F39-68B0-4EBC-847C-C6DF4E54A086}" srcOrd="2" destOrd="0" presId="urn:microsoft.com/office/officeart/2005/8/layout/orgChart1"/>
    <dgm:cxn modelId="{2A3070BF-E844-4AD3-9694-B5159A087931}" type="presParOf" srcId="{85B7FD07-5284-4973-A1B3-6B8516FAF008}" destId="{5F6FD61F-00DA-4E14-86C3-9662771D731B}" srcOrd="14" destOrd="0" presId="urn:microsoft.com/office/officeart/2005/8/layout/orgChart1"/>
    <dgm:cxn modelId="{B4EDD628-D0FE-4BD0-B8C7-3D3EE2B6852B}" type="presParOf" srcId="{85B7FD07-5284-4973-A1B3-6B8516FAF008}" destId="{85AA00A0-164F-4285-9E6D-C732E2220766}" srcOrd="15" destOrd="0" presId="urn:microsoft.com/office/officeart/2005/8/layout/orgChart1"/>
    <dgm:cxn modelId="{766826D9-CB6E-4BD1-A7BA-417C16E05672}" type="presParOf" srcId="{85AA00A0-164F-4285-9E6D-C732E2220766}" destId="{018D6569-287E-4BFB-B65C-C6B93B2AAFF5}" srcOrd="0" destOrd="0" presId="urn:microsoft.com/office/officeart/2005/8/layout/orgChart1"/>
    <dgm:cxn modelId="{C094EDF4-D91E-464C-9143-42C0EA4E48FA}" type="presParOf" srcId="{018D6569-287E-4BFB-B65C-C6B93B2AAFF5}" destId="{AC4A05F3-14FA-481D-AF5A-8C4DB8C1EF7E}" srcOrd="0" destOrd="0" presId="urn:microsoft.com/office/officeart/2005/8/layout/orgChart1"/>
    <dgm:cxn modelId="{5FE691B1-457A-4D64-B2A9-F62177569D68}" type="presParOf" srcId="{018D6569-287E-4BFB-B65C-C6B93B2AAFF5}" destId="{1F0C9F90-CB31-46E3-9377-D5008BB394FC}" srcOrd="1" destOrd="0" presId="urn:microsoft.com/office/officeart/2005/8/layout/orgChart1"/>
    <dgm:cxn modelId="{2D95844D-A5F3-405F-BB37-4EE80DE94650}" type="presParOf" srcId="{85AA00A0-164F-4285-9E6D-C732E2220766}" destId="{9A89A2E3-CAB4-4A59-B641-572CC2A992A8}" srcOrd="1" destOrd="0" presId="urn:microsoft.com/office/officeart/2005/8/layout/orgChart1"/>
    <dgm:cxn modelId="{D871EE5F-546A-4DBB-8F4A-A7F6C0DF9776}" type="presParOf" srcId="{85AA00A0-164F-4285-9E6D-C732E2220766}" destId="{FE8AE3E6-C3C8-4758-A5C3-FE2FDD1803D5}" srcOrd="2" destOrd="0" presId="urn:microsoft.com/office/officeart/2005/8/layout/orgChart1"/>
    <dgm:cxn modelId="{3A1874AD-CA35-40B0-BCD7-0C309D43B4ED}" type="presParOf" srcId="{85B7FD07-5284-4973-A1B3-6B8516FAF008}" destId="{06CEA162-E15F-4CEA-8BAE-1BB74144F0BA}" srcOrd="16" destOrd="0" presId="urn:microsoft.com/office/officeart/2005/8/layout/orgChart1"/>
    <dgm:cxn modelId="{067AE9CE-6949-490E-B131-154D93FF0E98}" type="presParOf" srcId="{85B7FD07-5284-4973-A1B3-6B8516FAF008}" destId="{6B87FA10-DFD7-414E-BEED-FD63BC6A0048}" srcOrd="17" destOrd="0" presId="urn:microsoft.com/office/officeart/2005/8/layout/orgChart1"/>
    <dgm:cxn modelId="{2B11C761-BBE3-4BE7-854D-182C808EBADA}" type="presParOf" srcId="{6B87FA10-DFD7-414E-BEED-FD63BC6A0048}" destId="{9D07262B-8486-47C5-BBD3-F878A0B53997}" srcOrd="0" destOrd="0" presId="urn:microsoft.com/office/officeart/2005/8/layout/orgChart1"/>
    <dgm:cxn modelId="{F99F3A19-EE3D-4A30-B805-01B9F353C583}" type="presParOf" srcId="{9D07262B-8486-47C5-BBD3-F878A0B53997}" destId="{86929BBF-DFA1-467B-A5FD-52AB7987CD70}" srcOrd="0" destOrd="0" presId="urn:microsoft.com/office/officeart/2005/8/layout/orgChart1"/>
    <dgm:cxn modelId="{68682E26-9BA6-4CC2-965F-6A61E0283E22}" type="presParOf" srcId="{9D07262B-8486-47C5-BBD3-F878A0B53997}" destId="{888C26F1-4FEC-444A-BF19-144299CA1CD8}" srcOrd="1" destOrd="0" presId="urn:microsoft.com/office/officeart/2005/8/layout/orgChart1"/>
    <dgm:cxn modelId="{7C6458D6-5D2D-4AE8-8A9D-0EE9E3DAB968}" type="presParOf" srcId="{6B87FA10-DFD7-414E-BEED-FD63BC6A0048}" destId="{72904320-750D-42AC-BE4F-D3914871227B}" srcOrd="1" destOrd="0" presId="urn:microsoft.com/office/officeart/2005/8/layout/orgChart1"/>
    <dgm:cxn modelId="{06780D1B-40E6-409A-9FD3-2592C6032ECC}" type="presParOf" srcId="{72904320-750D-42AC-BE4F-D3914871227B}" destId="{6C13C2C7-8EB6-4E77-9392-BFC9A463948E}" srcOrd="0" destOrd="0" presId="urn:microsoft.com/office/officeart/2005/8/layout/orgChart1"/>
    <dgm:cxn modelId="{A257A2B1-85D0-4D5F-A266-956AF1E64C9B}" type="presParOf" srcId="{72904320-750D-42AC-BE4F-D3914871227B}" destId="{56FC4343-17DC-4CD6-94A6-FB0CCCD15687}" srcOrd="1" destOrd="0" presId="urn:microsoft.com/office/officeart/2005/8/layout/orgChart1"/>
    <dgm:cxn modelId="{00578048-E164-4BFF-99EC-97716F889F66}" type="presParOf" srcId="{56FC4343-17DC-4CD6-94A6-FB0CCCD15687}" destId="{741A3BBD-A1F4-4C5C-B298-5A91212F6581}" srcOrd="0" destOrd="0" presId="urn:microsoft.com/office/officeart/2005/8/layout/orgChart1"/>
    <dgm:cxn modelId="{A4892E06-F8F3-4F8D-BD24-8955BB297882}" type="presParOf" srcId="{741A3BBD-A1F4-4C5C-B298-5A91212F6581}" destId="{5873D73E-B3EF-49A4-B3E9-2EC758150E60}" srcOrd="0" destOrd="0" presId="urn:microsoft.com/office/officeart/2005/8/layout/orgChart1"/>
    <dgm:cxn modelId="{8F39C9A2-C964-4B2E-961B-3BBEF9107F85}" type="presParOf" srcId="{741A3BBD-A1F4-4C5C-B298-5A91212F6581}" destId="{1C4CB109-DB5A-40DC-8E66-283BB503645E}" srcOrd="1" destOrd="0" presId="urn:microsoft.com/office/officeart/2005/8/layout/orgChart1"/>
    <dgm:cxn modelId="{74164DEB-B7D9-4B69-9DBF-419129413F5F}" type="presParOf" srcId="{56FC4343-17DC-4CD6-94A6-FB0CCCD15687}" destId="{443A0347-D482-4591-9B8F-2602DBF61241}" srcOrd="1" destOrd="0" presId="urn:microsoft.com/office/officeart/2005/8/layout/orgChart1"/>
    <dgm:cxn modelId="{34D2CBAC-C5B5-45C2-BE05-A364EC7F7B33}" type="presParOf" srcId="{443A0347-D482-4591-9B8F-2602DBF61241}" destId="{5C6381CB-9162-478B-858A-2F8F9B28E049}" srcOrd="0" destOrd="0" presId="urn:microsoft.com/office/officeart/2005/8/layout/orgChart1"/>
    <dgm:cxn modelId="{A66A6772-3F58-4F86-BAE6-5BB64ECB5F63}" type="presParOf" srcId="{443A0347-D482-4591-9B8F-2602DBF61241}" destId="{34EA85EC-E3A9-4CE3-A31A-44982C8CDB19}" srcOrd="1" destOrd="0" presId="urn:microsoft.com/office/officeart/2005/8/layout/orgChart1"/>
    <dgm:cxn modelId="{44CB6435-4701-4290-AB78-242FEB14FB25}" type="presParOf" srcId="{34EA85EC-E3A9-4CE3-A31A-44982C8CDB19}" destId="{624E6A29-1545-4854-AD01-38C00839EE90}" srcOrd="0" destOrd="0" presId="urn:microsoft.com/office/officeart/2005/8/layout/orgChart1"/>
    <dgm:cxn modelId="{9203B82D-6620-4B1D-AFBD-E1D110ADA8EA}" type="presParOf" srcId="{624E6A29-1545-4854-AD01-38C00839EE90}" destId="{1FBFDFF8-78AC-4705-BEFA-76A8D1F48F46}" srcOrd="0" destOrd="0" presId="urn:microsoft.com/office/officeart/2005/8/layout/orgChart1"/>
    <dgm:cxn modelId="{7830FF7C-15DC-48ED-9166-D4DD813EC29B}" type="presParOf" srcId="{624E6A29-1545-4854-AD01-38C00839EE90}" destId="{57C911DD-1AC6-4403-9257-93ACF04A6535}" srcOrd="1" destOrd="0" presId="urn:microsoft.com/office/officeart/2005/8/layout/orgChart1"/>
    <dgm:cxn modelId="{A7C0A785-DC33-4EFB-8E3B-20D64D04360B}" type="presParOf" srcId="{34EA85EC-E3A9-4CE3-A31A-44982C8CDB19}" destId="{C07E19C4-1C2B-4D73-9C42-A063AD6DDC6F}" srcOrd="1" destOrd="0" presId="urn:microsoft.com/office/officeart/2005/8/layout/orgChart1"/>
    <dgm:cxn modelId="{1C13FA5D-B005-4563-BE7A-1593C6BF1F8B}" type="presParOf" srcId="{34EA85EC-E3A9-4CE3-A31A-44982C8CDB19}" destId="{0806181C-81F2-4036-B0C9-C5813FD2358C}" srcOrd="2" destOrd="0" presId="urn:microsoft.com/office/officeart/2005/8/layout/orgChart1"/>
    <dgm:cxn modelId="{28278839-F8DC-4AEA-8D6B-17C022D2BA96}" type="presParOf" srcId="{56FC4343-17DC-4CD6-94A6-FB0CCCD15687}" destId="{BF847C9A-E840-45DC-A836-C59D6788CFB4}" srcOrd="2" destOrd="0" presId="urn:microsoft.com/office/officeart/2005/8/layout/orgChart1"/>
    <dgm:cxn modelId="{875FFE53-7A84-47DD-A1BC-D8C204ECAE91}" type="presParOf" srcId="{6B87FA10-DFD7-414E-BEED-FD63BC6A0048}" destId="{66E0F705-DABD-4557-A334-7F373539A191}" srcOrd="2" destOrd="0" presId="urn:microsoft.com/office/officeart/2005/8/layout/orgChart1"/>
    <dgm:cxn modelId="{C2C4FE3E-AD66-4F09-9D9B-6DEAE490A907}" type="presParOf" srcId="{C414E9B4-E847-45C7-B392-79AAEDD2FE23}" destId="{FB6927DA-A41C-40B1-ADDA-AAC00881A4BB}"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6381CB-9162-478B-858A-2F8F9B28E049}">
      <dsp:nvSpPr>
        <dsp:cNvPr id="0" name=""/>
        <dsp:cNvSpPr/>
      </dsp:nvSpPr>
      <dsp:spPr>
        <a:xfrm>
          <a:off x="5057439" y="1150586"/>
          <a:ext cx="91440" cy="199027"/>
        </a:xfrm>
        <a:custGeom>
          <a:avLst/>
          <a:gdLst/>
          <a:ahLst/>
          <a:cxnLst/>
          <a:rect l="0" t="0" r="0" b="0"/>
          <a:pathLst>
            <a:path>
              <a:moveTo>
                <a:pt x="45720" y="0"/>
              </a:moveTo>
              <a:lnTo>
                <a:pt x="45720" y="199027"/>
              </a:lnTo>
              <a:lnTo>
                <a:pt x="110620" y="19902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C13C2C7-8EB6-4E77-9392-BFC9A463948E}">
      <dsp:nvSpPr>
        <dsp:cNvPr id="0" name=""/>
        <dsp:cNvSpPr/>
      </dsp:nvSpPr>
      <dsp:spPr>
        <a:xfrm>
          <a:off x="5230506" y="797671"/>
          <a:ext cx="91440" cy="91440"/>
        </a:xfrm>
        <a:custGeom>
          <a:avLst/>
          <a:gdLst/>
          <a:ahLst/>
          <a:cxnLst/>
          <a:rect l="0" t="0" r="0" b="0"/>
          <a:pathLst>
            <a:path>
              <a:moveTo>
                <a:pt x="45720" y="45720"/>
              </a:moveTo>
              <a:lnTo>
                <a:pt x="45720" y="13658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6CEA162-E15F-4CEA-8BAE-1BB74144F0BA}">
      <dsp:nvSpPr>
        <dsp:cNvPr id="0" name=""/>
        <dsp:cNvSpPr/>
      </dsp:nvSpPr>
      <dsp:spPr>
        <a:xfrm>
          <a:off x="3174405" y="535422"/>
          <a:ext cx="2101820" cy="91634"/>
        </a:xfrm>
        <a:custGeom>
          <a:avLst/>
          <a:gdLst/>
          <a:ahLst/>
          <a:cxnLst/>
          <a:rect l="0" t="0" r="0" b="0"/>
          <a:pathLst>
            <a:path>
              <a:moveTo>
                <a:pt x="0" y="0"/>
              </a:moveTo>
              <a:lnTo>
                <a:pt x="0" y="46204"/>
              </a:lnTo>
              <a:lnTo>
                <a:pt x="2101820" y="46204"/>
              </a:lnTo>
              <a:lnTo>
                <a:pt x="2101820" y="916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F6FD61F-00DA-4E14-86C3-9662771D731B}">
      <dsp:nvSpPr>
        <dsp:cNvPr id="0" name=""/>
        <dsp:cNvSpPr/>
      </dsp:nvSpPr>
      <dsp:spPr>
        <a:xfrm>
          <a:off x="3174405" y="535422"/>
          <a:ext cx="1517497" cy="91634"/>
        </a:xfrm>
        <a:custGeom>
          <a:avLst/>
          <a:gdLst/>
          <a:ahLst/>
          <a:cxnLst/>
          <a:rect l="0" t="0" r="0" b="0"/>
          <a:pathLst>
            <a:path>
              <a:moveTo>
                <a:pt x="0" y="0"/>
              </a:moveTo>
              <a:lnTo>
                <a:pt x="0" y="46204"/>
              </a:lnTo>
              <a:lnTo>
                <a:pt x="1517497" y="46204"/>
              </a:lnTo>
              <a:lnTo>
                <a:pt x="1517497" y="916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7194BF2-0A59-482F-90DF-79956850AA9E}">
      <dsp:nvSpPr>
        <dsp:cNvPr id="0" name=""/>
        <dsp:cNvSpPr/>
      </dsp:nvSpPr>
      <dsp:spPr>
        <a:xfrm>
          <a:off x="4084075" y="1156232"/>
          <a:ext cx="97618" cy="199027"/>
        </a:xfrm>
        <a:custGeom>
          <a:avLst/>
          <a:gdLst/>
          <a:ahLst/>
          <a:cxnLst/>
          <a:rect l="0" t="0" r="0" b="0"/>
          <a:pathLst>
            <a:path>
              <a:moveTo>
                <a:pt x="0" y="0"/>
              </a:moveTo>
              <a:lnTo>
                <a:pt x="0" y="199027"/>
              </a:lnTo>
              <a:lnTo>
                <a:pt x="97618" y="19902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1CCFC04-C0AB-44FD-A99A-00928D66B874}">
      <dsp:nvSpPr>
        <dsp:cNvPr id="0" name=""/>
        <dsp:cNvSpPr/>
      </dsp:nvSpPr>
      <dsp:spPr>
        <a:xfrm>
          <a:off x="3858344" y="843391"/>
          <a:ext cx="486046" cy="96506"/>
        </a:xfrm>
        <a:custGeom>
          <a:avLst/>
          <a:gdLst/>
          <a:ahLst/>
          <a:cxnLst/>
          <a:rect l="0" t="0" r="0" b="0"/>
          <a:pathLst>
            <a:path>
              <a:moveTo>
                <a:pt x="0" y="0"/>
              </a:moveTo>
              <a:lnTo>
                <a:pt x="0" y="51076"/>
              </a:lnTo>
              <a:lnTo>
                <a:pt x="486046" y="51076"/>
              </a:lnTo>
              <a:lnTo>
                <a:pt x="486046" y="9650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A2FC52F-7EF5-4127-BC37-B24EF8C6D034}">
      <dsp:nvSpPr>
        <dsp:cNvPr id="0" name=""/>
        <dsp:cNvSpPr/>
      </dsp:nvSpPr>
      <dsp:spPr>
        <a:xfrm>
          <a:off x="3725452" y="843391"/>
          <a:ext cx="132891" cy="578105"/>
        </a:xfrm>
        <a:custGeom>
          <a:avLst/>
          <a:gdLst/>
          <a:ahLst/>
          <a:cxnLst/>
          <a:rect l="0" t="0" r="0" b="0"/>
          <a:pathLst>
            <a:path>
              <a:moveTo>
                <a:pt x="132891" y="0"/>
              </a:moveTo>
              <a:lnTo>
                <a:pt x="132891" y="532675"/>
              </a:lnTo>
              <a:lnTo>
                <a:pt x="0" y="532675"/>
              </a:lnTo>
              <a:lnTo>
                <a:pt x="0" y="57810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D539969-0855-42ED-B7F8-AFE36F743018}">
      <dsp:nvSpPr>
        <dsp:cNvPr id="0" name=""/>
        <dsp:cNvSpPr/>
      </dsp:nvSpPr>
      <dsp:spPr>
        <a:xfrm>
          <a:off x="3737926" y="843391"/>
          <a:ext cx="120418" cy="350004"/>
        </a:xfrm>
        <a:custGeom>
          <a:avLst/>
          <a:gdLst/>
          <a:ahLst/>
          <a:cxnLst/>
          <a:rect l="0" t="0" r="0" b="0"/>
          <a:pathLst>
            <a:path>
              <a:moveTo>
                <a:pt x="120418" y="0"/>
              </a:moveTo>
              <a:lnTo>
                <a:pt x="120418" y="304574"/>
              </a:lnTo>
              <a:lnTo>
                <a:pt x="0" y="304574"/>
              </a:lnTo>
              <a:lnTo>
                <a:pt x="0" y="35000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62DF4B6-68C6-44AC-8209-FA7E5A8E60D8}">
      <dsp:nvSpPr>
        <dsp:cNvPr id="0" name=""/>
        <dsp:cNvSpPr/>
      </dsp:nvSpPr>
      <dsp:spPr>
        <a:xfrm>
          <a:off x="3736727" y="843391"/>
          <a:ext cx="121616" cy="96221"/>
        </a:xfrm>
        <a:custGeom>
          <a:avLst/>
          <a:gdLst/>
          <a:ahLst/>
          <a:cxnLst/>
          <a:rect l="0" t="0" r="0" b="0"/>
          <a:pathLst>
            <a:path>
              <a:moveTo>
                <a:pt x="121616" y="0"/>
              </a:moveTo>
              <a:lnTo>
                <a:pt x="121616" y="50790"/>
              </a:lnTo>
              <a:lnTo>
                <a:pt x="0" y="50790"/>
              </a:lnTo>
              <a:lnTo>
                <a:pt x="0" y="9622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A4AF041-749F-4F96-8D20-E96DFD34E1EE}">
      <dsp:nvSpPr>
        <dsp:cNvPr id="0" name=""/>
        <dsp:cNvSpPr/>
      </dsp:nvSpPr>
      <dsp:spPr>
        <a:xfrm>
          <a:off x="3174405" y="535422"/>
          <a:ext cx="683938" cy="91634"/>
        </a:xfrm>
        <a:custGeom>
          <a:avLst/>
          <a:gdLst/>
          <a:ahLst/>
          <a:cxnLst/>
          <a:rect l="0" t="0" r="0" b="0"/>
          <a:pathLst>
            <a:path>
              <a:moveTo>
                <a:pt x="0" y="0"/>
              </a:moveTo>
              <a:lnTo>
                <a:pt x="0" y="46204"/>
              </a:lnTo>
              <a:lnTo>
                <a:pt x="683938" y="46204"/>
              </a:lnTo>
              <a:lnTo>
                <a:pt x="683938" y="916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018A592-E34D-4D13-BFBE-CEAB30F81F60}">
      <dsp:nvSpPr>
        <dsp:cNvPr id="0" name=""/>
        <dsp:cNvSpPr/>
      </dsp:nvSpPr>
      <dsp:spPr>
        <a:xfrm>
          <a:off x="2887248" y="842617"/>
          <a:ext cx="91440" cy="199027"/>
        </a:xfrm>
        <a:custGeom>
          <a:avLst/>
          <a:gdLst/>
          <a:ahLst/>
          <a:cxnLst/>
          <a:rect l="0" t="0" r="0" b="0"/>
          <a:pathLst>
            <a:path>
              <a:moveTo>
                <a:pt x="45720" y="0"/>
              </a:moveTo>
              <a:lnTo>
                <a:pt x="45720" y="199027"/>
              </a:lnTo>
              <a:lnTo>
                <a:pt x="110620" y="19902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5029F21-C691-4552-ADE5-6E75DA8B8E26}">
      <dsp:nvSpPr>
        <dsp:cNvPr id="0" name=""/>
        <dsp:cNvSpPr/>
      </dsp:nvSpPr>
      <dsp:spPr>
        <a:xfrm>
          <a:off x="3060315" y="489702"/>
          <a:ext cx="91440" cy="91440"/>
        </a:xfrm>
        <a:custGeom>
          <a:avLst/>
          <a:gdLst/>
          <a:ahLst/>
          <a:cxnLst/>
          <a:rect l="0" t="0" r="0" b="0"/>
          <a:pathLst>
            <a:path>
              <a:moveTo>
                <a:pt x="114090" y="45720"/>
              </a:moveTo>
              <a:lnTo>
                <a:pt x="114090" y="91150"/>
              </a:lnTo>
              <a:lnTo>
                <a:pt x="45720" y="91150"/>
              </a:lnTo>
              <a:lnTo>
                <a:pt x="45720" y="13658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CE71B6D-F1EC-4811-AADC-85C384BBDEDA}">
      <dsp:nvSpPr>
        <dsp:cNvPr id="0" name=""/>
        <dsp:cNvSpPr/>
      </dsp:nvSpPr>
      <dsp:spPr>
        <a:xfrm>
          <a:off x="2389855" y="1149811"/>
          <a:ext cx="91440" cy="199027"/>
        </a:xfrm>
        <a:custGeom>
          <a:avLst/>
          <a:gdLst/>
          <a:ahLst/>
          <a:cxnLst/>
          <a:rect l="0" t="0" r="0" b="0"/>
          <a:pathLst>
            <a:path>
              <a:moveTo>
                <a:pt x="45720" y="0"/>
              </a:moveTo>
              <a:lnTo>
                <a:pt x="45720" y="199027"/>
              </a:lnTo>
              <a:lnTo>
                <a:pt x="124292" y="19902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F54673C-A5E3-4A2B-AAD4-84857A524B90}">
      <dsp:nvSpPr>
        <dsp:cNvPr id="0" name=""/>
        <dsp:cNvSpPr/>
      </dsp:nvSpPr>
      <dsp:spPr>
        <a:xfrm>
          <a:off x="2311014" y="796897"/>
          <a:ext cx="334087" cy="91440"/>
        </a:xfrm>
        <a:custGeom>
          <a:avLst/>
          <a:gdLst/>
          <a:ahLst/>
          <a:cxnLst/>
          <a:rect l="0" t="0" r="0" b="0"/>
          <a:pathLst>
            <a:path>
              <a:moveTo>
                <a:pt x="0" y="45720"/>
              </a:moveTo>
              <a:lnTo>
                <a:pt x="0" y="91150"/>
              </a:lnTo>
              <a:lnTo>
                <a:pt x="334087" y="91150"/>
              </a:lnTo>
              <a:lnTo>
                <a:pt x="334087" y="13658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29687E7-D887-4388-AE1B-CFF90FC9219B}">
      <dsp:nvSpPr>
        <dsp:cNvPr id="0" name=""/>
        <dsp:cNvSpPr/>
      </dsp:nvSpPr>
      <dsp:spPr>
        <a:xfrm>
          <a:off x="1727031" y="1149811"/>
          <a:ext cx="91440" cy="199027"/>
        </a:xfrm>
        <a:custGeom>
          <a:avLst/>
          <a:gdLst/>
          <a:ahLst/>
          <a:cxnLst/>
          <a:rect l="0" t="0" r="0" b="0"/>
          <a:pathLst>
            <a:path>
              <a:moveTo>
                <a:pt x="45720" y="0"/>
              </a:moveTo>
              <a:lnTo>
                <a:pt x="45720" y="199027"/>
              </a:lnTo>
              <a:lnTo>
                <a:pt x="132317" y="19902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220EA19-59B8-4A0F-8CCA-2582205C77EC}">
      <dsp:nvSpPr>
        <dsp:cNvPr id="0" name=""/>
        <dsp:cNvSpPr/>
      </dsp:nvSpPr>
      <dsp:spPr>
        <a:xfrm>
          <a:off x="2003676" y="796897"/>
          <a:ext cx="307337" cy="91440"/>
        </a:xfrm>
        <a:custGeom>
          <a:avLst/>
          <a:gdLst/>
          <a:ahLst/>
          <a:cxnLst/>
          <a:rect l="0" t="0" r="0" b="0"/>
          <a:pathLst>
            <a:path>
              <a:moveTo>
                <a:pt x="307337" y="45720"/>
              </a:moveTo>
              <a:lnTo>
                <a:pt x="307337" y="91150"/>
              </a:lnTo>
              <a:lnTo>
                <a:pt x="0" y="91150"/>
              </a:lnTo>
              <a:lnTo>
                <a:pt x="0" y="13658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CF99BB-F92D-43A2-997C-0950B4F1CF3D}">
      <dsp:nvSpPr>
        <dsp:cNvPr id="0" name=""/>
        <dsp:cNvSpPr/>
      </dsp:nvSpPr>
      <dsp:spPr>
        <a:xfrm>
          <a:off x="2311014" y="489702"/>
          <a:ext cx="863391" cy="91440"/>
        </a:xfrm>
        <a:custGeom>
          <a:avLst/>
          <a:gdLst/>
          <a:ahLst/>
          <a:cxnLst/>
          <a:rect l="0" t="0" r="0" b="0"/>
          <a:pathLst>
            <a:path>
              <a:moveTo>
                <a:pt x="863391" y="45720"/>
              </a:moveTo>
              <a:lnTo>
                <a:pt x="863391" y="91150"/>
              </a:lnTo>
              <a:lnTo>
                <a:pt x="0" y="91150"/>
              </a:lnTo>
              <a:lnTo>
                <a:pt x="0" y="13658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A2D5635-1A45-4E88-A922-DD09716F17C5}">
      <dsp:nvSpPr>
        <dsp:cNvPr id="0" name=""/>
        <dsp:cNvSpPr/>
      </dsp:nvSpPr>
      <dsp:spPr>
        <a:xfrm>
          <a:off x="1787485" y="489702"/>
          <a:ext cx="1386920" cy="91440"/>
        </a:xfrm>
        <a:custGeom>
          <a:avLst/>
          <a:gdLst/>
          <a:ahLst/>
          <a:cxnLst/>
          <a:rect l="0" t="0" r="0" b="0"/>
          <a:pathLst>
            <a:path>
              <a:moveTo>
                <a:pt x="1386920" y="45720"/>
              </a:moveTo>
              <a:lnTo>
                <a:pt x="1386920" y="91150"/>
              </a:lnTo>
              <a:lnTo>
                <a:pt x="0" y="91150"/>
              </a:lnTo>
              <a:lnTo>
                <a:pt x="0" y="13658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DF087C4-A080-49A8-9D15-F225CB2B94C9}">
      <dsp:nvSpPr>
        <dsp:cNvPr id="0" name=""/>
        <dsp:cNvSpPr/>
      </dsp:nvSpPr>
      <dsp:spPr>
        <a:xfrm>
          <a:off x="1263956" y="489702"/>
          <a:ext cx="1910449" cy="91440"/>
        </a:xfrm>
        <a:custGeom>
          <a:avLst/>
          <a:gdLst/>
          <a:ahLst/>
          <a:cxnLst/>
          <a:rect l="0" t="0" r="0" b="0"/>
          <a:pathLst>
            <a:path>
              <a:moveTo>
                <a:pt x="1910449" y="45720"/>
              </a:moveTo>
              <a:lnTo>
                <a:pt x="1910449" y="91150"/>
              </a:lnTo>
              <a:lnTo>
                <a:pt x="0" y="91150"/>
              </a:lnTo>
              <a:lnTo>
                <a:pt x="0" y="13658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DA1D182-6146-4999-8D9D-EF1C885010BB}">
      <dsp:nvSpPr>
        <dsp:cNvPr id="0" name=""/>
        <dsp:cNvSpPr/>
      </dsp:nvSpPr>
      <dsp:spPr>
        <a:xfrm>
          <a:off x="521640" y="842617"/>
          <a:ext cx="91440" cy="506221"/>
        </a:xfrm>
        <a:custGeom>
          <a:avLst/>
          <a:gdLst/>
          <a:ahLst/>
          <a:cxnLst/>
          <a:rect l="0" t="0" r="0" b="0"/>
          <a:pathLst>
            <a:path>
              <a:moveTo>
                <a:pt x="45720" y="0"/>
              </a:moveTo>
              <a:lnTo>
                <a:pt x="45720" y="506221"/>
              </a:lnTo>
              <a:lnTo>
                <a:pt x="110620" y="50622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4790E7D-3CA6-48EB-B381-6718C8108D1E}">
      <dsp:nvSpPr>
        <dsp:cNvPr id="0" name=""/>
        <dsp:cNvSpPr/>
      </dsp:nvSpPr>
      <dsp:spPr>
        <a:xfrm>
          <a:off x="521640" y="842617"/>
          <a:ext cx="91440" cy="199027"/>
        </a:xfrm>
        <a:custGeom>
          <a:avLst/>
          <a:gdLst/>
          <a:ahLst/>
          <a:cxnLst/>
          <a:rect l="0" t="0" r="0" b="0"/>
          <a:pathLst>
            <a:path>
              <a:moveTo>
                <a:pt x="45720" y="0"/>
              </a:moveTo>
              <a:lnTo>
                <a:pt x="45720" y="199027"/>
              </a:lnTo>
              <a:lnTo>
                <a:pt x="110620" y="19902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9A4EDE7-2CDC-4E33-9DE1-9B213FD5843A}">
      <dsp:nvSpPr>
        <dsp:cNvPr id="0" name=""/>
        <dsp:cNvSpPr/>
      </dsp:nvSpPr>
      <dsp:spPr>
        <a:xfrm>
          <a:off x="740427" y="489702"/>
          <a:ext cx="2433978" cy="91440"/>
        </a:xfrm>
        <a:custGeom>
          <a:avLst/>
          <a:gdLst/>
          <a:ahLst/>
          <a:cxnLst/>
          <a:rect l="0" t="0" r="0" b="0"/>
          <a:pathLst>
            <a:path>
              <a:moveTo>
                <a:pt x="2433978" y="45720"/>
              </a:moveTo>
              <a:lnTo>
                <a:pt x="2433978" y="91150"/>
              </a:lnTo>
              <a:lnTo>
                <a:pt x="0" y="91150"/>
              </a:lnTo>
              <a:lnTo>
                <a:pt x="0" y="13658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1D6E122-9497-4B8A-99B0-C2C6CFF2C37B}">
      <dsp:nvSpPr>
        <dsp:cNvPr id="0" name=""/>
        <dsp:cNvSpPr/>
      </dsp:nvSpPr>
      <dsp:spPr>
        <a:xfrm>
          <a:off x="-1888" y="842617"/>
          <a:ext cx="91440" cy="199027"/>
        </a:xfrm>
        <a:custGeom>
          <a:avLst/>
          <a:gdLst/>
          <a:ahLst/>
          <a:cxnLst/>
          <a:rect l="0" t="0" r="0" b="0"/>
          <a:pathLst>
            <a:path>
              <a:moveTo>
                <a:pt x="45720" y="0"/>
              </a:moveTo>
              <a:lnTo>
                <a:pt x="45720" y="199027"/>
              </a:lnTo>
              <a:lnTo>
                <a:pt x="110620" y="19902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EF2BC0-F542-4932-B1C2-2141AA61A63C}">
      <dsp:nvSpPr>
        <dsp:cNvPr id="0" name=""/>
        <dsp:cNvSpPr/>
      </dsp:nvSpPr>
      <dsp:spPr>
        <a:xfrm>
          <a:off x="216899" y="489702"/>
          <a:ext cx="2957506" cy="91440"/>
        </a:xfrm>
        <a:custGeom>
          <a:avLst/>
          <a:gdLst/>
          <a:ahLst/>
          <a:cxnLst/>
          <a:rect l="0" t="0" r="0" b="0"/>
          <a:pathLst>
            <a:path>
              <a:moveTo>
                <a:pt x="2957506" y="45720"/>
              </a:moveTo>
              <a:lnTo>
                <a:pt x="2957506" y="91150"/>
              </a:lnTo>
              <a:lnTo>
                <a:pt x="0" y="91150"/>
              </a:lnTo>
              <a:lnTo>
                <a:pt x="0" y="13658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66591CD-3AB6-4AA3-8FFB-3D4C50467938}">
      <dsp:nvSpPr>
        <dsp:cNvPr id="0" name=""/>
        <dsp:cNvSpPr/>
      </dsp:nvSpPr>
      <dsp:spPr>
        <a:xfrm>
          <a:off x="2958071" y="319088"/>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sv-SE" sz="600" kern="1200" dirty="0"/>
            <a:t>H09 Structure</a:t>
          </a:r>
        </a:p>
      </dsp:txBody>
      <dsp:txXfrm>
        <a:off x="2958071" y="319088"/>
        <a:ext cx="432668" cy="216334"/>
      </dsp:txXfrm>
    </dsp:sp>
    <dsp:sp modelId="{53016F10-F45E-4509-9C95-DFDD14DFA4BC}">
      <dsp:nvSpPr>
        <dsp:cNvPr id="0" name=""/>
        <dsp:cNvSpPr/>
      </dsp:nvSpPr>
      <dsp:spPr>
        <a:xfrm>
          <a:off x="565" y="626283"/>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ES&amp;H</a:t>
          </a:r>
          <a:endParaRPr lang="sv-SE" sz="600" kern="1200" dirty="0"/>
        </a:p>
      </dsp:txBody>
      <dsp:txXfrm>
        <a:off x="565" y="626283"/>
        <a:ext cx="432668" cy="216334"/>
      </dsp:txXfrm>
    </dsp:sp>
    <dsp:sp modelId="{8B9B4C16-1D21-48E0-BC3C-7AB6AA1AD8F5}">
      <dsp:nvSpPr>
        <dsp:cNvPr id="0" name=""/>
        <dsp:cNvSpPr/>
      </dsp:nvSpPr>
      <dsp:spPr>
        <a:xfrm>
          <a:off x="108732" y="933477"/>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sv-SE" sz="600" kern="1200" dirty="0"/>
            <a:t>SSM</a:t>
          </a:r>
        </a:p>
      </dsp:txBody>
      <dsp:txXfrm>
        <a:off x="108732" y="933477"/>
        <a:ext cx="432668" cy="216334"/>
      </dsp:txXfrm>
    </dsp:sp>
    <dsp:sp modelId="{8FB16C62-2851-4B52-B8A6-31173120C5F5}">
      <dsp:nvSpPr>
        <dsp:cNvPr id="0" name=""/>
        <dsp:cNvSpPr/>
      </dsp:nvSpPr>
      <dsp:spPr>
        <a:xfrm>
          <a:off x="524093" y="626283"/>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sv-SE" sz="600" kern="1200" dirty="0"/>
            <a:t>A Site Wide</a:t>
          </a:r>
          <a:endParaRPr lang="en-US" sz="600" kern="1200" dirty="0"/>
        </a:p>
      </dsp:txBody>
      <dsp:txXfrm>
        <a:off x="524093" y="626283"/>
        <a:ext cx="432668" cy="216334"/>
      </dsp:txXfrm>
    </dsp:sp>
    <dsp:sp modelId="{F09C9870-CA75-45D9-9F63-D39DAE0BAF5B}">
      <dsp:nvSpPr>
        <dsp:cNvPr id="0" name=""/>
        <dsp:cNvSpPr/>
      </dsp:nvSpPr>
      <dsp:spPr>
        <a:xfrm>
          <a:off x="632260" y="933477"/>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VA-SYD</a:t>
          </a:r>
        </a:p>
      </dsp:txBody>
      <dsp:txXfrm>
        <a:off x="632260" y="933477"/>
        <a:ext cx="432668" cy="216334"/>
      </dsp:txXfrm>
    </dsp:sp>
    <dsp:sp modelId="{DCB6BAAC-4F56-4653-B6B6-2F1E8747356D}">
      <dsp:nvSpPr>
        <dsp:cNvPr id="0" name=""/>
        <dsp:cNvSpPr/>
      </dsp:nvSpPr>
      <dsp:spPr>
        <a:xfrm>
          <a:off x="632260" y="1240672"/>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Storm Water</a:t>
          </a:r>
        </a:p>
      </dsp:txBody>
      <dsp:txXfrm>
        <a:off x="632260" y="1240672"/>
        <a:ext cx="432668" cy="216334"/>
      </dsp:txXfrm>
    </dsp:sp>
    <dsp:sp modelId="{F2351482-832D-40E9-BFC6-170D6AE089AC}">
      <dsp:nvSpPr>
        <dsp:cNvPr id="0" name=""/>
        <dsp:cNvSpPr/>
      </dsp:nvSpPr>
      <dsp:spPr>
        <a:xfrm>
          <a:off x="1047622" y="626283"/>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H09 HVAC </a:t>
          </a:r>
        </a:p>
      </dsp:txBody>
      <dsp:txXfrm>
        <a:off x="1047622" y="626283"/>
        <a:ext cx="432668" cy="216334"/>
      </dsp:txXfrm>
    </dsp:sp>
    <dsp:sp modelId="{50701AB3-59A8-45B7-96A3-30B29750A760}">
      <dsp:nvSpPr>
        <dsp:cNvPr id="0" name=""/>
        <dsp:cNvSpPr/>
      </dsp:nvSpPr>
      <dsp:spPr>
        <a:xfrm>
          <a:off x="1571151" y="626283"/>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sv-SE" sz="600" kern="1200" dirty="0"/>
            <a:t>H09 Electrical</a:t>
          </a:r>
          <a:endParaRPr lang="en-US" sz="600" kern="1200" dirty="0"/>
        </a:p>
      </dsp:txBody>
      <dsp:txXfrm>
        <a:off x="1571151" y="626283"/>
        <a:ext cx="432668" cy="216334"/>
      </dsp:txXfrm>
    </dsp:sp>
    <dsp:sp modelId="{1A0A5513-D4E8-49E5-902F-903273AF3E56}">
      <dsp:nvSpPr>
        <dsp:cNvPr id="0" name=""/>
        <dsp:cNvSpPr/>
      </dsp:nvSpPr>
      <dsp:spPr>
        <a:xfrm>
          <a:off x="2094679" y="626283"/>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D05 gallery</a:t>
          </a:r>
          <a:endParaRPr lang="en-US" sz="600" kern="1200" dirty="0"/>
        </a:p>
      </dsp:txBody>
      <dsp:txXfrm>
        <a:off x="2094679" y="626283"/>
        <a:ext cx="432668" cy="216334"/>
      </dsp:txXfrm>
    </dsp:sp>
    <dsp:sp modelId="{C6FE3C35-1154-4001-AB83-111E61475E27}">
      <dsp:nvSpPr>
        <dsp:cNvPr id="0" name=""/>
        <dsp:cNvSpPr/>
      </dsp:nvSpPr>
      <dsp:spPr>
        <a:xfrm>
          <a:off x="1715019" y="933477"/>
          <a:ext cx="577313"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D-Buildings</a:t>
          </a:r>
        </a:p>
      </dsp:txBody>
      <dsp:txXfrm>
        <a:off x="1715019" y="933477"/>
        <a:ext cx="577313" cy="216334"/>
      </dsp:txXfrm>
    </dsp:sp>
    <dsp:sp modelId="{9750185F-D19C-4983-BF9C-4E859BD89B6F}">
      <dsp:nvSpPr>
        <dsp:cNvPr id="0" name=""/>
        <dsp:cNvSpPr/>
      </dsp:nvSpPr>
      <dsp:spPr>
        <a:xfrm>
          <a:off x="1859348" y="1240672"/>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TD</a:t>
          </a:r>
        </a:p>
      </dsp:txBody>
      <dsp:txXfrm>
        <a:off x="1859348" y="1240672"/>
        <a:ext cx="432668" cy="216334"/>
      </dsp:txXfrm>
    </dsp:sp>
    <dsp:sp modelId="{15FB96B0-7BBD-439A-A628-835F05D9491C}">
      <dsp:nvSpPr>
        <dsp:cNvPr id="0" name=""/>
        <dsp:cNvSpPr/>
      </dsp:nvSpPr>
      <dsp:spPr>
        <a:xfrm>
          <a:off x="2383194" y="933477"/>
          <a:ext cx="523814"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E-Buildings</a:t>
          </a:r>
        </a:p>
      </dsp:txBody>
      <dsp:txXfrm>
        <a:off x="2383194" y="933477"/>
        <a:ext cx="523814" cy="216334"/>
      </dsp:txXfrm>
    </dsp:sp>
    <dsp:sp modelId="{C5683D29-B339-4A32-8610-CC5E4051EB6A}">
      <dsp:nvSpPr>
        <dsp:cNvPr id="0" name=""/>
        <dsp:cNvSpPr/>
      </dsp:nvSpPr>
      <dsp:spPr>
        <a:xfrm>
          <a:off x="2514147" y="1240672"/>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NSS</a:t>
          </a:r>
        </a:p>
      </dsp:txBody>
      <dsp:txXfrm>
        <a:off x="2514147" y="1240672"/>
        <a:ext cx="432668" cy="216334"/>
      </dsp:txXfrm>
    </dsp:sp>
    <dsp:sp modelId="{09B05E4C-BA1F-429F-8D4A-8A52430B232D}">
      <dsp:nvSpPr>
        <dsp:cNvPr id="0" name=""/>
        <dsp:cNvSpPr/>
      </dsp:nvSpPr>
      <dsp:spPr>
        <a:xfrm>
          <a:off x="2889701" y="626283"/>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H09 Process</a:t>
          </a:r>
        </a:p>
      </dsp:txBody>
      <dsp:txXfrm>
        <a:off x="2889701" y="626283"/>
        <a:ext cx="432668" cy="216334"/>
      </dsp:txXfrm>
    </dsp:sp>
    <dsp:sp modelId="{5CC88A11-1853-4120-9F22-998DEDC5D293}">
      <dsp:nvSpPr>
        <dsp:cNvPr id="0" name=""/>
        <dsp:cNvSpPr/>
      </dsp:nvSpPr>
      <dsp:spPr>
        <a:xfrm>
          <a:off x="2997868" y="933477"/>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H01 Process</a:t>
          </a:r>
        </a:p>
      </dsp:txBody>
      <dsp:txXfrm>
        <a:off x="2997868" y="933477"/>
        <a:ext cx="432668" cy="216334"/>
      </dsp:txXfrm>
    </dsp:sp>
    <dsp:sp modelId="{56A916D3-D3B4-41DF-B2A2-52BAB8705B62}">
      <dsp:nvSpPr>
        <dsp:cNvPr id="0" name=""/>
        <dsp:cNvSpPr/>
      </dsp:nvSpPr>
      <dsp:spPr>
        <a:xfrm>
          <a:off x="3501360" y="627057"/>
          <a:ext cx="713967"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H09 Transport</a:t>
          </a:r>
        </a:p>
      </dsp:txBody>
      <dsp:txXfrm>
        <a:off x="3501360" y="627057"/>
        <a:ext cx="713967" cy="216334"/>
      </dsp:txXfrm>
    </dsp:sp>
    <dsp:sp modelId="{4D0E587E-4860-49F7-9670-FAFFF297897D}">
      <dsp:nvSpPr>
        <dsp:cNvPr id="0" name=""/>
        <dsp:cNvSpPr/>
      </dsp:nvSpPr>
      <dsp:spPr>
        <a:xfrm>
          <a:off x="3520393" y="939612"/>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AD</a:t>
          </a:r>
        </a:p>
      </dsp:txBody>
      <dsp:txXfrm>
        <a:off x="3520393" y="939612"/>
        <a:ext cx="432668" cy="216334"/>
      </dsp:txXfrm>
    </dsp:sp>
    <dsp:sp modelId="{72C1297B-7FF6-4CBD-A609-963730CA3157}">
      <dsp:nvSpPr>
        <dsp:cNvPr id="0" name=""/>
        <dsp:cNvSpPr/>
      </dsp:nvSpPr>
      <dsp:spPr>
        <a:xfrm>
          <a:off x="3521592" y="1193396"/>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NSS</a:t>
          </a:r>
        </a:p>
      </dsp:txBody>
      <dsp:txXfrm>
        <a:off x="3521592" y="1193396"/>
        <a:ext cx="432668" cy="216334"/>
      </dsp:txXfrm>
    </dsp:sp>
    <dsp:sp modelId="{967E4BBA-F9D6-421A-94D7-4E89209AA290}">
      <dsp:nvSpPr>
        <dsp:cNvPr id="0" name=""/>
        <dsp:cNvSpPr/>
      </dsp:nvSpPr>
      <dsp:spPr>
        <a:xfrm>
          <a:off x="3509118" y="1421497"/>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TD</a:t>
          </a:r>
        </a:p>
      </dsp:txBody>
      <dsp:txXfrm>
        <a:off x="3509118" y="1421497"/>
        <a:ext cx="432668" cy="216334"/>
      </dsp:txXfrm>
    </dsp:sp>
    <dsp:sp modelId="{3E2A0351-38C3-4FFB-9F7D-F302553B19B5}">
      <dsp:nvSpPr>
        <dsp:cNvPr id="0" name=""/>
        <dsp:cNvSpPr/>
      </dsp:nvSpPr>
      <dsp:spPr>
        <a:xfrm>
          <a:off x="4018996" y="939898"/>
          <a:ext cx="650789"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G-Buildings </a:t>
          </a:r>
        </a:p>
      </dsp:txBody>
      <dsp:txXfrm>
        <a:off x="4018996" y="939898"/>
        <a:ext cx="650789" cy="216334"/>
      </dsp:txXfrm>
    </dsp:sp>
    <dsp:sp modelId="{B14EE023-1C6C-4B31-BE7F-C360D8F16892}">
      <dsp:nvSpPr>
        <dsp:cNvPr id="0" name=""/>
        <dsp:cNvSpPr/>
      </dsp:nvSpPr>
      <dsp:spPr>
        <a:xfrm>
          <a:off x="4181693" y="1247093"/>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AD</a:t>
          </a:r>
        </a:p>
      </dsp:txBody>
      <dsp:txXfrm>
        <a:off x="4181693" y="1247093"/>
        <a:ext cx="432668" cy="216334"/>
      </dsp:txXfrm>
    </dsp:sp>
    <dsp:sp modelId="{AC4A05F3-14FA-481D-AF5A-8C4DB8C1EF7E}">
      <dsp:nvSpPr>
        <dsp:cNvPr id="0" name=""/>
        <dsp:cNvSpPr/>
      </dsp:nvSpPr>
      <dsp:spPr>
        <a:xfrm>
          <a:off x="4475569" y="627057"/>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H09 ELV</a:t>
          </a:r>
        </a:p>
      </dsp:txBody>
      <dsp:txXfrm>
        <a:off x="4475569" y="627057"/>
        <a:ext cx="432668" cy="216334"/>
      </dsp:txXfrm>
    </dsp:sp>
    <dsp:sp modelId="{86929BBF-DFA1-467B-A5FD-52AB7987CD70}">
      <dsp:nvSpPr>
        <dsp:cNvPr id="0" name=""/>
        <dsp:cNvSpPr/>
      </dsp:nvSpPr>
      <dsp:spPr>
        <a:xfrm>
          <a:off x="4977947" y="627057"/>
          <a:ext cx="59655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H09 Fire and Explosives</a:t>
          </a:r>
        </a:p>
      </dsp:txBody>
      <dsp:txXfrm>
        <a:off x="4977947" y="627057"/>
        <a:ext cx="596558" cy="216334"/>
      </dsp:txXfrm>
    </dsp:sp>
    <dsp:sp modelId="{5873D73E-B3EF-49A4-B3E9-2EC758150E60}">
      <dsp:nvSpPr>
        <dsp:cNvPr id="0" name=""/>
        <dsp:cNvSpPr/>
      </dsp:nvSpPr>
      <dsp:spPr>
        <a:xfrm>
          <a:off x="5059892" y="934252"/>
          <a:ext cx="432668"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Sprinkler System</a:t>
          </a:r>
        </a:p>
      </dsp:txBody>
      <dsp:txXfrm>
        <a:off x="5059892" y="934252"/>
        <a:ext cx="432668" cy="216334"/>
      </dsp:txXfrm>
    </dsp:sp>
    <dsp:sp modelId="{1FBFDFF8-78AC-4705-BEFA-76A8D1F48F46}">
      <dsp:nvSpPr>
        <dsp:cNvPr id="0" name=""/>
        <dsp:cNvSpPr/>
      </dsp:nvSpPr>
      <dsp:spPr>
        <a:xfrm>
          <a:off x="5168059" y="1241446"/>
          <a:ext cx="531459" cy="2163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sv-SE" sz="600" kern="1200"/>
            <a:t>H10 Sprinkler Central</a:t>
          </a:r>
          <a:endParaRPr lang="en-US" sz="600" kern="1200"/>
        </a:p>
      </dsp:txBody>
      <dsp:txXfrm>
        <a:off x="5168059" y="1241446"/>
        <a:ext cx="531459" cy="2163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FAB5D7CA2146E4B9B19FCB8D4A3979B"/>
        <w:category>
          <w:name w:val="General"/>
          <w:gallery w:val="placeholder"/>
        </w:category>
        <w:types>
          <w:type w:val="bbPlcHdr"/>
        </w:types>
        <w:behaviors>
          <w:behavior w:val="content"/>
        </w:behaviors>
        <w:guid w:val="{03734343-3691-0B42-AA71-FBAA206A5B9B}"/>
      </w:docPartPr>
      <w:docPartBody>
        <w:p w:rsidR="008709C8" w:rsidRDefault="000F4713" w:rsidP="000F4713">
          <w:pPr>
            <w:pStyle w:val="9FAB5D7CA2146E4B9B19FCB8D4A3979B"/>
          </w:pPr>
          <w:r>
            <w:t>[Type text]</w:t>
          </w:r>
        </w:p>
      </w:docPartBody>
    </w:docPart>
    <w:docPart>
      <w:docPartPr>
        <w:name w:val="1A5E4330DD76D24DB286646ADB47F57F"/>
        <w:category>
          <w:name w:val="General"/>
          <w:gallery w:val="placeholder"/>
        </w:category>
        <w:types>
          <w:type w:val="bbPlcHdr"/>
        </w:types>
        <w:behaviors>
          <w:behavior w:val="content"/>
        </w:behaviors>
        <w:guid w:val="{B32AF801-5617-9449-B47A-514039827754}"/>
      </w:docPartPr>
      <w:docPartBody>
        <w:p w:rsidR="008709C8" w:rsidRDefault="000F4713" w:rsidP="000F4713">
          <w:pPr>
            <w:pStyle w:val="1A5E4330DD76D24DB286646ADB47F57F"/>
          </w:pPr>
          <w:r>
            <w:t>[Type text]</w:t>
          </w:r>
        </w:p>
      </w:docPartBody>
    </w:docPart>
    <w:docPart>
      <w:docPartPr>
        <w:name w:val="D2EF777AECAF0E409F1A70E701A54498"/>
        <w:category>
          <w:name w:val="General"/>
          <w:gallery w:val="placeholder"/>
        </w:category>
        <w:types>
          <w:type w:val="bbPlcHdr"/>
        </w:types>
        <w:behaviors>
          <w:behavior w:val="content"/>
        </w:behaviors>
        <w:guid w:val="{A4D67730-F805-FA4D-9E2F-E51B6D1419C8}"/>
      </w:docPartPr>
      <w:docPartBody>
        <w:p w:rsidR="008709C8" w:rsidRDefault="000F4713" w:rsidP="000F4713">
          <w:pPr>
            <w:pStyle w:val="D2EF777AECAF0E409F1A70E701A5449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Yu Mincho">
    <w:charset w:val="80"/>
    <w:family w:val="roman"/>
    <w:pitch w:val="variable"/>
    <w:sig w:usb0="00000001" w:usb1="08070000" w:usb2="00000010" w:usb3="00000000" w:csb0="00020000" w:csb1="00000000"/>
  </w:font>
  <w:font w:name="Yu Gothic Light">
    <w:panose1 w:val="020B0300000000000000"/>
    <w:charset w:val="80"/>
    <w:family w:val="swiss"/>
    <w:pitch w:val="variable"/>
    <w:sig w:usb0="00000287" w:usb1="08070000" w:usb2="00000010"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4713"/>
    <w:rsid w:val="00090ADA"/>
    <w:rsid w:val="000F4713"/>
    <w:rsid w:val="0011252C"/>
    <w:rsid w:val="00157ECD"/>
    <w:rsid w:val="00165A88"/>
    <w:rsid w:val="0016689C"/>
    <w:rsid w:val="001C2562"/>
    <w:rsid w:val="001C761E"/>
    <w:rsid w:val="001F618B"/>
    <w:rsid w:val="00214F35"/>
    <w:rsid w:val="00317021"/>
    <w:rsid w:val="003D174D"/>
    <w:rsid w:val="003F75C9"/>
    <w:rsid w:val="0049598F"/>
    <w:rsid w:val="00606C47"/>
    <w:rsid w:val="0064276C"/>
    <w:rsid w:val="006617E5"/>
    <w:rsid w:val="0067655F"/>
    <w:rsid w:val="00690D74"/>
    <w:rsid w:val="006B64C3"/>
    <w:rsid w:val="007E0C42"/>
    <w:rsid w:val="00807695"/>
    <w:rsid w:val="008671EE"/>
    <w:rsid w:val="008709C8"/>
    <w:rsid w:val="008838D5"/>
    <w:rsid w:val="008A6367"/>
    <w:rsid w:val="00915B87"/>
    <w:rsid w:val="009639C2"/>
    <w:rsid w:val="0097652A"/>
    <w:rsid w:val="00984DF3"/>
    <w:rsid w:val="009A05A3"/>
    <w:rsid w:val="00A742BF"/>
    <w:rsid w:val="00B140E3"/>
    <w:rsid w:val="00CE1258"/>
    <w:rsid w:val="00CE36F3"/>
    <w:rsid w:val="00E21AAD"/>
    <w:rsid w:val="00E66D28"/>
    <w:rsid w:val="00F54062"/>
    <w:rsid w:val="00F9474D"/>
    <w:rsid w:val="00FD461B"/>
    <w:rsid w:val="00FF78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Version="2006">
  <b:Source>
    <b:Tag>ESS4</b:Tag>
    <b:SourceType>Report</b:SourceType>
    <b:Guid>{DBE58757-DEFB-483E-B7BA-4320DFFF8B64}</b:Guid>
    <b:Title>ESS rule for identification and classification of safety important components, ESS-0016468</b:Title>
    <b:RefOrder>1</b:RefOrder>
  </b:Source>
  <b:Source>
    <b:Tag>Env</b:Tag>
    <b:SourceType>Report</b:SourceType>
    <b:Guid>{D3A6FF5E-728E-4E09-8CD7-DC14BB83FA70}</b:Guid>
    <b:Title>Envelope drawings from AD, ESS-0006000</b:Title>
    <b:RefOrder>2</b:RefOrder>
  </b:Source>
  <b:Source>
    <b:Tag>ESS6</b:Tag>
    <b:SourceType>Report</b:SourceType>
    <b:Guid>{9B24701E-5136-41AB-897C-590F23A91B3E}</b:Guid>
    <b:Title>ESS-0039882, DM--SD-TBSIDDD02-System Description D02 Target Bulding.docx</b:Title>
    <b:RefOrder>3</b:RefOrder>
  </b:Source>
  <b:Source>
    <b:Tag>ESS7</b:Tag>
    <b:SourceType>Report</b:SourceType>
    <b:Guid>{622CE89E-AD54-4123-97D7-0127FC490011}</b:Guid>
    <b:Title>ESS-0042924, DM--DT-TBSIDDD02-Requirements D02 Structure</b:Title>
    <b:RefOrder>4</b:RefOrder>
  </b:Source>
  <b:Source>
    <b:Tag>CFO</b:Tag>
    <b:SourceType>Book</b:SourceType>
    <b:Guid>{0A153117-D99E-4752-881D-000790366F1F}</b:Guid>
    <b:Title>ESS-0003171, HS--AA-MAQU------CF Occupational Health and Safety Requirements for Design</b:Title>
    <b:RefOrder>5</b:RefOrder>
  </b:Source>
  <b:Source>
    <b:Tag>CFO1</b:Tag>
    <b:SourceType>Book</b:SourceType>
    <b:Guid>{DF29B8E8-AD7E-46CE-928D-3178A7FA6AA8}</b:Guid>
    <b:Title>ESS-0003552, HS--AA-MAQU------CF Occupational Health and Safety Requirements for Construction</b:Title>
    <b:RefOrder>6</b:RefOrder>
  </b:Source>
  <b:Source>
    <b:Tag>DMD1</b:Tag>
    <b:SourceType>Book</b:SourceType>
    <b:Guid>{15A484DF-B0C0-443A-8F63-6968FDF532CC}</b:Guid>
    <b:Title>ESS-0052793, DM--DT-TBSIDDD02-SurfaceTreatment</b:Title>
    <b:RefOrder>7</b:RefOrder>
  </b:Source>
</b:Sources>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B1FC45F5-8657-4B92-BA25-A01709F83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3382</Words>
  <Characters>19281</Characters>
  <Application>Microsoft Office Word</Application>
  <DocSecurity>0</DocSecurity>
  <Lines>160</Lines>
  <Paragraphs>45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ÅF AB</Company>
  <LinksUpToDate>false</LinksUpToDate>
  <CharactersWithSpaces>22618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dc:creator>
  <cp:lastModifiedBy>Tobias Hörnfeldt</cp:lastModifiedBy>
  <cp:revision>2</cp:revision>
  <dcterms:created xsi:type="dcterms:W3CDTF">2018-01-12T16:15:00Z</dcterms:created>
  <dcterms:modified xsi:type="dcterms:W3CDTF">2018-01-12T16:15:00Z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10</vt:lpwstr>
  </property>
  <property fmtid="{D5CDD505-2E9C-101B-9397-08002B2CF9AE}" pid="5" name="MXActual_state_Preliminary">
    <vt:lpwstr>Aug 30, 2016</vt:lpwstr>
  </property>
  <property fmtid="{D5CDD505-2E9C-101B-9397-08002B2CF9AE}" pid="6" name="MXActual_state_Released">
    <vt:lpwstr>N/A</vt:lpwstr>
  </property>
  <property fmtid="{D5CDD505-2E9C-101B-9397-08002B2CF9AE}" pid="7" name="MXApprover">
    <vt:lpwstr/>
  </property>
  <property fmtid="{D5CDD505-2E9C-101B-9397-08002B2CF9AE}" pid="8" name="MXAuthor">
    <vt:lpwstr>Thornberg, Rasmus</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Preliminary</vt:lpwstr>
  </property>
  <property fmtid="{D5CDD505-2E9C-101B-9397-08002B2CF9AE}" pid="13" name="MXCurrent.Localized">
    <vt:lpwstr>Preliminary</vt:lpwstr>
  </property>
  <property fmtid="{D5CDD505-2E9C-101B-9397-08002B2CF9AE}" pid="14" name="MXDescription">
    <vt:lpwstr>System Description H09 Structure</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viggo.frost@sweco.se</vt:lpwstr>
  </property>
  <property fmtid="{D5CDD505-2E9C-101B-9397-08002B2CF9AE}" pid="19" name="MXFirstName">
    <vt:lpwstr>Viggo</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Thormark Fröst</vt:lpwstr>
  </property>
  <property fmtid="{D5CDD505-2E9C-101B-9397-08002B2CF9AE}" pid="23" name="MXLatestVersion">
    <vt:lpwstr>10</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ESS-0066113</vt:lpwstr>
  </property>
  <property fmtid="{D5CDD505-2E9C-101B-9397-08002B2CF9AE}" pid="29" name="MXOriginator">
    <vt:lpwstr>rasmusthornberg</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Nov 5, 2017</vt:lpwstr>
  </property>
  <property fmtid="{D5CDD505-2E9C-101B-9397-08002B2CF9AE}" pid="33" name="MXPrinted Version">
    <vt:lpwstr>(10)</vt:lpwstr>
  </property>
  <property fmtid="{D5CDD505-2E9C-101B-9397-08002B2CF9AE}" pid="34" name="MXReference">
    <vt:lpwstr/>
  </property>
  <property fmtid="{D5CDD505-2E9C-101B-9397-08002B2CF9AE}" pid="35" name="MXRevision">
    <vt:lpwstr>1</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Thornberg, Rasmus</vt:lpwstr>
  </property>
  <property fmtid="{D5CDD505-2E9C-101B-9397-08002B2CF9AE}" pid="39" name="MXSuspend Versioning">
    <vt:lpwstr>False</vt:lpwstr>
  </property>
  <property fmtid="{D5CDD505-2E9C-101B-9397-08002B2CF9AE}" pid="40" name="MXTitle">
    <vt:lpwstr>DM--SD-TBSIDDH09-System Description H09 Structure.docx</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
  </property>
  <property fmtid="{D5CDD505-2E9C-101B-9397-08002B2CF9AE}" pid="46" name="MXTVADummy2">
    <vt:lpwstr/>
  </property>
  <property fmtid="{D5CDD505-2E9C-101B-9397-08002B2CF9AE}" pid="47" name="MXTVADummy3">
    <vt:lpwstr/>
  </property>
  <property fmtid="{D5CDD505-2E9C-101B-9397-08002B2CF9AE}" pid="48" name="MXType">
    <vt:lpwstr>dmg_Description</vt:lpwstr>
  </property>
  <property fmtid="{D5CDD505-2E9C-101B-9397-08002B2CF9AE}" pid="49" name="MXType.Localized">
    <vt:lpwstr>Description</vt:lpwstr>
  </property>
  <property fmtid="{D5CDD505-2E9C-101B-9397-08002B2CF9AE}" pid="50" name="MXUser">
    <vt:lpwstr>viggothormark</vt:lpwstr>
  </property>
  <property fmtid="{D5CDD505-2E9C-101B-9397-08002B2CF9AE}" pid="51" name="MXVersion">
    <vt:lpwstr>10</vt:lpwstr>
  </property>
  <property fmtid="{D5CDD505-2E9C-101B-9397-08002B2CF9AE}" pid="52" name="prpGSDName">
    <vt:lpwstr>Chess Controlled Core</vt:lpwstr>
  </property>
  <property fmtid="{D5CDD505-2E9C-101B-9397-08002B2CF9AE}" pid="53" name="prpGSDNo">
    <vt:lpwstr>1.0</vt:lpwstr>
  </property>
  <property fmtid="{D5CDD505-2E9C-101B-9397-08002B2CF9AE}" pid="54" name="prpVersion">
    <vt:lpwstr>Template Active Date: 11 Mar 2014</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N/A</vt:lpwstr>
  </property>
  <property fmtid="{D5CDD505-2E9C-101B-9397-08002B2CF9AE}" pid="58" name="MXSignatures_state_Review">
    <vt:lpwstr/>
  </property>
  <property fmtid="{D5CDD505-2E9C-101B-9397-08002B2CF9AE}" pid="59" name="MXActual_state_Release">
    <vt:lpwstr>N/A</vt:lpwstr>
  </property>
  <property fmtid="{D5CDD505-2E9C-101B-9397-08002B2CF9AE}" pid="60" name="MXcon_AccommodationCap">
    <vt:lpwstr/>
  </property>
  <property fmtid="{D5CDD505-2E9C-101B-9397-08002B2CF9AE}" pid="61" name="MXcon_AccommodationCost">
    <vt:lpwstr>False</vt:lpwstr>
  </property>
  <property fmtid="{D5CDD505-2E9C-101B-9397-08002B2CF9AE}" pid="62" name="MXcon_AdditionalSpecialConditions">
    <vt:lpwstr/>
  </property>
  <property fmtid="{D5CDD505-2E9C-101B-9397-08002B2CF9AE}" pid="63" name="MXcon_ApprovedByLineManager">
    <vt:lpwstr>False</vt:lpwstr>
  </property>
  <property fmtid="{D5CDD505-2E9C-101B-9397-08002B2CF9AE}" pid="64" name="MXcon_BackgroundInformation">
    <vt:lpwstr/>
  </property>
  <property fmtid="{D5CDD505-2E9C-101B-9397-08002B2CF9AE}" pid="65" name="MXcon_CallOffFromFrameworkAgreement">
    <vt:lpwstr>False</vt:lpwstr>
  </property>
  <property fmtid="{D5CDD505-2E9C-101B-9397-08002B2CF9AE}" pid="66" name="MXcon_CeilingPrice">
    <vt:lpwstr/>
  </property>
  <property fmtid="{D5CDD505-2E9C-101B-9397-08002B2CF9AE}" pid="67" name="MXcon_CompanyAddress">
    <vt:lpwstr/>
  </property>
  <property fmtid="{D5CDD505-2E9C-101B-9397-08002B2CF9AE}" pid="68" name="MXcon_CompanyRegistrationNumber">
    <vt:lpwstr/>
  </property>
  <property fmtid="{D5CDD505-2E9C-101B-9397-08002B2CF9AE}" pid="69" name="MXcon_CompanyType">
    <vt:lpwstr>Limited Liability company</vt:lpwstr>
  </property>
  <property fmtid="{D5CDD505-2E9C-101B-9397-08002B2CF9AE}" pid="70" name="MXcon_ConflictOfInterestOrPersonalRelationToCounterpart">
    <vt:lpwstr>False</vt:lpwstr>
  </property>
  <property fmtid="{D5CDD505-2E9C-101B-9397-08002B2CF9AE}" pid="71" name="MXcon_ConflictOrInterest">
    <vt:lpwstr/>
  </property>
  <property fmtid="{D5CDD505-2E9C-101B-9397-08002B2CF9AE}" pid="72" name="MXcon_Country">
    <vt:lpwstr>Sweden</vt:lpwstr>
  </property>
  <property fmtid="{D5CDD505-2E9C-101B-9397-08002B2CF9AE}" pid="73" name="MXcon_Currency">
    <vt:lpwstr>SEK</vt:lpwstr>
  </property>
  <property fmtid="{D5CDD505-2E9C-101B-9397-08002B2CF9AE}" pid="74" name="MXcon_DescriptionOfTheServices">
    <vt:lpwstr/>
  </property>
  <property fmtid="{D5CDD505-2E9C-101B-9397-08002B2CF9AE}" pid="75" name="MXcon_DurationEnd">
    <vt:lpwstr/>
  </property>
  <property fmtid="{D5CDD505-2E9C-101B-9397-08002B2CF9AE}" pid="76" name="MXcon_DurationStart">
    <vt:lpwstr/>
  </property>
  <property fmtid="{D5CDD505-2E9C-101B-9397-08002B2CF9AE}" pid="77" name="MXcon_ExpensesDetails">
    <vt:lpwstr/>
  </property>
  <property fmtid="{D5CDD505-2E9C-101B-9397-08002B2CF9AE}" pid="78" name="MXcon_ExternalFundsDetails">
    <vt:lpwstr/>
  </property>
  <property fmtid="{D5CDD505-2E9C-101B-9397-08002B2CF9AE}" pid="79" name="MXcon_Fee">
    <vt:lpwstr/>
  </property>
  <property fmtid="{D5CDD505-2E9C-101B-9397-08002B2CF9AE}" pid="80" name="MXcon_FeeOptions">
    <vt:lpwstr>Not applicable</vt:lpwstr>
  </property>
  <property fmtid="{D5CDD505-2E9C-101B-9397-08002B2CF9AE}" pid="81" name="MXcon_FinancedByExternalFunds">
    <vt:lpwstr>False</vt:lpwstr>
  </property>
  <property fmtid="{D5CDD505-2E9C-101B-9397-08002B2CF9AE}" pid="82" name="MXcon_ImportantCommercialOrOther">
    <vt:lpwstr/>
  </property>
  <property fmtid="{D5CDD505-2E9C-101B-9397-08002B2CF9AE}" pid="83" name="MXcon_ITEquipment">
    <vt:lpwstr>False</vt:lpwstr>
  </property>
  <property fmtid="{D5CDD505-2E9C-101B-9397-08002B2CF9AE}" pid="84" name="MXcon_ITEquipmentDetails">
    <vt:lpwstr/>
  </property>
  <property fmtid="{D5CDD505-2E9C-101B-9397-08002B2CF9AE}" pid="85" name="MXcon_NameOfConsultant">
    <vt:lpwstr/>
  </property>
  <property fmtid="{D5CDD505-2E9C-101B-9397-08002B2CF9AE}" pid="86" name="MXcon_NameOfCounterpart">
    <vt:lpwstr/>
  </property>
  <property fmtid="{D5CDD505-2E9C-101B-9397-08002B2CF9AE}" pid="87" name="MXcon_NameOfLineManager">
    <vt:lpwstr/>
  </property>
  <property fmtid="{D5CDD505-2E9C-101B-9397-08002B2CF9AE}" pid="88" name="MXcon_Notified">
    <vt:lpwstr>False</vt:lpwstr>
  </property>
  <property fmtid="{D5CDD505-2E9C-101B-9397-08002B2CF9AE}" pid="89" name="MXcon_OtherExpenses">
    <vt:lpwstr>False</vt:lpwstr>
  </property>
  <property fmtid="{D5CDD505-2E9C-101B-9397-08002B2CF9AE}" pid="90" name="MXcon_OtherRelevantInformation">
    <vt:lpwstr/>
  </property>
  <property fmtid="{D5CDD505-2E9C-101B-9397-08002B2CF9AE}" pid="91" name="MXcon_OtherRelevantInformationDescription">
    <vt:lpwstr/>
  </property>
  <property fmtid="{D5CDD505-2E9C-101B-9397-08002B2CF9AE}" pid="92" name="MXcon_ReasonForExemption">
    <vt:lpwstr/>
  </property>
  <property fmtid="{D5CDD505-2E9C-101B-9397-08002B2CF9AE}" pid="93" name="MXcon_ReportingProcedure">
    <vt:lpwstr/>
  </property>
  <property fmtid="{D5CDD505-2E9C-101B-9397-08002B2CF9AE}" pid="94" name="MXcon_SubjectToProcurement">
    <vt:lpwstr>False</vt:lpwstr>
  </property>
  <property fmtid="{D5CDD505-2E9C-101B-9397-08002B2CF9AE}" pid="95" name="MXcon_TimeScheduleAndMilestonesForCompletion">
    <vt:lpwstr/>
  </property>
  <property fmtid="{D5CDD505-2E9C-101B-9397-08002B2CF9AE}" pid="96" name="MXcon_TravelCap">
    <vt:lpwstr/>
  </property>
  <property fmtid="{D5CDD505-2E9C-101B-9397-08002B2CF9AE}" pid="97" name="MXcon_TravelCost">
    <vt:lpwstr>False</vt:lpwstr>
  </property>
  <property fmtid="{D5CDD505-2E9C-101B-9397-08002B2CF9AE}" pid="98" name="MXdmg_LastSourceFileCheckin">
    <vt:lpwstr>Nov 5, 2017</vt:lpwstr>
  </property>
  <property fmtid="{D5CDD505-2E9C-101B-9397-08002B2CF9AE}" pid="99" name="MXSignatures_state_Release">
    <vt:lpwstr/>
  </property>
  <property fmtid="{D5CDD505-2E9C-101B-9397-08002B2CF9AE}" pid="100" name="MXbim_AreaCode">
    <vt:lpwstr>H</vt:lpwstr>
  </property>
  <property fmtid="{D5CDD505-2E9C-101B-9397-08002B2CF9AE}" pid="101" name="MXbim_BuildingCode">
    <vt:lpwstr>H09</vt:lpwstr>
  </property>
  <property fmtid="{D5CDD505-2E9C-101B-9397-08002B2CF9AE}" pid="102" name="MXbim_Cat60Description">
    <vt:lpwstr>System Description H09 Structure</vt:lpwstr>
  </property>
  <property fmtid="{D5CDD505-2E9C-101B-9397-08002B2CF9AE}" pid="103" name="MXbim_Cat60DocumentCategory">
    <vt:lpwstr>DD</vt:lpwstr>
  </property>
  <property fmtid="{D5CDD505-2E9C-101B-9397-08002B2CF9AE}" pid="104" name="MXbim_Cat60Function">
    <vt:lpwstr/>
  </property>
  <property fmtid="{D5CDD505-2E9C-101B-9397-08002B2CF9AE}" pid="105" name="MXbim_Cat60Project">
    <vt:lpwstr/>
  </property>
  <property fmtid="{D5CDD505-2E9C-101B-9397-08002B2CF9AE}" pid="106" name="MXbim_Category">
    <vt:lpwstr>60</vt:lpwstr>
  </property>
  <property fmtid="{D5CDD505-2E9C-101B-9397-08002B2CF9AE}" pid="107" name="MXbim_CFExternal">
    <vt:lpwstr>Yes</vt:lpwstr>
  </property>
  <property fmtid="{D5CDD505-2E9C-101B-9397-08002B2CF9AE}" pid="108" name="MXbim_ContentCode">
    <vt:lpwstr>SD</vt:lpwstr>
  </property>
  <property fmtid="{D5CDD505-2E9C-101B-9397-08002B2CF9AE}" pid="109" name="MXbim_CSDocumentClassifications">
    <vt:lpwstr/>
  </property>
  <property fmtid="{D5CDD505-2E9C-101B-9397-08002B2CF9AE}" pid="110" name="MXbim_Delivery">
    <vt:lpwstr>Shared</vt:lpwstr>
  </property>
  <property fmtid="{D5CDD505-2E9C-101B-9397-08002B2CF9AE}" pid="111" name="MXbim_DisplayCode">
    <vt:lpwstr/>
  </property>
  <property fmtid="{D5CDD505-2E9C-101B-9397-08002B2CF9AE}" pid="112" name="MXbim_EarthworkPhase">
    <vt:lpwstr/>
  </property>
  <property fmtid="{D5CDD505-2E9C-101B-9397-08002B2CF9AE}" pid="113" name="MXbim_EplLayoutCode">
    <vt:lpwstr/>
  </property>
  <property fmtid="{D5CDD505-2E9C-101B-9397-08002B2CF9AE}" pid="114" name="MXbim_FileFormat">
    <vt:lpwstr>docx</vt:lpwstr>
  </property>
  <property fmtid="{D5CDD505-2E9C-101B-9397-08002B2CF9AE}" pid="115" name="MXbim_FileName">
    <vt:lpwstr>DM--SD-TBSIDDH09-System Description H09 Structure.docx</vt:lpwstr>
  </property>
  <property fmtid="{D5CDD505-2E9C-101B-9397-08002B2CF9AE}" pid="116" name="MXbim_Level">
    <vt:lpwstr/>
  </property>
  <property fmtid="{D5CDD505-2E9C-101B-9397-08002B2CF9AE}" pid="117" name="MXbim_OrganizationalCode">
    <vt:lpwstr>TBSIDD</vt:lpwstr>
  </property>
  <property fmtid="{D5CDD505-2E9C-101B-9397-08002B2CF9AE}" pid="118" name="MXbim_Phase">
    <vt:lpwstr>TBSI</vt:lpwstr>
  </property>
  <property fmtid="{D5CDD505-2E9C-101B-9397-08002B2CF9AE}" pid="119" name="MXbim_ResponsibleDiscipline">
    <vt:lpwstr>DM</vt:lpwstr>
  </property>
  <property fmtid="{D5CDD505-2E9C-101B-9397-08002B2CF9AE}" pid="120" name="MXbim_ResponsibleDisciplineAndSerial">
    <vt:lpwstr>DM</vt:lpwstr>
  </property>
  <property fmtid="{D5CDD505-2E9C-101B-9397-08002B2CF9AE}" pid="121" name="MXbim_Serial">
    <vt:lpwstr>0</vt:lpwstr>
  </property>
  <property fmtid="{D5CDD505-2E9C-101B-9397-08002B2CF9AE}" pid="122" name="MXPhase">
    <vt:lpwstr/>
  </property>
  <property fmtid="{D5CDD505-2E9C-101B-9397-08002B2CF9AE}" pid="123" name="MXbim_BuildingAndSubZone">
    <vt:lpwstr/>
  </property>
  <property fmtid="{D5CDD505-2E9C-101B-9397-08002B2CF9AE}" pid="124" name="MXRev">
    <vt:lpwstr>1</vt:lpwstr>
  </property>
  <property fmtid="{D5CDD505-2E9C-101B-9397-08002B2CF9AE}" pid="125" name="MXdmg_Stamp">
    <vt:lpwstr>No</vt:lpwstr>
  </property>
  <property fmtid="{D5CDD505-2E9C-101B-9397-08002B2CF9AE}" pid="126" name="MXess_LevelOfMaturity">
    <vt:lpwstr/>
  </property>
  <property fmtid="{D5CDD505-2E9C-101B-9397-08002B2CF9AE}" pid="127" name="MXFile Created Date">
    <vt:lpwstr/>
  </property>
  <property fmtid="{D5CDD505-2E9C-101B-9397-08002B2CF9AE}" pid="128" name="MXFile Dimension">
    <vt:lpwstr/>
  </property>
  <property fmtid="{D5CDD505-2E9C-101B-9397-08002B2CF9AE}" pid="129" name="MXFile Duration">
    <vt:lpwstr>0.0</vt:lpwstr>
  </property>
  <property fmtid="{D5CDD505-2E9C-101B-9397-08002B2CF9AE}" pid="130" name="MXFile Modified Date">
    <vt:lpwstr/>
  </property>
  <property fmtid="{D5CDD505-2E9C-101B-9397-08002B2CF9AE}" pid="131" name="MXFile Size">
    <vt:lpwstr>0</vt:lpwstr>
  </property>
  <property fmtid="{D5CDD505-2E9C-101B-9397-08002B2CF9AE}" pid="132" name="MXFile Type">
    <vt:lpwstr/>
  </property>
  <property fmtid="{D5CDD505-2E9C-101B-9397-08002B2CF9AE}" pid="133" name="MXdmg_SystemId">
    <vt:lpwstr/>
  </property>
  <property fmtid="{D5CDD505-2E9C-101B-9397-08002B2CF9AE}" pid="134" name="MXdmg_WorkflowType">
    <vt:lpwstr>Release</vt:lpwstr>
  </property>
</Properties>
</file>