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nt"/>
        <w:tblW w:w="0" w:type="auto"/>
        <w:tblLook w:val="04A0" w:firstRow="1" w:lastRow="0" w:firstColumn="1" w:lastColumn="0" w:noHBand="0" w:noVBand="1"/>
      </w:tblPr>
      <w:tblGrid>
        <w:gridCol w:w="8766"/>
      </w:tblGrid>
      <w:tr w:rsidR="00CC775B" w14:paraId="07989619" w14:textId="77777777" w:rsidTr="00CC775B">
        <w:tc>
          <w:tcPr>
            <w:tcW w:w="8982" w:type="dxa"/>
            <w:tcBorders>
              <w:top w:val="nil"/>
              <w:left w:val="nil"/>
              <w:bottom w:val="nil"/>
              <w:right w:val="nil"/>
            </w:tcBorders>
          </w:tcPr>
          <w:p w14:paraId="423F0B12" w14:textId="77777777" w:rsidR="00CC775B" w:rsidRDefault="00CC775B" w:rsidP="00CC775B">
            <w:pPr>
              <w:pStyle w:val="ESS-Guided"/>
            </w:pPr>
          </w:p>
        </w:tc>
      </w:tr>
      <w:tr w:rsidR="00CC775B" w14:paraId="6734BF66" w14:textId="77777777" w:rsidTr="00CC775B">
        <w:tc>
          <w:tcPr>
            <w:tcW w:w="8982" w:type="dxa"/>
            <w:tcBorders>
              <w:top w:val="nil"/>
              <w:left w:val="nil"/>
              <w:bottom w:val="nil"/>
              <w:right w:val="nil"/>
            </w:tcBorders>
          </w:tcPr>
          <w:p w14:paraId="03C2E76C" w14:textId="77777777" w:rsidR="00CC775B" w:rsidRDefault="00CC775B" w:rsidP="00CC775B">
            <w:pPr>
              <w:pStyle w:val="ESS-Guided"/>
            </w:pPr>
          </w:p>
        </w:tc>
      </w:tr>
      <w:tr w:rsidR="00CC775B" w14:paraId="1C6A6DA8" w14:textId="77777777" w:rsidTr="00CC775B">
        <w:tc>
          <w:tcPr>
            <w:tcW w:w="8982" w:type="dxa"/>
            <w:tcBorders>
              <w:top w:val="nil"/>
              <w:left w:val="nil"/>
              <w:bottom w:val="nil"/>
              <w:right w:val="nil"/>
            </w:tcBorders>
          </w:tcPr>
          <w:p w14:paraId="6D9F897D" w14:textId="77777777" w:rsidR="00CC775B" w:rsidRDefault="00CC775B" w:rsidP="00CC775B">
            <w:pPr>
              <w:pStyle w:val="ESS-Guided"/>
            </w:pPr>
          </w:p>
        </w:tc>
      </w:tr>
      <w:tr w:rsidR="00CC775B" w14:paraId="50F98A8C" w14:textId="77777777" w:rsidTr="00CC775B">
        <w:tc>
          <w:tcPr>
            <w:tcW w:w="8982" w:type="dxa"/>
            <w:tcBorders>
              <w:top w:val="nil"/>
              <w:left w:val="nil"/>
              <w:bottom w:val="nil"/>
              <w:right w:val="nil"/>
            </w:tcBorders>
          </w:tcPr>
          <w:p w14:paraId="39FD9994" w14:textId="77777777" w:rsidR="00CC775B" w:rsidRDefault="00CC775B" w:rsidP="00CC775B">
            <w:pPr>
              <w:pStyle w:val="ESS-Guided"/>
            </w:pPr>
          </w:p>
        </w:tc>
      </w:tr>
      <w:tr w:rsidR="00CC775B" w14:paraId="40CA41EC" w14:textId="77777777" w:rsidTr="00CC775B">
        <w:tc>
          <w:tcPr>
            <w:tcW w:w="8982" w:type="dxa"/>
            <w:tcBorders>
              <w:top w:val="nil"/>
              <w:left w:val="nil"/>
              <w:bottom w:val="nil"/>
              <w:right w:val="nil"/>
            </w:tcBorders>
          </w:tcPr>
          <w:p w14:paraId="1044F727" w14:textId="77777777" w:rsidR="00CC775B" w:rsidRDefault="00CC775B" w:rsidP="00CC775B">
            <w:pPr>
              <w:pStyle w:val="ESS-Guided"/>
            </w:pPr>
          </w:p>
        </w:tc>
      </w:tr>
      <w:tr w:rsidR="00CC775B" w14:paraId="5594C650" w14:textId="77777777" w:rsidTr="00CC775B">
        <w:tc>
          <w:tcPr>
            <w:tcW w:w="8982" w:type="dxa"/>
            <w:tcBorders>
              <w:top w:val="nil"/>
              <w:left w:val="nil"/>
              <w:bottom w:val="nil"/>
              <w:right w:val="nil"/>
            </w:tcBorders>
          </w:tcPr>
          <w:p w14:paraId="2A4FE1C3" w14:textId="77777777" w:rsidR="00CC775B" w:rsidRDefault="00CC775B" w:rsidP="00CC775B">
            <w:pPr>
              <w:pStyle w:val="ESS-Guided"/>
            </w:pPr>
          </w:p>
        </w:tc>
      </w:tr>
      <w:tr w:rsidR="00CC775B" w14:paraId="656F5E28" w14:textId="77777777" w:rsidTr="00CC775B">
        <w:tc>
          <w:tcPr>
            <w:tcW w:w="8982" w:type="dxa"/>
            <w:tcBorders>
              <w:top w:val="nil"/>
              <w:left w:val="nil"/>
              <w:bottom w:val="thinThickSmallGap" w:sz="24" w:space="0" w:color="auto"/>
              <w:right w:val="nil"/>
            </w:tcBorders>
          </w:tcPr>
          <w:p w14:paraId="4788C80C" w14:textId="77777777" w:rsidR="00CC775B" w:rsidRDefault="00CC775B" w:rsidP="00CC775B">
            <w:pPr>
              <w:pStyle w:val="ESS-Guided"/>
            </w:pPr>
          </w:p>
        </w:tc>
      </w:tr>
      <w:tr w:rsidR="00CC775B" w14:paraId="3E97B4A1" w14:textId="77777777" w:rsidTr="00CC775B">
        <w:tc>
          <w:tcPr>
            <w:tcW w:w="8982" w:type="dxa"/>
            <w:tcBorders>
              <w:top w:val="thinThickSmallGap" w:sz="24" w:space="0" w:color="auto"/>
              <w:left w:val="nil"/>
              <w:bottom w:val="nil"/>
              <w:right w:val="nil"/>
            </w:tcBorders>
          </w:tcPr>
          <w:p w14:paraId="7C7C10A6" w14:textId="77777777" w:rsidR="00CC775B" w:rsidRDefault="00CC775B" w:rsidP="00CC775B">
            <w:pPr>
              <w:pStyle w:val="ESS-Guided"/>
            </w:pPr>
          </w:p>
        </w:tc>
      </w:tr>
      <w:tr w:rsidR="00CC775B" w14:paraId="64629CAC" w14:textId="77777777" w:rsidTr="00CC775B">
        <w:tc>
          <w:tcPr>
            <w:tcW w:w="8982" w:type="dxa"/>
            <w:tcBorders>
              <w:top w:val="nil"/>
              <w:left w:val="nil"/>
              <w:bottom w:val="nil"/>
              <w:right w:val="nil"/>
            </w:tcBorders>
          </w:tcPr>
          <w:p w14:paraId="5CF955EF" w14:textId="7699D276" w:rsidR="00CC775B" w:rsidRDefault="009B23FA" w:rsidP="00943A1C">
            <w:pPr>
              <w:pStyle w:val="ESS-StudyTitle"/>
            </w:pPr>
            <w:r>
              <w:t xml:space="preserve"> </w:t>
            </w:r>
            <w:fldSimple w:instr=" DOCPROPERTY &quot;MXTitle&quot;  \* MERGEFORMAT ">
              <w:r w:rsidR="0065706B">
                <w:t>DM--SD-TBSIDDH09-System Description H09 Process.docx</w:t>
              </w:r>
            </w:fldSimple>
          </w:p>
        </w:tc>
      </w:tr>
      <w:tr w:rsidR="00CC775B" w14:paraId="36969C88" w14:textId="77777777" w:rsidTr="00CC775B">
        <w:tc>
          <w:tcPr>
            <w:tcW w:w="8982" w:type="dxa"/>
            <w:tcBorders>
              <w:top w:val="nil"/>
              <w:left w:val="nil"/>
              <w:bottom w:val="thickThinSmallGap" w:sz="24" w:space="0" w:color="auto"/>
              <w:right w:val="nil"/>
            </w:tcBorders>
          </w:tcPr>
          <w:p w14:paraId="36214D13" w14:textId="77777777" w:rsidR="00CC775B" w:rsidRDefault="00CC775B" w:rsidP="00CC775B">
            <w:pPr>
              <w:pStyle w:val="ESS-Guided"/>
            </w:pPr>
          </w:p>
        </w:tc>
      </w:tr>
      <w:tr w:rsidR="00CC775B" w14:paraId="55D8B33F" w14:textId="77777777" w:rsidTr="00CC775B">
        <w:tc>
          <w:tcPr>
            <w:tcW w:w="8982" w:type="dxa"/>
            <w:tcBorders>
              <w:top w:val="thickThinSmallGap" w:sz="24" w:space="0" w:color="auto"/>
              <w:left w:val="nil"/>
              <w:bottom w:val="nil"/>
              <w:right w:val="nil"/>
            </w:tcBorders>
          </w:tcPr>
          <w:p w14:paraId="4AFFE3F3" w14:textId="77777777" w:rsidR="00CC775B" w:rsidRDefault="00CC775B" w:rsidP="00CC775B">
            <w:pPr>
              <w:pStyle w:val="ESS-Guided"/>
            </w:pPr>
          </w:p>
        </w:tc>
      </w:tr>
    </w:tbl>
    <w:p w14:paraId="75616D26" w14:textId="77777777" w:rsidR="00CB4DA4" w:rsidRDefault="00CB4DA4" w:rsidP="00CB4DA4"/>
    <w:p w14:paraId="57418EA9" w14:textId="77777777" w:rsidR="002E366D" w:rsidRDefault="002E366D" w:rsidP="004F4C8F"/>
    <w:p w14:paraId="090ACE1A" w14:textId="77777777" w:rsidR="002E366D" w:rsidRDefault="002E366D" w:rsidP="004F4C8F"/>
    <w:tbl>
      <w:tblPr>
        <w:tblW w:w="5000" w:type="pct"/>
        <w:tblCellMar>
          <w:left w:w="70" w:type="dxa"/>
          <w:right w:w="70" w:type="dxa"/>
        </w:tblCellMar>
        <w:tblLook w:val="0000" w:firstRow="0" w:lastRow="0" w:firstColumn="0" w:lastColumn="0" w:noHBand="0" w:noVBand="0"/>
      </w:tblPr>
      <w:tblGrid>
        <w:gridCol w:w="1463"/>
        <w:gridCol w:w="7298"/>
      </w:tblGrid>
      <w:tr w:rsidR="00720902" w:rsidRPr="00720902" w14:paraId="40D6221D" w14:textId="77777777" w:rsidTr="00720902">
        <w:trPr>
          <w:cantSplit/>
          <w:tblHeader/>
        </w:trPr>
        <w:tc>
          <w:tcPr>
            <w:tcW w:w="835" w:type="pct"/>
            <w:tcBorders>
              <w:bottom w:val="single" w:sz="4" w:space="0" w:color="auto"/>
              <w:right w:val="single" w:sz="4" w:space="0" w:color="auto"/>
            </w:tcBorders>
            <w:shd w:val="clear" w:color="auto" w:fill="auto"/>
          </w:tcPr>
          <w:p w14:paraId="323DC336" w14:textId="77777777" w:rsidR="00720902" w:rsidRPr="00720902" w:rsidRDefault="00720902" w:rsidP="004F4C8F">
            <w:pPr>
              <w:pStyle w:val="ESS-TableHeader"/>
              <w:rPr>
                <w:sz w:val="20"/>
              </w:rPr>
            </w:pPr>
          </w:p>
        </w:tc>
        <w:tc>
          <w:tcPr>
            <w:tcW w:w="4165" w:type="pct"/>
            <w:tcBorders>
              <w:top w:val="single" w:sz="4" w:space="0" w:color="auto"/>
              <w:left w:val="single" w:sz="4" w:space="0" w:color="auto"/>
              <w:bottom w:val="single" w:sz="4" w:space="0" w:color="auto"/>
              <w:right w:val="single" w:sz="4" w:space="0" w:color="auto"/>
            </w:tcBorders>
            <w:shd w:val="clear" w:color="auto" w:fill="auto"/>
          </w:tcPr>
          <w:p w14:paraId="0676AE29" w14:textId="3A7A5238" w:rsidR="00720902" w:rsidRPr="00720902" w:rsidRDefault="00720902" w:rsidP="004F4C8F">
            <w:pPr>
              <w:pStyle w:val="ESS-TableHeader"/>
              <w:rPr>
                <w:sz w:val="20"/>
              </w:rPr>
            </w:pPr>
            <w:r w:rsidRPr="00720902">
              <w:rPr>
                <w:sz w:val="20"/>
              </w:rPr>
              <w:t>Name</w:t>
            </w:r>
          </w:p>
        </w:tc>
      </w:tr>
      <w:tr w:rsidR="00720902" w:rsidRPr="00720902" w14:paraId="6FA13574" w14:textId="77777777" w:rsidTr="00720902">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71E796B6" w14:textId="73F288E3" w:rsidR="00720902" w:rsidRPr="00720902" w:rsidRDefault="00720902" w:rsidP="004F4C8F">
            <w:pPr>
              <w:pStyle w:val="ESS-TableText"/>
              <w:rPr>
                <w:b/>
                <w:sz w:val="20"/>
              </w:rPr>
            </w:pPr>
            <w:r w:rsidRPr="00720902">
              <w:rPr>
                <w:b/>
                <w:sz w:val="20"/>
              </w:rPr>
              <w:t>Owner</w:t>
            </w:r>
          </w:p>
        </w:tc>
        <w:tc>
          <w:tcPr>
            <w:tcW w:w="4165" w:type="pct"/>
            <w:tcBorders>
              <w:top w:val="single" w:sz="4" w:space="0" w:color="auto"/>
              <w:left w:val="single" w:sz="4" w:space="0" w:color="auto"/>
              <w:bottom w:val="single" w:sz="4" w:space="0" w:color="auto"/>
              <w:right w:val="single" w:sz="4" w:space="0" w:color="auto"/>
            </w:tcBorders>
            <w:shd w:val="clear" w:color="auto" w:fill="auto"/>
          </w:tcPr>
          <w:p w14:paraId="5C8DBEB3" w14:textId="34B3F3A2" w:rsidR="00EF69F9" w:rsidRPr="00720902" w:rsidRDefault="00343E58" w:rsidP="004F4C8F">
            <w:pPr>
              <w:pStyle w:val="ESS-TableText"/>
              <w:rPr>
                <w:sz w:val="20"/>
              </w:rPr>
            </w:pPr>
            <w:r>
              <w:rPr>
                <w:sz w:val="20"/>
              </w:rPr>
              <w:t>Martin Hansson</w:t>
            </w:r>
            <w:r w:rsidR="00BA7552">
              <w:rPr>
                <w:sz w:val="20"/>
              </w:rPr>
              <w:t xml:space="preserve">, </w:t>
            </w:r>
            <w:r>
              <w:rPr>
                <w:sz w:val="20"/>
              </w:rPr>
              <w:t>System</w:t>
            </w:r>
            <w:r w:rsidR="00BA7552">
              <w:rPr>
                <w:sz w:val="20"/>
              </w:rPr>
              <w:t xml:space="preserve"> Owner</w:t>
            </w:r>
          </w:p>
        </w:tc>
      </w:tr>
      <w:tr w:rsidR="00D07C39" w:rsidRPr="00720902" w14:paraId="1AF9F290" w14:textId="77777777" w:rsidTr="00720902">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168CA1FF" w14:textId="01B0FB99" w:rsidR="00D07C39" w:rsidRPr="00720902" w:rsidRDefault="00D07C39" w:rsidP="00D07C39">
            <w:pPr>
              <w:pStyle w:val="ESS-TableText"/>
              <w:rPr>
                <w:b/>
                <w:sz w:val="20"/>
              </w:rPr>
            </w:pPr>
            <w:r w:rsidRPr="00720902">
              <w:rPr>
                <w:b/>
                <w:sz w:val="20"/>
              </w:rPr>
              <w:t>Reviewer</w:t>
            </w:r>
          </w:p>
        </w:tc>
        <w:tc>
          <w:tcPr>
            <w:tcW w:w="4165" w:type="pct"/>
            <w:tcBorders>
              <w:top w:val="single" w:sz="4" w:space="0" w:color="auto"/>
              <w:left w:val="single" w:sz="4" w:space="0" w:color="auto"/>
              <w:bottom w:val="single" w:sz="4" w:space="0" w:color="auto"/>
              <w:right w:val="single" w:sz="4" w:space="0" w:color="auto"/>
            </w:tcBorders>
            <w:shd w:val="clear" w:color="auto" w:fill="auto"/>
          </w:tcPr>
          <w:p w14:paraId="2C2F7B0B" w14:textId="62B2097B" w:rsidR="00D07C39" w:rsidRPr="00720902" w:rsidRDefault="00D07C39" w:rsidP="00D07C39">
            <w:pPr>
              <w:pStyle w:val="ESS-TableText"/>
              <w:rPr>
                <w:sz w:val="20"/>
              </w:rPr>
            </w:pPr>
            <w:r>
              <w:rPr>
                <w:sz w:val="20"/>
              </w:rPr>
              <w:t>Martin Hansson, System Owner</w:t>
            </w:r>
          </w:p>
        </w:tc>
      </w:tr>
      <w:tr w:rsidR="00D07C39" w:rsidRPr="00720902" w14:paraId="11DC6A2B" w14:textId="77777777" w:rsidTr="00720902">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1DB3D1B" w14:textId="7DB0DA78" w:rsidR="00D07C39" w:rsidRPr="00720902" w:rsidRDefault="00D07C39" w:rsidP="00D07C39">
            <w:pPr>
              <w:pStyle w:val="ESS-TableText"/>
              <w:rPr>
                <w:b/>
                <w:sz w:val="20"/>
              </w:rPr>
            </w:pPr>
            <w:r w:rsidRPr="00720902">
              <w:rPr>
                <w:b/>
                <w:sz w:val="20"/>
              </w:rPr>
              <w:t>Approver</w:t>
            </w:r>
          </w:p>
        </w:tc>
        <w:tc>
          <w:tcPr>
            <w:tcW w:w="4165" w:type="pct"/>
            <w:tcBorders>
              <w:top w:val="single" w:sz="4" w:space="0" w:color="auto"/>
              <w:left w:val="single" w:sz="4" w:space="0" w:color="auto"/>
              <w:bottom w:val="single" w:sz="4" w:space="0" w:color="auto"/>
              <w:right w:val="single" w:sz="4" w:space="0" w:color="auto"/>
            </w:tcBorders>
            <w:shd w:val="clear" w:color="auto" w:fill="auto"/>
          </w:tcPr>
          <w:p w14:paraId="52C3F087" w14:textId="37DABDBD" w:rsidR="00D07C39" w:rsidRPr="00720902" w:rsidRDefault="00D07C39" w:rsidP="00D07C39">
            <w:pPr>
              <w:pStyle w:val="ESS-TableText"/>
              <w:rPr>
                <w:sz w:val="20"/>
              </w:rPr>
            </w:pPr>
            <w:r>
              <w:rPr>
                <w:sz w:val="20"/>
              </w:rPr>
              <w:t xml:space="preserve">Boris </w:t>
            </w:r>
            <w:proofErr w:type="spellStart"/>
            <w:r>
              <w:rPr>
                <w:sz w:val="20"/>
              </w:rPr>
              <w:t>Kildetoft</w:t>
            </w:r>
            <w:proofErr w:type="spellEnd"/>
            <w:r>
              <w:rPr>
                <w:sz w:val="20"/>
              </w:rPr>
              <w:t>, Building Owner</w:t>
            </w:r>
          </w:p>
        </w:tc>
      </w:tr>
    </w:tbl>
    <w:p w14:paraId="1FB8765C" w14:textId="77777777" w:rsidR="005226FB" w:rsidRDefault="005226FB" w:rsidP="00CB4DA4"/>
    <w:p w14:paraId="7685C202" w14:textId="5633DAE9" w:rsidR="0017476C" w:rsidRDefault="005226FB" w:rsidP="001534D2">
      <w:pPr>
        <w:spacing w:after="200" w:line="276" w:lineRule="auto"/>
      </w:pPr>
      <w:r>
        <w:br w:type="page"/>
      </w:r>
    </w:p>
    <w:p w14:paraId="51D0882A" w14:textId="77777777" w:rsidR="00E7742B" w:rsidRDefault="00E7742B" w:rsidP="00E7742B">
      <w:pPr>
        <w:pStyle w:val="E-Heading1"/>
      </w:pPr>
      <w:bookmarkStart w:id="0" w:name="_Toc180035209"/>
      <w:bookmarkStart w:id="1" w:name="_Toc180035484"/>
      <w:bookmarkStart w:id="2" w:name="_Toc503972595"/>
      <w:bookmarkStart w:id="3" w:name="_Toc102818570"/>
      <w:bookmarkStart w:id="4" w:name="_Toc102964982"/>
      <w:bookmarkStart w:id="5" w:name="_Toc103574519"/>
      <w:bookmarkStart w:id="6" w:name="_Toc175367623"/>
      <w:bookmarkStart w:id="7" w:name="_Toc175368278"/>
      <w:bookmarkStart w:id="8" w:name="_Toc175368539"/>
      <w:bookmarkStart w:id="9" w:name="_Toc175368730"/>
      <w:bookmarkStart w:id="10" w:name="_Toc175369388"/>
      <w:bookmarkStart w:id="11" w:name="_Toc175801974"/>
      <w:r w:rsidRPr="00C7506B">
        <w:lastRenderedPageBreak/>
        <w:t>Table of content</w:t>
      </w:r>
      <w:bookmarkEnd w:id="0"/>
      <w:bookmarkEnd w:id="1"/>
      <w:bookmarkEnd w:id="2"/>
    </w:p>
    <w:p w14:paraId="48049710" w14:textId="77777777" w:rsidR="00E7742B" w:rsidRPr="00E054DE" w:rsidRDefault="00E7742B" w:rsidP="00E7742B"/>
    <w:p w14:paraId="4D448465" w14:textId="2214C4E8" w:rsidR="0034484E" w:rsidRDefault="00E7742B">
      <w:pPr>
        <w:pStyle w:val="Innehll1"/>
        <w:rPr>
          <w:rFonts w:asciiTheme="minorHAnsi" w:eastAsiaTheme="minorEastAsia" w:hAnsiTheme="minorHAnsi"/>
          <w:caps w:val="0"/>
          <w:noProof/>
          <w:sz w:val="22"/>
          <w:lang w:val="sv-SE" w:eastAsia="sv-SE"/>
        </w:rPr>
      </w:pPr>
      <w:r w:rsidRPr="00C7506B">
        <w:rPr>
          <w:b/>
          <w:bCs/>
          <w:noProof/>
          <w:szCs w:val="24"/>
        </w:rPr>
        <w:fldChar w:fldCharType="begin"/>
      </w:r>
      <w:r w:rsidRPr="00C7506B">
        <w:instrText xml:space="preserve"> TOC  \O 1-4, \T"E-HEADING 1,5,E-HEADING 2,6,E-HEADING 3,7,E-HEADING 4,8" </w:instrText>
      </w:r>
      <w:r w:rsidRPr="00C7506B">
        <w:rPr>
          <w:b/>
          <w:bCs/>
          <w:noProof/>
          <w:szCs w:val="24"/>
        </w:rPr>
        <w:fldChar w:fldCharType="separate"/>
      </w:r>
      <w:r w:rsidR="0034484E">
        <w:rPr>
          <w:noProof/>
        </w:rPr>
        <w:t>Table of content</w:t>
      </w:r>
      <w:r w:rsidR="0034484E">
        <w:rPr>
          <w:noProof/>
        </w:rPr>
        <w:tab/>
      </w:r>
      <w:r w:rsidR="0034484E">
        <w:rPr>
          <w:noProof/>
        </w:rPr>
        <w:fldChar w:fldCharType="begin"/>
      </w:r>
      <w:r w:rsidR="0034484E">
        <w:rPr>
          <w:noProof/>
        </w:rPr>
        <w:instrText xml:space="preserve"> PAGEREF _Toc503972595 \h </w:instrText>
      </w:r>
      <w:r w:rsidR="0034484E">
        <w:rPr>
          <w:noProof/>
        </w:rPr>
      </w:r>
      <w:r w:rsidR="0034484E">
        <w:rPr>
          <w:noProof/>
        </w:rPr>
        <w:fldChar w:fldCharType="separate"/>
      </w:r>
      <w:r w:rsidR="0034484E">
        <w:rPr>
          <w:noProof/>
        </w:rPr>
        <w:t>2</w:t>
      </w:r>
      <w:r w:rsidR="0034484E">
        <w:rPr>
          <w:noProof/>
        </w:rPr>
        <w:fldChar w:fldCharType="end"/>
      </w:r>
    </w:p>
    <w:p w14:paraId="5897EB82" w14:textId="34A0B141" w:rsidR="0034484E" w:rsidRDefault="0034484E">
      <w:pPr>
        <w:pStyle w:val="Innehll1"/>
        <w:rPr>
          <w:rFonts w:asciiTheme="minorHAnsi" w:eastAsiaTheme="minorEastAsia" w:hAnsiTheme="minorHAnsi"/>
          <w:caps w:val="0"/>
          <w:noProof/>
          <w:sz w:val="22"/>
          <w:lang w:val="sv-SE" w:eastAsia="sv-SE"/>
        </w:rPr>
      </w:pPr>
      <w:r>
        <w:rPr>
          <w:noProof/>
        </w:rPr>
        <w:t>1.</w:t>
      </w:r>
      <w:r>
        <w:rPr>
          <w:rFonts w:asciiTheme="minorHAnsi" w:eastAsiaTheme="minorEastAsia" w:hAnsiTheme="minorHAnsi"/>
          <w:caps w:val="0"/>
          <w:noProof/>
          <w:sz w:val="22"/>
          <w:lang w:val="sv-SE" w:eastAsia="sv-SE"/>
        </w:rPr>
        <w:tab/>
      </w:r>
      <w:r>
        <w:rPr>
          <w:noProof/>
        </w:rPr>
        <w:t>Introduction</w:t>
      </w:r>
      <w:r>
        <w:rPr>
          <w:noProof/>
        </w:rPr>
        <w:tab/>
      </w:r>
      <w:r>
        <w:rPr>
          <w:noProof/>
        </w:rPr>
        <w:fldChar w:fldCharType="begin"/>
      </w:r>
      <w:r>
        <w:rPr>
          <w:noProof/>
        </w:rPr>
        <w:instrText xml:space="preserve"> PAGEREF _Toc503972596 \h </w:instrText>
      </w:r>
      <w:r>
        <w:rPr>
          <w:noProof/>
        </w:rPr>
      </w:r>
      <w:r>
        <w:rPr>
          <w:noProof/>
        </w:rPr>
        <w:fldChar w:fldCharType="separate"/>
      </w:r>
      <w:r>
        <w:rPr>
          <w:noProof/>
        </w:rPr>
        <w:t>3</w:t>
      </w:r>
      <w:r>
        <w:rPr>
          <w:noProof/>
        </w:rPr>
        <w:fldChar w:fldCharType="end"/>
      </w:r>
    </w:p>
    <w:p w14:paraId="5732CBBE" w14:textId="1C6F6622" w:rsidR="0034484E" w:rsidRDefault="0034484E">
      <w:pPr>
        <w:pStyle w:val="Innehll2"/>
        <w:rPr>
          <w:rFonts w:asciiTheme="minorHAnsi" w:eastAsiaTheme="minorEastAsia" w:hAnsiTheme="minorHAnsi"/>
          <w:noProof/>
          <w:sz w:val="22"/>
          <w:lang w:val="sv-SE" w:eastAsia="sv-SE"/>
        </w:rPr>
      </w:pPr>
      <w:r>
        <w:rPr>
          <w:noProof/>
        </w:rPr>
        <w:t>1.1.</w:t>
      </w:r>
      <w:r>
        <w:rPr>
          <w:rFonts w:asciiTheme="minorHAnsi" w:eastAsiaTheme="minorEastAsia" w:hAnsiTheme="minorHAnsi"/>
          <w:noProof/>
          <w:sz w:val="22"/>
          <w:lang w:val="sv-SE" w:eastAsia="sv-SE"/>
        </w:rPr>
        <w:tab/>
      </w:r>
      <w:r>
        <w:rPr>
          <w:noProof/>
        </w:rPr>
        <w:t>Purpose of the document</w:t>
      </w:r>
      <w:r>
        <w:rPr>
          <w:noProof/>
        </w:rPr>
        <w:tab/>
      </w:r>
      <w:r>
        <w:rPr>
          <w:noProof/>
        </w:rPr>
        <w:fldChar w:fldCharType="begin"/>
      </w:r>
      <w:r>
        <w:rPr>
          <w:noProof/>
        </w:rPr>
        <w:instrText xml:space="preserve"> PAGEREF _Toc503972597 \h </w:instrText>
      </w:r>
      <w:r>
        <w:rPr>
          <w:noProof/>
        </w:rPr>
      </w:r>
      <w:r>
        <w:rPr>
          <w:noProof/>
        </w:rPr>
        <w:fldChar w:fldCharType="separate"/>
      </w:r>
      <w:r>
        <w:rPr>
          <w:noProof/>
        </w:rPr>
        <w:t>3</w:t>
      </w:r>
      <w:r>
        <w:rPr>
          <w:noProof/>
        </w:rPr>
        <w:fldChar w:fldCharType="end"/>
      </w:r>
    </w:p>
    <w:p w14:paraId="52BF18FB" w14:textId="0798824C" w:rsidR="0034484E" w:rsidRDefault="0034484E">
      <w:pPr>
        <w:pStyle w:val="Innehll2"/>
        <w:rPr>
          <w:rFonts w:asciiTheme="minorHAnsi" w:eastAsiaTheme="minorEastAsia" w:hAnsiTheme="minorHAnsi"/>
          <w:noProof/>
          <w:sz w:val="22"/>
          <w:lang w:val="sv-SE" w:eastAsia="sv-SE"/>
        </w:rPr>
      </w:pPr>
      <w:r>
        <w:rPr>
          <w:noProof/>
        </w:rPr>
        <w:t>1.2.</w:t>
      </w:r>
      <w:r>
        <w:rPr>
          <w:rFonts w:asciiTheme="minorHAnsi" w:eastAsiaTheme="minorEastAsia" w:hAnsiTheme="minorHAnsi"/>
          <w:noProof/>
          <w:sz w:val="22"/>
          <w:lang w:val="sv-SE" w:eastAsia="sv-SE"/>
        </w:rPr>
        <w:tab/>
      </w:r>
      <w:r>
        <w:rPr>
          <w:noProof/>
        </w:rPr>
        <w:t>Definitions, acronyms and abbreviations</w:t>
      </w:r>
      <w:r>
        <w:rPr>
          <w:noProof/>
        </w:rPr>
        <w:tab/>
      </w:r>
      <w:r>
        <w:rPr>
          <w:noProof/>
        </w:rPr>
        <w:fldChar w:fldCharType="begin"/>
      </w:r>
      <w:r>
        <w:rPr>
          <w:noProof/>
        </w:rPr>
        <w:instrText xml:space="preserve"> PAGEREF _Toc503972598 \h </w:instrText>
      </w:r>
      <w:r>
        <w:rPr>
          <w:noProof/>
        </w:rPr>
      </w:r>
      <w:r>
        <w:rPr>
          <w:noProof/>
        </w:rPr>
        <w:fldChar w:fldCharType="separate"/>
      </w:r>
      <w:r>
        <w:rPr>
          <w:noProof/>
        </w:rPr>
        <w:t>3</w:t>
      </w:r>
      <w:r>
        <w:rPr>
          <w:noProof/>
        </w:rPr>
        <w:fldChar w:fldCharType="end"/>
      </w:r>
    </w:p>
    <w:p w14:paraId="082E30AD" w14:textId="7010E161" w:rsidR="0034484E" w:rsidRDefault="0034484E">
      <w:pPr>
        <w:pStyle w:val="Innehll1"/>
        <w:rPr>
          <w:rFonts w:asciiTheme="minorHAnsi" w:eastAsiaTheme="minorEastAsia" w:hAnsiTheme="minorHAnsi"/>
          <w:caps w:val="0"/>
          <w:noProof/>
          <w:sz w:val="22"/>
          <w:lang w:val="sv-SE" w:eastAsia="sv-SE"/>
        </w:rPr>
      </w:pPr>
      <w:r>
        <w:rPr>
          <w:noProof/>
        </w:rPr>
        <w:t>2.</w:t>
      </w:r>
      <w:r>
        <w:rPr>
          <w:rFonts w:asciiTheme="minorHAnsi" w:eastAsiaTheme="minorEastAsia" w:hAnsiTheme="minorHAnsi"/>
          <w:caps w:val="0"/>
          <w:noProof/>
          <w:sz w:val="22"/>
          <w:lang w:val="sv-SE" w:eastAsia="sv-SE"/>
        </w:rPr>
        <w:tab/>
      </w:r>
      <w:r w:rsidRPr="00273C01">
        <w:rPr>
          <w:noProof/>
          <w:lang w:val="sv-SE"/>
        </w:rPr>
        <w:t>Referenser</w:t>
      </w:r>
      <w:r>
        <w:rPr>
          <w:noProof/>
        </w:rPr>
        <w:tab/>
      </w:r>
      <w:r>
        <w:rPr>
          <w:noProof/>
        </w:rPr>
        <w:fldChar w:fldCharType="begin"/>
      </w:r>
      <w:r>
        <w:rPr>
          <w:noProof/>
        </w:rPr>
        <w:instrText xml:space="preserve"> PAGEREF _Toc503972599 \h </w:instrText>
      </w:r>
      <w:r>
        <w:rPr>
          <w:noProof/>
        </w:rPr>
      </w:r>
      <w:r>
        <w:rPr>
          <w:noProof/>
        </w:rPr>
        <w:fldChar w:fldCharType="separate"/>
      </w:r>
      <w:r>
        <w:rPr>
          <w:noProof/>
        </w:rPr>
        <w:t>3</w:t>
      </w:r>
      <w:r>
        <w:rPr>
          <w:noProof/>
        </w:rPr>
        <w:fldChar w:fldCharType="end"/>
      </w:r>
    </w:p>
    <w:p w14:paraId="6F0E0801" w14:textId="1C8E16BB" w:rsidR="0034484E" w:rsidRDefault="0034484E">
      <w:pPr>
        <w:pStyle w:val="Innehll1"/>
        <w:rPr>
          <w:rFonts w:asciiTheme="minorHAnsi" w:eastAsiaTheme="minorEastAsia" w:hAnsiTheme="minorHAnsi"/>
          <w:caps w:val="0"/>
          <w:noProof/>
          <w:sz w:val="22"/>
          <w:lang w:val="sv-SE" w:eastAsia="sv-SE"/>
        </w:rPr>
      </w:pPr>
      <w:r>
        <w:rPr>
          <w:noProof/>
        </w:rPr>
        <w:t>3.</w:t>
      </w:r>
      <w:r>
        <w:rPr>
          <w:rFonts w:asciiTheme="minorHAnsi" w:eastAsiaTheme="minorEastAsia" w:hAnsiTheme="minorHAnsi"/>
          <w:caps w:val="0"/>
          <w:noProof/>
          <w:sz w:val="22"/>
          <w:lang w:val="sv-SE" w:eastAsia="sv-SE"/>
        </w:rPr>
        <w:tab/>
      </w:r>
      <w:r>
        <w:rPr>
          <w:noProof/>
        </w:rPr>
        <w:t>System Purpose</w:t>
      </w:r>
      <w:r>
        <w:rPr>
          <w:noProof/>
        </w:rPr>
        <w:tab/>
      </w:r>
      <w:r>
        <w:rPr>
          <w:noProof/>
        </w:rPr>
        <w:fldChar w:fldCharType="begin"/>
      </w:r>
      <w:r>
        <w:rPr>
          <w:noProof/>
        </w:rPr>
        <w:instrText xml:space="preserve"> PAGEREF _Toc503972600 \h </w:instrText>
      </w:r>
      <w:r>
        <w:rPr>
          <w:noProof/>
        </w:rPr>
      </w:r>
      <w:r>
        <w:rPr>
          <w:noProof/>
        </w:rPr>
        <w:fldChar w:fldCharType="separate"/>
      </w:r>
      <w:r>
        <w:rPr>
          <w:noProof/>
        </w:rPr>
        <w:t>4</w:t>
      </w:r>
      <w:r>
        <w:rPr>
          <w:noProof/>
        </w:rPr>
        <w:fldChar w:fldCharType="end"/>
      </w:r>
    </w:p>
    <w:p w14:paraId="0856002F" w14:textId="5B8C89FA" w:rsidR="0034484E" w:rsidRDefault="0034484E">
      <w:pPr>
        <w:pStyle w:val="Innehll1"/>
        <w:rPr>
          <w:rFonts w:asciiTheme="minorHAnsi" w:eastAsiaTheme="minorEastAsia" w:hAnsiTheme="minorHAnsi"/>
          <w:caps w:val="0"/>
          <w:noProof/>
          <w:sz w:val="22"/>
          <w:lang w:val="sv-SE" w:eastAsia="sv-SE"/>
        </w:rPr>
      </w:pPr>
      <w:r>
        <w:rPr>
          <w:noProof/>
        </w:rPr>
        <w:t>4.</w:t>
      </w:r>
      <w:r>
        <w:rPr>
          <w:rFonts w:asciiTheme="minorHAnsi" w:eastAsiaTheme="minorEastAsia" w:hAnsiTheme="minorHAnsi"/>
          <w:caps w:val="0"/>
          <w:noProof/>
          <w:sz w:val="22"/>
          <w:lang w:val="sv-SE" w:eastAsia="sv-SE"/>
        </w:rPr>
        <w:tab/>
      </w:r>
      <w:r>
        <w:rPr>
          <w:noProof/>
        </w:rPr>
        <w:t>Concept of operations</w:t>
      </w:r>
      <w:r>
        <w:rPr>
          <w:noProof/>
        </w:rPr>
        <w:tab/>
      </w:r>
      <w:r>
        <w:rPr>
          <w:noProof/>
        </w:rPr>
        <w:fldChar w:fldCharType="begin"/>
      </w:r>
      <w:r>
        <w:rPr>
          <w:noProof/>
        </w:rPr>
        <w:instrText xml:space="preserve"> PAGEREF _Toc503972601 \h </w:instrText>
      </w:r>
      <w:r>
        <w:rPr>
          <w:noProof/>
        </w:rPr>
      </w:r>
      <w:r>
        <w:rPr>
          <w:noProof/>
        </w:rPr>
        <w:fldChar w:fldCharType="separate"/>
      </w:r>
      <w:r>
        <w:rPr>
          <w:noProof/>
        </w:rPr>
        <w:t>4</w:t>
      </w:r>
      <w:r>
        <w:rPr>
          <w:noProof/>
        </w:rPr>
        <w:fldChar w:fldCharType="end"/>
      </w:r>
    </w:p>
    <w:p w14:paraId="6651BB40" w14:textId="4312BFCC" w:rsidR="0034484E" w:rsidRDefault="0034484E">
      <w:pPr>
        <w:pStyle w:val="Innehll2"/>
        <w:rPr>
          <w:rFonts w:asciiTheme="minorHAnsi" w:eastAsiaTheme="minorEastAsia" w:hAnsiTheme="minorHAnsi"/>
          <w:noProof/>
          <w:sz w:val="22"/>
          <w:lang w:val="sv-SE" w:eastAsia="sv-SE"/>
        </w:rPr>
      </w:pPr>
      <w:r>
        <w:rPr>
          <w:noProof/>
        </w:rPr>
        <w:t>4.1.</w:t>
      </w:r>
      <w:r>
        <w:rPr>
          <w:rFonts w:asciiTheme="minorHAnsi" w:eastAsiaTheme="minorEastAsia" w:hAnsiTheme="minorHAnsi"/>
          <w:noProof/>
          <w:sz w:val="22"/>
          <w:lang w:val="sv-SE" w:eastAsia="sv-SE"/>
        </w:rPr>
        <w:tab/>
      </w:r>
      <w:r>
        <w:rPr>
          <w:noProof/>
        </w:rPr>
        <w:t>System Stakeholders</w:t>
      </w:r>
      <w:r>
        <w:rPr>
          <w:noProof/>
        </w:rPr>
        <w:tab/>
      </w:r>
      <w:r>
        <w:rPr>
          <w:noProof/>
        </w:rPr>
        <w:fldChar w:fldCharType="begin"/>
      </w:r>
      <w:r>
        <w:rPr>
          <w:noProof/>
        </w:rPr>
        <w:instrText xml:space="preserve"> PAGEREF _Toc503972602 \h </w:instrText>
      </w:r>
      <w:r>
        <w:rPr>
          <w:noProof/>
        </w:rPr>
      </w:r>
      <w:r>
        <w:rPr>
          <w:noProof/>
        </w:rPr>
        <w:fldChar w:fldCharType="separate"/>
      </w:r>
      <w:r>
        <w:rPr>
          <w:noProof/>
        </w:rPr>
        <w:t>4</w:t>
      </w:r>
      <w:r>
        <w:rPr>
          <w:noProof/>
        </w:rPr>
        <w:fldChar w:fldCharType="end"/>
      </w:r>
    </w:p>
    <w:p w14:paraId="68897E95" w14:textId="684F38CB" w:rsidR="0034484E" w:rsidRDefault="0034484E">
      <w:pPr>
        <w:pStyle w:val="Innehll2"/>
        <w:rPr>
          <w:rFonts w:asciiTheme="minorHAnsi" w:eastAsiaTheme="minorEastAsia" w:hAnsiTheme="minorHAnsi"/>
          <w:noProof/>
          <w:sz w:val="22"/>
          <w:lang w:val="sv-SE" w:eastAsia="sv-SE"/>
        </w:rPr>
      </w:pPr>
      <w:r>
        <w:rPr>
          <w:noProof/>
        </w:rPr>
        <w:t>4.2.</w:t>
      </w:r>
      <w:r>
        <w:rPr>
          <w:rFonts w:asciiTheme="minorHAnsi" w:eastAsiaTheme="minorEastAsia" w:hAnsiTheme="minorHAnsi"/>
          <w:noProof/>
          <w:sz w:val="22"/>
          <w:lang w:val="sv-SE" w:eastAsia="sv-SE"/>
        </w:rPr>
        <w:tab/>
      </w:r>
      <w:r>
        <w:rPr>
          <w:noProof/>
        </w:rPr>
        <w:t>Operational Scenarios</w:t>
      </w:r>
      <w:r>
        <w:rPr>
          <w:noProof/>
        </w:rPr>
        <w:tab/>
      </w:r>
      <w:r>
        <w:rPr>
          <w:noProof/>
        </w:rPr>
        <w:fldChar w:fldCharType="begin"/>
      </w:r>
      <w:r>
        <w:rPr>
          <w:noProof/>
        </w:rPr>
        <w:instrText xml:space="preserve"> PAGEREF _Toc503972603 \h </w:instrText>
      </w:r>
      <w:r>
        <w:rPr>
          <w:noProof/>
        </w:rPr>
      </w:r>
      <w:r>
        <w:rPr>
          <w:noProof/>
        </w:rPr>
        <w:fldChar w:fldCharType="separate"/>
      </w:r>
      <w:r>
        <w:rPr>
          <w:noProof/>
        </w:rPr>
        <w:t>5</w:t>
      </w:r>
      <w:r>
        <w:rPr>
          <w:noProof/>
        </w:rPr>
        <w:fldChar w:fldCharType="end"/>
      </w:r>
    </w:p>
    <w:p w14:paraId="7DCA0F63" w14:textId="480D3B20" w:rsidR="0034484E" w:rsidRDefault="0034484E">
      <w:pPr>
        <w:pStyle w:val="Innehll3"/>
        <w:rPr>
          <w:rFonts w:asciiTheme="minorHAnsi" w:eastAsiaTheme="minorEastAsia" w:hAnsiTheme="minorHAnsi"/>
          <w:noProof/>
          <w:sz w:val="22"/>
          <w:lang w:val="sv-SE" w:eastAsia="sv-SE"/>
        </w:rPr>
      </w:pPr>
      <w:r>
        <w:rPr>
          <w:noProof/>
        </w:rPr>
        <w:t>4.2.1.</w:t>
      </w:r>
      <w:r>
        <w:rPr>
          <w:rFonts w:asciiTheme="minorHAnsi" w:eastAsiaTheme="minorEastAsia" w:hAnsiTheme="minorHAnsi"/>
          <w:noProof/>
          <w:sz w:val="22"/>
          <w:lang w:val="sv-SE" w:eastAsia="sv-SE"/>
        </w:rPr>
        <w:tab/>
      </w:r>
      <w:r>
        <w:rPr>
          <w:noProof/>
        </w:rPr>
        <w:t>States of operation</w:t>
      </w:r>
      <w:r>
        <w:rPr>
          <w:noProof/>
        </w:rPr>
        <w:tab/>
      </w:r>
      <w:r>
        <w:rPr>
          <w:noProof/>
        </w:rPr>
        <w:fldChar w:fldCharType="begin"/>
      </w:r>
      <w:r>
        <w:rPr>
          <w:noProof/>
        </w:rPr>
        <w:instrText xml:space="preserve"> PAGEREF _Toc503972604 \h </w:instrText>
      </w:r>
      <w:r>
        <w:rPr>
          <w:noProof/>
        </w:rPr>
      </w:r>
      <w:r>
        <w:rPr>
          <w:noProof/>
        </w:rPr>
        <w:fldChar w:fldCharType="separate"/>
      </w:r>
      <w:r>
        <w:rPr>
          <w:noProof/>
        </w:rPr>
        <w:t>5</w:t>
      </w:r>
      <w:r>
        <w:rPr>
          <w:noProof/>
        </w:rPr>
        <w:fldChar w:fldCharType="end"/>
      </w:r>
    </w:p>
    <w:p w14:paraId="4BBD536F" w14:textId="14FFD79A" w:rsidR="0034484E" w:rsidRDefault="0034484E">
      <w:pPr>
        <w:pStyle w:val="Innehll2"/>
        <w:rPr>
          <w:rFonts w:asciiTheme="minorHAnsi" w:eastAsiaTheme="minorEastAsia" w:hAnsiTheme="minorHAnsi"/>
          <w:noProof/>
          <w:sz w:val="22"/>
          <w:lang w:val="sv-SE" w:eastAsia="sv-SE"/>
        </w:rPr>
      </w:pPr>
      <w:r>
        <w:rPr>
          <w:noProof/>
        </w:rPr>
        <w:t>4.3.</w:t>
      </w:r>
      <w:r>
        <w:rPr>
          <w:rFonts w:asciiTheme="minorHAnsi" w:eastAsiaTheme="minorEastAsia" w:hAnsiTheme="minorHAnsi"/>
          <w:noProof/>
          <w:sz w:val="22"/>
          <w:lang w:val="sv-SE" w:eastAsia="sv-SE"/>
        </w:rPr>
        <w:tab/>
      </w:r>
      <w:r>
        <w:rPr>
          <w:noProof/>
        </w:rPr>
        <w:t>Context &amp; interfacing systems</w:t>
      </w:r>
      <w:r>
        <w:rPr>
          <w:noProof/>
        </w:rPr>
        <w:tab/>
      </w:r>
      <w:r>
        <w:rPr>
          <w:noProof/>
        </w:rPr>
        <w:fldChar w:fldCharType="begin"/>
      </w:r>
      <w:r>
        <w:rPr>
          <w:noProof/>
        </w:rPr>
        <w:instrText xml:space="preserve"> PAGEREF _Toc503972605 \h </w:instrText>
      </w:r>
      <w:r>
        <w:rPr>
          <w:noProof/>
        </w:rPr>
      </w:r>
      <w:r>
        <w:rPr>
          <w:noProof/>
        </w:rPr>
        <w:fldChar w:fldCharType="separate"/>
      </w:r>
      <w:r>
        <w:rPr>
          <w:noProof/>
        </w:rPr>
        <w:t>6</w:t>
      </w:r>
      <w:r>
        <w:rPr>
          <w:noProof/>
        </w:rPr>
        <w:fldChar w:fldCharType="end"/>
      </w:r>
    </w:p>
    <w:p w14:paraId="39369693" w14:textId="5CCD5A1D" w:rsidR="0034484E" w:rsidRDefault="0034484E">
      <w:pPr>
        <w:pStyle w:val="Innehll3"/>
        <w:rPr>
          <w:rFonts w:asciiTheme="minorHAnsi" w:eastAsiaTheme="minorEastAsia" w:hAnsiTheme="minorHAnsi"/>
          <w:noProof/>
          <w:sz w:val="22"/>
          <w:lang w:val="sv-SE" w:eastAsia="sv-SE"/>
        </w:rPr>
      </w:pPr>
      <w:r>
        <w:rPr>
          <w:noProof/>
        </w:rPr>
        <w:t>4.3.1.</w:t>
      </w:r>
      <w:r>
        <w:rPr>
          <w:rFonts w:asciiTheme="minorHAnsi" w:eastAsiaTheme="minorEastAsia" w:hAnsiTheme="minorHAnsi"/>
          <w:noProof/>
          <w:sz w:val="22"/>
          <w:lang w:val="sv-SE" w:eastAsia="sv-SE"/>
        </w:rPr>
        <w:tab/>
      </w:r>
      <w:r>
        <w:rPr>
          <w:noProof/>
        </w:rPr>
        <w:t>Applicable standards</w:t>
      </w:r>
      <w:r>
        <w:rPr>
          <w:noProof/>
        </w:rPr>
        <w:tab/>
      </w:r>
      <w:r>
        <w:rPr>
          <w:noProof/>
        </w:rPr>
        <w:fldChar w:fldCharType="begin"/>
      </w:r>
      <w:r>
        <w:rPr>
          <w:noProof/>
        </w:rPr>
        <w:instrText xml:space="preserve"> PAGEREF _Toc503972606 \h </w:instrText>
      </w:r>
      <w:r>
        <w:rPr>
          <w:noProof/>
        </w:rPr>
      </w:r>
      <w:r>
        <w:rPr>
          <w:noProof/>
        </w:rPr>
        <w:fldChar w:fldCharType="separate"/>
      </w:r>
      <w:r>
        <w:rPr>
          <w:noProof/>
        </w:rPr>
        <w:t>6</w:t>
      </w:r>
      <w:r>
        <w:rPr>
          <w:noProof/>
        </w:rPr>
        <w:fldChar w:fldCharType="end"/>
      </w:r>
    </w:p>
    <w:p w14:paraId="7E3B69A7" w14:textId="6B8B4B63" w:rsidR="0034484E" w:rsidRPr="0034484E" w:rsidRDefault="0034484E">
      <w:pPr>
        <w:pStyle w:val="Innehll3"/>
        <w:rPr>
          <w:rFonts w:asciiTheme="minorHAnsi" w:eastAsiaTheme="minorEastAsia" w:hAnsiTheme="minorHAnsi"/>
          <w:noProof/>
          <w:sz w:val="22"/>
          <w:lang w:val="en-US" w:eastAsia="sv-SE"/>
        </w:rPr>
      </w:pPr>
      <w:r>
        <w:rPr>
          <w:noProof/>
        </w:rPr>
        <w:t>4.3.2.</w:t>
      </w:r>
      <w:r w:rsidRPr="0034484E">
        <w:rPr>
          <w:rFonts w:asciiTheme="minorHAnsi" w:eastAsiaTheme="minorEastAsia" w:hAnsiTheme="minorHAnsi"/>
          <w:noProof/>
          <w:sz w:val="22"/>
          <w:lang w:val="en-US" w:eastAsia="sv-SE"/>
        </w:rPr>
        <w:tab/>
      </w:r>
      <w:r>
        <w:rPr>
          <w:noProof/>
        </w:rPr>
        <w:t>Environmental, Health, Safety and Security</w:t>
      </w:r>
      <w:r>
        <w:rPr>
          <w:noProof/>
        </w:rPr>
        <w:tab/>
      </w:r>
      <w:r>
        <w:rPr>
          <w:noProof/>
        </w:rPr>
        <w:fldChar w:fldCharType="begin"/>
      </w:r>
      <w:r>
        <w:rPr>
          <w:noProof/>
        </w:rPr>
        <w:instrText xml:space="preserve"> PAGEREF _Toc503972607 \h </w:instrText>
      </w:r>
      <w:r>
        <w:rPr>
          <w:noProof/>
        </w:rPr>
      </w:r>
      <w:r>
        <w:rPr>
          <w:noProof/>
        </w:rPr>
        <w:fldChar w:fldCharType="separate"/>
      </w:r>
      <w:r>
        <w:rPr>
          <w:noProof/>
        </w:rPr>
        <w:t>7</w:t>
      </w:r>
      <w:r>
        <w:rPr>
          <w:noProof/>
        </w:rPr>
        <w:fldChar w:fldCharType="end"/>
      </w:r>
    </w:p>
    <w:p w14:paraId="48512D38" w14:textId="0AF07927" w:rsidR="0034484E" w:rsidRPr="0034484E" w:rsidRDefault="0034484E">
      <w:pPr>
        <w:pStyle w:val="Innehll3"/>
        <w:rPr>
          <w:rFonts w:asciiTheme="minorHAnsi" w:eastAsiaTheme="minorEastAsia" w:hAnsiTheme="minorHAnsi"/>
          <w:noProof/>
          <w:sz w:val="22"/>
          <w:lang w:val="en-US" w:eastAsia="sv-SE"/>
        </w:rPr>
      </w:pPr>
      <w:r>
        <w:rPr>
          <w:noProof/>
        </w:rPr>
        <w:t>4.3.3.</w:t>
      </w:r>
      <w:r w:rsidRPr="0034484E">
        <w:rPr>
          <w:rFonts w:asciiTheme="minorHAnsi" w:eastAsiaTheme="minorEastAsia" w:hAnsiTheme="minorHAnsi"/>
          <w:noProof/>
          <w:sz w:val="22"/>
          <w:lang w:val="en-US" w:eastAsia="sv-SE"/>
        </w:rPr>
        <w:tab/>
      </w:r>
      <w:r>
        <w:rPr>
          <w:noProof/>
        </w:rPr>
        <w:t>Radiological safety important system parts</w:t>
      </w:r>
      <w:r>
        <w:rPr>
          <w:noProof/>
        </w:rPr>
        <w:tab/>
      </w:r>
      <w:r>
        <w:rPr>
          <w:noProof/>
        </w:rPr>
        <w:fldChar w:fldCharType="begin"/>
      </w:r>
      <w:r>
        <w:rPr>
          <w:noProof/>
        </w:rPr>
        <w:instrText xml:space="preserve"> PAGEREF _Toc503972608 \h </w:instrText>
      </w:r>
      <w:r>
        <w:rPr>
          <w:noProof/>
        </w:rPr>
      </w:r>
      <w:r>
        <w:rPr>
          <w:noProof/>
        </w:rPr>
        <w:fldChar w:fldCharType="separate"/>
      </w:r>
      <w:r>
        <w:rPr>
          <w:noProof/>
        </w:rPr>
        <w:t>7</w:t>
      </w:r>
      <w:r>
        <w:rPr>
          <w:noProof/>
        </w:rPr>
        <w:fldChar w:fldCharType="end"/>
      </w:r>
    </w:p>
    <w:p w14:paraId="6D40996E" w14:textId="43040BAC" w:rsidR="0034484E" w:rsidRPr="0034484E" w:rsidRDefault="0034484E">
      <w:pPr>
        <w:pStyle w:val="Innehll2"/>
        <w:rPr>
          <w:rFonts w:asciiTheme="minorHAnsi" w:eastAsiaTheme="minorEastAsia" w:hAnsiTheme="minorHAnsi"/>
          <w:noProof/>
          <w:sz w:val="22"/>
          <w:lang w:val="en-US" w:eastAsia="sv-SE"/>
        </w:rPr>
      </w:pPr>
      <w:r>
        <w:rPr>
          <w:noProof/>
        </w:rPr>
        <w:t>4.4.</w:t>
      </w:r>
      <w:r w:rsidRPr="0034484E">
        <w:rPr>
          <w:rFonts w:asciiTheme="minorHAnsi" w:eastAsiaTheme="minorEastAsia" w:hAnsiTheme="minorHAnsi"/>
          <w:noProof/>
          <w:sz w:val="22"/>
          <w:lang w:val="en-US" w:eastAsia="sv-SE"/>
        </w:rPr>
        <w:tab/>
      </w:r>
      <w:r>
        <w:rPr>
          <w:noProof/>
        </w:rPr>
        <w:t>Maintenance concept</w:t>
      </w:r>
      <w:r>
        <w:rPr>
          <w:noProof/>
        </w:rPr>
        <w:tab/>
      </w:r>
      <w:r>
        <w:rPr>
          <w:noProof/>
        </w:rPr>
        <w:fldChar w:fldCharType="begin"/>
      </w:r>
      <w:r>
        <w:rPr>
          <w:noProof/>
        </w:rPr>
        <w:instrText xml:space="preserve"> PAGEREF _Toc503972609 \h </w:instrText>
      </w:r>
      <w:r>
        <w:rPr>
          <w:noProof/>
        </w:rPr>
      </w:r>
      <w:r>
        <w:rPr>
          <w:noProof/>
        </w:rPr>
        <w:fldChar w:fldCharType="separate"/>
      </w:r>
      <w:r>
        <w:rPr>
          <w:noProof/>
        </w:rPr>
        <w:t>7</w:t>
      </w:r>
      <w:r>
        <w:rPr>
          <w:noProof/>
        </w:rPr>
        <w:fldChar w:fldCharType="end"/>
      </w:r>
    </w:p>
    <w:p w14:paraId="624AF3DD" w14:textId="7F48F43C" w:rsidR="0034484E" w:rsidRPr="0034484E" w:rsidRDefault="0034484E">
      <w:pPr>
        <w:pStyle w:val="Innehll1"/>
        <w:rPr>
          <w:rFonts w:asciiTheme="minorHAnsi" w:eastAsiaTheme="minorEastAsia" w:hAnsiTheme="minorHAnsi"/>
          <w:caps w:val="0"/>
          <w:noProof/>
          <w:sz w:val="22"/>
          <w:lang w:val="en-US" w:eastAsia="sv-SE"/>
        </w:rPr>
      </w:pPr>
      <w:r>
        <w:rPr>
          <w:noProof/>
        </w:rPr>
        <w:t>5.</w:t>
      </w:r>
      <w:r w:rsidRPr="0034484E">
        <w:rPr>
          <w:rFonts w:asciiTheme="minorHAnsi" w:eastAsiaTheme="minorEastAsia" w:hAnsiTheme="minorHAnsi"/>
          <w:caps w:val="0"/>
          <w:noProof/>
          <w:sz w:val="22"/>
          <w:lang w:val="en-US" w:eastAsia="sv-SE"/>
        </w:rPr>
        <w:tab/>
      </w:r>
      <w:r>
        <w:rPr>
          <w:noProof/>
        </w:rPr>
        <w:t>System characteristics</w:t>
      </w:r>
      <w:r>
        <w:rPr>
          <w:noProof/>
        </w:rPr>
        <w:tab/>
      </w:r>
      <w:r>
        <w:rPr>
          <w:noProof/>
        </w:rPr>
        <w:fldChar w:fldCharType="begin"/>
      </w:r>
      <w:r>
        <w:rPr>
          <w:noProof/>
        </w:rPr>
        <w:instrText xml:space="preserve"> PAGEREF _Toc503972610 \h </w:instrText>
      </w:r>
      <w:r>
        <w:rPr>
          <w:noProof/>
        </w:rPr>
      </w:r>
      <w:r>
        <w:rPr>
          <w:noProof/>
        </w:rPr>
        <w:fldChar w:fldCharType="separate"/>
      </w:r>
      <w:r>
        <w:rPr>
          <w:noProof/>
        </w:rPr>
        <w:t>7</w:t>
      </w:r>
      <w:r>
        <w:rPr>
          <w:noProof/>
        </w:rPr>
        <w:fldChar w:fldCharType="end"/>
      </w:r>
    </w:p>
    <w:p w14:paraId="707A5C7E" w14:textId="0D40E6CB" w:rsidR="0034484E" w:rsidRPr="0034484E" w:rsidRDefault="0034484E">
      <w:pPr>
        <w:pStyle w:val="Innehll2"/>
        <w:rPr>
          <w:rFonts w:asciiTheme="minorHAnsi" w:eastAsiaTheme="minorEastAsia" w:hAnsiTheme="minorHAnsi"/>
          <w:noProof/>
          <w:sz w:val="22"/>
          <w:lang w:val="en-US" w:eastAsia="sv-SE"/>
        </w:rPr>
      </w:pPr>
      <w:r>
        <w:rPr>
          <w:noProof/>
        </w:rPr>
        <w:t>5.1.</w:t>
      </w:r>
      <w:r w:rsidRPr="0034484E">
        <w:rPr>
          <w:rFonts w:asciiTheme="minorHAnsi" w:eastAsiaTheme="minorEastAsia" w:hAnsiTheme="minorHAnsi"/>
          <w:noProof/>
          <w:sz w:val="22"/>
          <w:lang w:val="en-US" w:eastAsia="sv-SE"/>
        </w:rPr>
        <w:tab/>
      </w:r>
      <w:r>
        <w:rPr>
          <w:noProof/>
        </w:rPr>
        <w:t>System functionality overview</w:t>
      </w:r>
      <w:r>
        <w:rPr>
          <w:noProof/>
        </w:rPr>
        <w:tab/>
      </w:r>
      <w:r>
        <w:rPr>
          <w:noProof/>
        </w:rPr>
        <w:fldChar w:fldCharType="begin"/>
      </w:r>
      <w:r>
        <w:rPr>
          <w:noProof/>
        </w:rPr>
        <w:instrText xml:space="preserve"> PAGEREF _Toc503972611 \h </w:instrText>
      </w:r>
      <w:r>
        <w:rPr>
          <w:noProof/>
        </w:rPr>
      </w:r>
      <w:r>
        <w:rPr>
          <w:noProof/>
        </w:rPr>
        <w:fldChar w:fldCharType="separate"/>
      </w:r>
      <w:r>
        <w:rPr>
          <w:noProof/>
        </w:rPr>
        <w:t>7</w:t>
      </w:r>
      <w:r>
        <w:rPr>
          <w:noProof/>
        </w:rPr>
        <w:fldChar w:fldCharType="end"/>
      </w:r>
    </w:p>
    <w:p w14:paraId="213B4D9A" w14:textId="6CB02CDB" w:rsidR="0034484E" w:rsidRPr="0034484E" w:rsidRDefault="0034484E">
      <w:pPr>
        <w:pStyle w:val="Innehll2"/>
        <w:rPr>
          <w:rFonts w:asciiTheme="minorHAnsi" w:eastAsiaTheme="minorEastAsia" w:hAnsiTheme="minorHAnsi"/>
          <w:noProof/>
          <w:sz w:val="22"/>
          <w:lang w:val="en-US" w:eastAsia="sv-SE"/>
        </w:rPr>
      </w:pPr>
      <w:r>
        <w:rPr>
          <w:noProof/>
        </w:rPr>
        <w:t>5.2.</w:t>
      </w:r>
      <w:r w:rsidRPr="0034484E">
        <w:rPr>
          <w:rFonts w:asciiTheme="minorHAnsi" w:eastAsiaTheme="minorEastAsia" w:hAnsiTheme="minorHAnsi"/>
          <w:noProof/>
          <w:sz w:val="22"/>
          <w:lang w:val="en-US" w:eastAsia="sv-SE"/>
        </w:rPr>
        <w:tab/>
      </w:r>
      <w:r>
        <w:rPr>
          <w:noProof/>
        </w:rPr>
        <w:t>Conceptual solution of the system</w:t>
      </w:r>
      <w:r>
        <w:rPr>
          <w:noProof/>
        </w:rPr>
        <w:tab/>
      </w:r>
      <w:r>
        <w:rPr>
          <w:noProof/>
        </w:rPr>
        <w:fldChar w:fldCharType="begin"/>
      </w:r>
      <w:r>
        <w:rPr>
          <w:noProof/>
        </w:rPr>
        <w:instrText xml:space="preserve"> PAGEREF _Toc503972612 \h </w:instrText>
      </w:r>
      <w:r>
        <w:rPr>
          <w:noProof/>
        </w:rPr>
      </w:r>
      <w:r>
        <w:rPr>
          <w:noProof/>
        </w:rPr>
        <w:fldChar w:fldCharType="separate"/>
      </w:r>
      <w:r>
        <w:rPr>
          <w:noProof/>
        </w:rPr>
        <w:t>7</w:t>
      </w:r>
      <w:r>
        <w:rPr>
          <w:noProof/>
        </w:rPr>
        <w:fldChar w:fldCharType="end"/>
      </w:r>
    </w:p>
    <w:p w14:paraId="7B1CE249" w14:textId="54370AC3" w:rsidR="0034484E" w:rsidRPr="0034484E" w:rsidRDefault="0034484E">
      <w:pPr>
        <w:pStyle w:val="Innehll2"/>
        <w:rPr>
          <w:rFonts w:asciiTheme="minorHAnsi" w:eastAsiaTheme="minorEastAsia" w:hAnsiTheme="minorHAnsi"/>
          <w:noProof/>
          <w:sz w:val="22"/>
          <w:lang w:val="en-US" w:eastAsia="sv-SE"/>
        </w:rPr>
      </w:pPr>
      <w:r>
        <w:rPr>
          <w:noProof/>
        </w:rPr>
        <w:t>5.3.</w:t>
      </w:r>
      <w:r w:rsidRPr="0034484E">
        <w:rPr>
          <w:rFonts w:asciiTheme="minorHAnsi" w:eastAsiaTheme="minorEastAsia" w:hAnsiTheme="minorHAnsi"/>
          <w:noProof/>
          <w:sz w:val="22"/>
          <w:lang w:val="en-US" w:eastAsia="sv-SE"/>
        </w:rPr>
        <w:tab/>
      </w:r>
      <w:r>
        <w:rPr>
          <w:noProof/>
        </w:rPr>
        <w:t>Description of mechanical equipment</w:t>
      </w:r>
      <w:r>
        <w:rPr>
          <w:noProof/>
        </w:rPr>
        <w:tab/>
      </w:r>
      <w:r>
        <w:rPr>
          <w:noProof/>
        </w:rPr>
        <w:fldChar w:fldCharType="begin"/>
      </w:r>
      <w:r>
        <w:rPr>
          <w:noProof/>
        </w:rPr>
        <w:instrText xml:space="preserve"> PAGEREF _Toc503972613 \h </w:instrText>
      </w:r>
      <w:r>
        <w:rPr>
          <w:noProof/>
        </w:rPr>
      </w:r>
      <w:r>
        <w:rPr>
          <w:noProof/>
        </w:rPr>
        <w:fldChar w:fldCharType="separate"/>
      </w:r>
      <w:r>
        <w:rPr>
          <w:noProof/>
        </w:rPr>
        <w:t>11</w:t>
      </w:r>
      <w:r>
        <w:rPr>
          <w:noProof/>
        </w:rPr>
        <w:fldChar w:fldCharType="end"/>
      </w:r>
    </w:p>
    <w:p w14:paraId="1E220674" w14:textId="5DF1BBEE" w:rsidR="0034484E" w:rsidRPr="0034484E" w:rsidRDefault="0034484E">
      <w:pPr>
        <w:pStyle w:val="Innehll2"/>
        <w:rPr>
          <w:rFonts w:asciiTheme="minorHAnsi" w:eastAsiaTheme="minorEastAsia" w:hAnsiTheme="minorHAnsi"/>
          <w:noProof/>
          <w:sz w:val="22"/>
          <w:lang w:val="en-US" w:eastAsia="sv-SE"/>
        </w:rPr>
      </w:pPr>
      <w:r>
        <w:rPr>
          <w:noProof/>
        </w:rPr>
        <w:t>5.4.</w:t>
      </w:r>
      <w:r w:rsidRPr="0034484E">
        <w:rPr>
          <w:rFonts w:asciiTheme="minorHAnsi" w:eastAsiaTheme="minorEastAsia" w:hAnsiTheme="minorHAnsi"/>
          <w:noProof/>
          <w:sz w:val="22"/>
          <w:lang w:val="en-US" w:eastAsia="sv-SE"/>
        </w:rPr>
        <w:tab/>
      </w:r>
      <w:r>
        <w:rPr>
          <w:noProof/>
        </w:rPr>
        <w:t>Description of control and regulation systems</w:t>
      </w:r>
      <w:r>
        <w:rPr>
          <w:noProof/>
        </w:rPr>
        <w:tab/>
      </w:r>
      <w:r>
        <w:rPr>
          <w:noProof/>
        </w:rPr>
        <w:fldChar w:fldCharType="begin"/>
      </w:r>
      <w:r>
        <w:rPr>
          <w:noProof/>
        </w:rPr>
        <w:instrText xml:space="preserve"> PAGEREF _Toc503972614 \h </w:instrText>
      </w:r>
      <w:r>
        <w:rPr>
          <w:noProof/>
        </w:rPr>
      </w:r>
      <w:r>
        <w:rPr>
          <w:noProof/>
        </w:rPr>
        <w:fldChar w:fldCharType="separate"/>
      </w:r>
      <w:r>
        <w:rPr>
          <w:noProof/>
        </w:rPr>
        <w:t>12</w:t>
      </w:r>
      <w:r>
        <w:rPr>
          <w:noProof/>
        </w:rPr>
        <w:fldChar w:fldCharType="end"/>
      </w:r>
    </w:p>
    <w:p w14:paraId="1A5E5467" w14:textId="38621BC9" w:rsidR="0034484E" w:rsidRPr="0034484E" w:rsidRDefault="0034484E">
      <w:pPr>
        <w:pStyle w:val="Innehll2"/>
        <w:rPr>
          <w:rFonts w:asciiTheme="minorHAnsi" w:eastAsiaTheme="minorEastAsia" w:hAnsiTheme="minorHAnsi"/>
          <w:noProof/>
          <w:sz w:val="22"/>
          <w:lang w:val="en-US" w:eastAsia="sv-SE"/>
        </w:rPr>
      </w:pPr>
      <w:r>
        <w:rPr>
          <w:noProof/>
        </w:rPr>
        <w:t>5.5.</w:t>
      </w:r>
      <w:r w:rsidRPr="0034484E">
        <w:rPr>
          <w:rFonts w:asciiTheme="minorHAnsi" w:eastAsiaTheme="minorEastAsia" w:hAnsiTheme="minorHAnsi"/>
          <w:noProof/>
          <w:sz w:val="22"/>
          <w:lang w:val="en-US" w:eastAsia="sv-SE"/>
        </w:rPr>
        <w:tab/>
      </w:r>
      <w:r>
        <w:rPr>
          <w:noProof/>
        </w:rPr>
        <w:t>Constraints to the system</w:t>
      </w:r>
      <w:r>
        <w:rPr>
          <w:noProof/>
        </w:rPr>
        <w:tab/>
      </w:r>
      <w:r>
        <w:rPr>
          <w:noProof/>
        </w:rPr>
        <w:fldChar w:fldCharType="begin"/>
      </w:r>
      <w:r>
        <w:rPr>
          <w:noProof/>
        </w:rPr>
        <w:instrText xml:space="preserve"> PAGEREF _Toc503972615 \h </w:instrText>
      </w:r>
      <w:r>
        <w:rPr>
          <w:noProof/>
        </w:rPr>
      </w:r>
      <w:r>
        <w:rPr>
          <w:noProof/>
        </w:rPr>
        <w:fldChar w:fldCharType="separate"/>
      </w:r>
      <w:r>
        <w:rPr>
          <w:noProof/>
        </w:rPr>
        <w:t>13</w:t>
      </w:r>
      <w:r>
        <w:rPr>
          <w:noProof/>
        </w:rPr>
        <w:fldChar w:fldCharType="end"/>
      </w:r>
    </w:p>
    <w:p w14:paraId="2FD8B91A" w14:textId="4561F9A1" w:rsidR="0034484E" w:rsidRPr="0034484E" w:rsidRDefault="0034484E">
      <w:pPr>
        <w:pStyle w:val="Innehll1"/>
        <w:rPr>
          <w:rFonts w:asciiTheme="minorHAnsi" w:eastAsiaTheme="minorEastAsia" w:hAnsiTheme="minorHAnsi"/>
          <w:caps w:val="0"/>
          <w:noProof/>
          <w:sz w:val="22"/>
          <w:lang w:val="en-US" w:eastAsia="sv-SE"/>
        </w:rPr>
      </w:pPr>
      <w:r>
        <w:rPr>
          <w:noProof/>
        </w:rPr>
        <w:t>6.</w:t>
      </w:r>
      <w:r w:rsidRPr="0034484E">
        <w:rPr>
          <w:rFonts w:asciiTheme="minorHAnsi" w:eastAsiaTheme="minorEastAsia" w:hAnsiTheme="minorHAnsi"/>
          <w:caps w:val="0"/>
          <w:noProof/>
          <w:sz w:val="22"/>
          <w:lang w:val="en-US" w:eastAsia="sv-SE"/>
        </w:rPr>
        <w:tab/>
      </w:r>
      <w:r>
        <w:rPr>
          <w:noProof/>
        </w:rPr>
        <w:t>Risks</w:t>
      </w:r>
      <w:r>
        <w:rPr>
          <w:noProof/>
        </w:rPr>
        <w:tab/>
      </w:r>
      <w:r>
        <w:rPr>
          <w:noProof/>
        </w:rPr>
        <w:fldChar w:fldCharType="begin"/>
      </w:r>
      <w:r>
        <w:rPr>
          <w:noProof/>
        </w:rPr>
        <w:instrText xml:space="preserve"> PAGEREF _Toc503972616 \h </w:instrText>
      </w:r>
      <w:r>
        <w:rPr>
          <w:noProof/>
        </w:rPr>
      </w:r>
      <w:r>
        <w:rPr>
          <w:noProof/>
        </w:rPr>
        <w:fldChar w:fldCharType="separate"/>
      </w:r>
      <w:r>
        <w:rPr>
          <w:noProof/>
        </w:rPr>
        <w:t>13</w:t>
      </w:r>
      <w:r>
        <w:rPr>
          <w:noProof/>
        </w:rPr>
        <w:fldChar w:fldCharType="end"/>
      </w:r>
    </w:p>
    <w:p w14:paraId="2841F170" w14:textId="6A4F9DEE" w:rsidR="0034484E" w:rsidRDefault="0034484E">
      <w:pPr>
        <w:pStyle w:val="Innehll1"/>
        <w:rPr>
          <w:rFonts w:asciiTheme="minorHAnsi" w:eastAsiaTheme="minorEastAsia" w:hAnsiTheme="minorHAnsi"/>
          <w:caps w:val="0"/>
          <w:noProof/>
          <w:sz w:val="22"/>
          <w:lang w:val="sv-SE" w:eastAsia="sv-SE"/>
        </w:rPr>
      </w:pPr>
      <w:r>
        <w:rPr>
          <w:noProof/>
        </w:rPr>
        <w:t>Document Revision history</w:t>
      </w:r>
      <w:r>
        <w:rPr>
          <w:noProof/>
        </w:rPr>
        <w:tab/>
      </w:r>
      <w:r>
        <w:rPr>
          <w:noProof/>
        </w:rPr>
        <w:fldChar w:fldCharType="begin"/>
      </w:r>
      <w:r>
        <w:rPr>
          <w:noProof/>
        </w:rPr>
        <w:instrText xml:space="preserve"> PAGEREF _Toc503972617 \h </w:instrText>
      </w:r>
      <w:r>
        <w:rPr>
          <w:noProof/>
        </w:rPr>
      </w:r>
      <w:r>
        <w:rPr>
          <w:noProof/>
        </w:rPr>
        <w:fldChar w:fldCharType="separate"/>
      </w:r>
      <w:r>
        <w:rPr>
          <w:noProof/>
        </w:rPr>
        <w:t>13</w:t>
      </w:r>
      <w:r>
        <w:rPr>
          <w:noProof/>
        </w:rPr>
        <w:fldChar w:fldCharType="end"/>
      </w:r>
    </w:p>
    <w:p w14:paraId="389FAE0F" w14:textId="5332571B" w:rsidR="00E7742B" w:rsidRPr="00C7506B" w:rsidRDefault="00E7742B" w:rsidP="00E7742B">
      <w:r w:rsidRPr="00C7506B">
        <w:fldChar w:fldCharType="end"/>
      </w:r>
      <w:bookmarkEnd w:id="3"/>
      <w:bookmarkEnd w:id="4"/>
      <w:bookmarkEnd w:id="5"/>
      <w:bookmarkEnd w:id="6"/>
      <w:bookmarkEnd w:id="7"/>
      <w:bookmarkEnd w:id="8"/>
      <w:bookmarkEnd w:id="9"/>
      <w:bookmarkEnd w:id="10"/>
      <w:bookmarkEnd w:id="11"/>
    </w:p>
    <w:p w14:paraId="2D87C96D" w14:textId="77777777" w:rsidR="000C1DEB" w:rsidRDefault="000C1DEB">
      <w:pPr>
        <w:spacing w:after="200" w:line="276" w:lineRule="auto"/>
        <w:rPr>
          <w:rFonts w:eastAsiaTheme="majorEastAsia" w:cstheme="majorBidi"/>
          <w:b/>
          <w:bCs/>
          <w:caps/>
          <w:sz w:val="28"/>
          <w:szCs w:val="28"/>
          <w:lang w:val="en-US"/>
        </w:rPr>
      </w:pPr>
      <w:r>
        <w:rPr>
          <w:lang w:val="en-US"/>
        </w:rPr>
        <w:br w:type="page"/>
      </w:r>
    </w:p>
    <w:p w14:paraId="60E53776" w14:textId="2D017F92" w:rsidR="00E7742B" w:rsidRPr="00EA04B6" w:rsidRDefault="00E7742B" w:rsidP="00EA04B6">
      <w:pPr>
        <w:pStyle w:val="Rubrik1"/>
      </w:pPr>
      <w:bookmarkStart w:id="12" w:name="_Toc503972596"/>
      <w:r w:rsidRPr="00EA04B6">
        <w:lastRenderedPageBreak/>
        <w:t>Introduction</w:t>
      </w:r>
      <w:bookmarkEnd w:id="12"/>
    </w:p>
    <w:p w14:paraId="3B18F362" w14:textId="77777777" w:rsidR="000C1DEB" w:rsidRPr="000C1DEB" w:rsidRDefault="000C1DEB" w:rsidP="000C1DEB">
      <w:pPr>
        <w:rPr>
          <w:lang w:val="en-US"/>
        </w:rPr>
      </w:pPr>
    </w:p>
    <w:p w14:paraId="548D84AE" w14:textId="77777777" w:rsidR="00E7742B" w:rsidRPr="00EA04B6" w:rsidRDefault="00E7742B" w:rsidP="00EA04B6">
      <w:pPr>
        <w:pStyle w:val="Rubrik2"/>
      </w:pPr>
      <w:bookmarkStart w:id="13" w:name="_Toc503972597"/>
      <w:r w:rsidRPr="00EA04B6">
        <w:t>Purpose of the document</w:t>
      </w:r>
      <w:bookmarkEnd w:id="13"/>
    </w:p>
    <w:p w14:paraId="451FE541" w14:textId="4C264CE0" w:rsidR="00343E58" w:rsidRDefault="00343E58" w:rsidP="00343E58">
      <w:pPr>
        <w:rPr>
          <w:rFonts w:cs="Tahoma"/>
        </w:rPr>
      </w:pPr>
      <w:r w:rsidRPr="00A3578C">
        <w:rPr>
          <w:rFonts w:cs="Tahoma"/>
        </w:rPr>
        <w:t>This document is a description and rationale of th</w:t>
      </w:r>
      <w:r>
        <w:rPr>
          <w:rFonts w:cs="Tahoma"/>
        </w:rPr>
        <w:t>e expected operations of the H09</w:t>
      </w:r>
      <w:r w:rsidRPr="00A3578C">
        <w:rPr>
          <w:rFonts w:cs="Tahoma"/>
        </w:rPr>
        <w:t xml:space="preserve"> P</w:t>
      </w:r>
      <w:r>
        <w:rPr>
          <w:rFonts w:cs="Tahoma"/>
        </w:rPr>
        <w:t xml:space="preserve">rocess system which is part of H09 Waste Building. </w:t>
      </w:r>
      <w:r w:rsidRPr="00AF5C78">
        <w:rPr>
          <w:rFonts w:cs="Tahoma"/>
        </w:rPr>
        <w:t xml:space="preserve">It is the preliminary design of the </w:t>
      </w:r>
      <w:r>
        <w:rPr>
          <w:rFonts w:cs="Tahoma"/>
        </w:rPr>
        <w:t xml:space="preserve">H09 Waste Building. </w:t>
      </w:r>
      <w:r w:rsidRPr="00A3578C">
        <w:rPr>
          <w:rFonts w:cs="Tahoma"/>
        </w:rPr>
        <w:t>It is a platform for stakeholder consensus to ensure that the system that is built is opera</w:t>
      </w:r>
      <w:r>
        <w:rPr>
          <w:rFonts w:cs="Tahoma"/>
        </w:rPr>
        <w:t>tionally feasible</w:t>
      </w:r>
      <w:r w:rsidRPr="00A3578C">
        <w:rPr>
          <w:rFonts w:cs="Tahoma"/>
        </w:rPr>
        <w:t>. Requirements on the system are listed in the System Requi</w:t>
      </w:r>
      <w:r>
        <w:rPr>
          <w:rFonts w:cs="Tahoma"/>
        </w:rPr>
        <w:t>rements Specification</w:t>
      </w:r>
      <w:sdt>
        <w:sdtPr>
          <w:rPr>
            <w:rFonts w:cs="Tahoma"/>
          </w:rPr>
          <w:id w:val="293729262"/>
          <w:citation/>
        </w:sdtPr>
        <w:sdtEndPr/>
        <w:sdtContent>
          <w:r>
            <w:rPr>
              <w:rFonts w:cs="Tahoma"/>
            </w:rPr>
            <w:fldChar w:fldCharType="begin"/>
          </w:r>
          <w:r w:rsidRPr="009A21F6">
            <w:rPr>
              <w:rFonts w:cs="Tahoma"/>
              <w:lang w:val="en-US"/>
            </w:rPr>
            <w:instrText xml:space="preserve"> CITATION ESS11 \l 1053  </w:instrText>
          </w:r>
          <w:r>
            <w:rPr>
              <w:rFonts w:cs="Tahoma"/>
            </w:rPr>
            <w:fldChar w:fldCharType="separate"/>
          </w:r>
          <w:r w:rsidR="002D4FA6">
            <w:rPr>
              <w:rFonts w:cs="Tahoma"/>
              <w:noProof/>
              <w:lang w:val="en-US"/>
            </w:rPr>
            <w:t xml:space="preserve"> </w:t>
          </w:r>
          <w:r w:rsidR="002D4FA6" w:rsidRPr="002D4FA6">
            <w:rPr>
              <w:rFonts w:cs="Tahoma"/>
              <w:noProof/>
              <w:lang w:val="en-US"/>
            </w:rPr>
            <w:t>[1]</w:t>
          </w:r>
          <w:r>
            <w:rPr>
              <w:rFonts w:cs="Tahoma"/>
            </w:rPr>
            <w:fldChar w:fldCharType="end"/>
          </w:r>
        </w:sdtContent>
      </w:sdt>
      <w:r w:rsidRPr="00A3578C">
        <w:rPr>
          <w:rFonts w:cs="Tahoma"/>
        </w:rPr>
        <w:t>.</w:t>
      </w:r>
    </w:p>
    <w:p w14:paraId="19CBF792" w14:textId="77777777" w:rsidR="00E7742B" w:rsidRPr="00343E58" w:rsidRDefault="00E7742B" w:rsidP="00E7742B">
      <w:pPr>
        <w:widowControl w:val="0"/>
        <w:autoSpaceDE w:val="0"/>
        <w:autoSpaceDN w:val="0"/>
        <w:adjustRightInd w:val="0"/>
        <w:spacing w:after="0"/>
        <w:ind w:right="-976"/>
        <w:rPr>
          <w:rFonts w:ascii="Verdana" w:eastAsia="Cambria" w:hAnsi="Verdana" w:cs="Verdana"/>
          <w:i/>
          <w:iCs/>
          <w:sz w:val="20"/>
          <w:szCs w:val="20"/>
          <w:highlight w:val="yellow"/>
        </w:rPr>
      </w:pPr>
    </w:p>
    <w:p w14:paraId="40E548C6" w14:textId="77777777" w:rsidR="00E7742B" w:rsidRPr="00EA04B6" w:rsidRDefault="00E7742B" w:rsidP="00EA04B6">
      <w:pPr>
        <w:pStyle w:val="Rubrik2"/>
      </w:pPr>
      <w:bookmarkStart w:id="14" w:name="_Toc503972598"/>
      <w:r w:rsidRPr="00EA04B6">
        <w:t>Definitions, acronyms and abbreviations</w:t>
      </w:r>
      <w:bookmarkEnd w:id="14"/>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923"/>
      </w:tblGrid>
      <w:tr w:rsidR="00E7742B" w:rsidRPr="00C7506B" w14:paraId="51BEB6EE" w14:textId="77777777" w:rsidTr="00443543">
        <w:tc>
          <w:tcPr>
            <w:tcW w:w="1051" w:type="pct"/>
            <w:tcBorders>
              <w:bottom w:val="single" w:sz="4" w:space="0" w:color="auto"/>
            </w:tcBorders>
          </w:tcPr>
          <w:p w14:paraId="37259844" w14:textId="77777777" w:rsidR="00E7742B" w:rsidRPr="00C7506B" w:rsidRDefault="00E7742B" w:rsidP="00443543">
            <w:pPr>
              <w:pStyle w:val="E-TableHeader"/>
            </w:pPr>
            <w:r w:rsidRPr="00C7506B">
              <w:t>Abbreviation</w:t>
            </w:r>
          </w:p>
        </w:tc>
        <w:tc>
          <w:tcPr>
            <w:tcW w:w="3949" w:type="pct"/>
            <w:tcBorders>
              <w:bottom w:val="single" w:sz="4" w:space="0" w:color="auto"/>
            </w:tcBorders>
          </w:tcPr>
          <w:p w14:paraId="384F355B" w14:textId="77777777" w:rsidR="00E7742B" w:rsidRPr="00C7506B" w:rsidRDefault="00E7742B" w:rsidP="00443543">
            <w:pPr>
              <w:pStyle w:val="E-TableHeader"/>
            </w:pPr>
            <w:r w:rsidRPr="00C7506B">
              <w:t>Explanation of abbreviation</w:t>
            </w:r>
          </w:p>
        </w:tc>
      </w:tr>
      <w:tr w:rsidR="006433DA" w:rsidRPr="00C7506B" w14:paraId="0D1B7E3D"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1C7C9E42" w14:textId="66B1B832" w:rsidR="006433DA" w:rsidRPr="00C7506B" w:rsidRDefault="006433DA" w:rsidP="006433DA">
            <w:pPr>
              <w:pStyle w:val="E-TableText"/>
            </w:pPr>
            <w:r>
              <w:t>H09</w:t>
            </w:r>
          </w:p>
        </w:tc>
        <w:tc>
          <w:tcPr>
            <w:tcW w:w="3949" w:type="pct"/>
            <w:tcBorders>
              <w:top w:val="nil"/>
              <w:left w:val="nil"/>
              <w:bottom w:val="nil"/>
              <w:right w:val="nil"/>
            </w:tcBorders>
          </w:tcPr>
          <w:p w14:paraId="73CFFCA0" w14:textId="1C33C8AC" w:rsidR="006433DA" w:rsidRPr="00C7506B" w:rsidRDefault="006433DA" w:rsidP="006433DA">
            <w:pPr>
              <w:pStyle w:val="E-TableText"/>
            </w:pPr>
            <w:r>
              <w:t>Waste Building</w:t>
            </w:r>
          </w:p>
        </w:tc>
      </w:tr>
      <w:tr w:rsidR="006433DA" w:rsidRPr="00C7506B" w14:paraId="49F90F62"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72C6A43A" w14:textId="274A6209" w:rsidR="006433DA" w:rsidRPr="00C7506B" w:rsidRDefault="006433DA" w:rsidP="006433DA">
            <w:pPr>
              <w:pStyle w:val="E-TableText"/>
            </w:pPr>
            <w:r>
              <w:t>CWL</w:t>
            </w:r>
          </w:p>
        </w:tc>
        <w:tc>
          <w:tcPr>
            <w:tcW w:w="3949" w:type="pct"/>
            <w:tcBorders>
              <w:top w:val="nil"/>
              <w:left w:val="nil"/>
              <w:bottom w:val="nil"/>
              <w:right w:val="nil"/>
            </w:tcBorders>
          </w:tcPr>
          <w:p w14:paraId="49973C81" w14:textId="6B9FBE1F" w:rsidR="006433DA" w:rsidRPr="00C7506B" w:rsidRDefault="006433DA" w:rsidP="006433DA">
            <w:pPr>
              <w:pStyle w:val="E-TableText"/>
            </w:pPr>
            <w:r>
              <w:t>Cooling Water Low temp</w:t>
            </w:r>
          </w:p>
        </w:tc>
      </w:tr>
      <w:tr w:rsidR="006433DA" w:rsidRPr="00C7506B" w14:paraId="6C893927"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72CFF95E" w14:textId="6A4D96B5" w:rsidR="006433DA" w:rsidRPr="00C7506B" w:rsidRDefault="006433DA" w:rsidP="006433DA">
            <w:pPr>
              <w:pStyle w:val="E-TableText"/>
            </w:pPr>
            <w:r>
              <w:t>CWM</w:t>
            </w:r>
          </w:p>
        </w:tc>
        <w:tc>
          <w:tcPr>
            <w:tcW w:w="3949" w:type="pct"/>
            <w:tcBorders>
              <w:top w:val="nil"/>
              <w:left w:val="nil"/>
              <w:bottom w:val="nil"/>
              <w:right w:val="nil"/>
            </w:tcBorders>
          </w:tcPr>
          <w:p w14:paraId="2F9E7207" w14:textId="3D9B89E0" w:rsidR="006433DA" w:rsidRPr="00C7506B" w:rsidRDefault="006433DA" w:rsidP="006433DA">
            <w:pPr>
              <w:pStyle w:val="E-TableText"/>
            </w:pPr>
            <w:r>
              <w:t>Cooling Water Mid temp</w:t>
            </w:r>
          </w:p>
        </w:tc>
      </w:tr>
      <w:tr w:rsidR="006433DA" w:rsidRPr="00C7506B" w14:paraId="74E511E4"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56A9C30B" w14:textId="12EC5BC8" w:rsidR="006433DA" w:rsidRDefault="006433DA" w:rsidP="006433DA">
            <w:pPr>
              <w:pStyle w:val="E-TableText"/>
            </w:pPr>
            <w:r>
              <w:t>CWH</w:t>
            </w:r>
          </w:p>
        </w:tc>
        <w:tc>
          <w:tcPr>
            <w:tcW w:w="3949" w:type="pct"/>
            <w:tcBorders>
              <w:top w:val="nil"/>
              <w:left w:val="nil"/>
              <w:bottom w:val="nil"/>
              <w:right w:val="nil"/>
            </w:tcBorders>
          </w:tcPr>
          <w:p w14:paraId="49AC5FD4" w14:textId="1089B631" w:rsidR="006433DA" w:rsidRDefault="006433DA" w:rsidP="006433DA">
            <w:pPr>
              <w:pStyle w:val="E-TableText"/>
            </w:pPr>
            <w:r>
              <w:t>Cooling Water High temp</w:t>
            </w:r>
          </w:p>
        </w:tc>
      </w:tr>
      <w:tr w:rsidR="006433DA" w:rsidRPr="00C7506B" w14:paraId="3E5CD4BB"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3401AFA8" w14:textId="0A59E799" w:rsidR="006433DA" w:rsidRDefault="006433DA" w:rsidP="006433DA">
            <w:pPr>
              <w:pStyle w:val="E-TableText"/>
            </w:pPr>
            <w:r>
              <w:t>DHL</w:t>
            </w:r>
          </w:p>
        </w:tc>
        <w:tc>
          <w:tcPr>
            <w:tcW w:w="3949" w:type="pct"/>
            <w:tcBorders>
              <w:top w:val="nil"/>
              <w:left w:val="nil"/>
              <w:bottom w:val="nil"/>
              <w:right w:val="nil"/>
            </w:tcBorders>
          </w:tcPr>
          <w:p w14:paraId="3FBC8591" w14:textId="36168E02" w:rsidR="006433DA" w:rsidRDefault="006433DA" w:rsidP="006433DA">
            <w:pPr>
              <w:pStyle w:val="E-TableText"/>
            </w:pPr>
            <w:r>
              <w:t>District heating Low temp (ESS)</w:t>
            </w:r>
          </w:p>
        </w:tc>
      </w:tr>
      <w:tr w:rsidR="006433DA" w:rsidRPr="00C7506B" w14:paraId="5AB12E46"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7C26D529" w14:textId="5A491D74" w:rsidR="006433DA" w:rsidRDefault="006433DA" w:rsidP="006433DA">
            <w:pPr>
              <w:pStyle w:val="E-TableText"/>
            </w:pPr>
            <w:r>
              <w:t>IAR</w:t>
            </w:r>
          </w:p>
        </w:tc>
        <w:tc>
          <w:tcPr>
            <w:tcW w:w="3949" w:type="pct"/>
            <w:tcBorders>
              <w:top w:val="nil"/>
              <w:left w:val="nil"/>
              <w:bottom w:val="nil"/>
              <w:right w:val="nil"/>
            </w:tcBorders>
          </w:tcPr>
          <w:p w14:paraId="78CC8FAF" w14:textId="41FBC5CE" w:rsidR="006433DA" w:rsidRDefault="006433DA" w:rsidP="006433DA">
            <w:pPr>
              <w:pStyle w:val="E-TableText"/>
            </w:pPr>
            <w:r>
              <w:t>Instrument Air</w:t>
            </w:r>
          </w:p>
        </w:tc>
      </w:tr>
      <w:tr w:rsidR="006433DA" w:rsidRPr="00C7506B" w14:paraId="1218855A"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15249EBC" w14:textId="51C07675" w:rsidR="006433DA" w:rsidRDefault="006433DA" w:rsidP="006433DA">
            <w:pPr>
              <w:pStyle w:val="E-TableText"/>
            </w:pPr>
            <w:r>
              <w:t>DIW</w:t>
            </w:r>
          </w:p>
        </w:tc>
        <w:tc>
          <w:tcPr>
            <w:tcW w:w="3949" w:type="pct"/>
            <w:tcBorders>
              <w:top w:val="nil"/>
              <w:left w:val="nil"/>
              <w:bottom w:val="nil"/>
              <w:right w:val="nil"/>
            </w:tcBorders>
          </w:tcPr>
          <w:p w14:paraId="38EA5DAD" w14:textId="5F8D3926" w:rsidR="006433DA" w:rsidRDefault="006433DA" w:rsidP="006433DA">
            <w:pPr>
              <w:pStyle w:val="E-TableText"/>
            </w:pPr>
            <w:r>
              <w:t>De-ionized Water</w:t>
            </w:r>
          </w:p>
        </w:tc>
      </w:tr>
      <w:tr w:rsidR="006433DA" w:rsidRPr="00C7506B" w14:paraId="7BD80F87"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7A1E29DA" w14:textId="2AD8A1F5" w:rsidR="006433DA" w:rsidRDefault="006433DA" w:rsidP="006433DA">
            <w:pPr>
              <w:pStyle w:val="E-TableText"/>
            </w:pPr>
            <w:r>
              <w:t>N2G</w:t>
            </w:r>
          </w:p>
        </w:tc>
        <w:tc>
          <w:tcPr>
            <w:tcW w:w="3949" w:type="pct"/>
            <w:tcBorders>
              <w:top w:val="nil"/>
              <w:left w:val="nil"/>
              <w:bottom w:val="nil"/>
              <w:right w:val="nil"/>
            </w:tcBorders>
          </w:tcPr>
          <w:p w14:paraId="72387B1E" w14:textId="53CA0DD8" w:rsidR="006433DA" w:rsidRDefault="006433DA" w:rsidP="006433DA">
            <w:pPr>
              <w:pStyle w:val="E-TableText"/>
            </w:pPr>
            <w:r>
              <w:t>Nitrogen gas</w:t>
            </w:r>
          </w:p>
        </w:tc>
      </w:tr>
      <w:tr w:rsidR="006433DA" w:rsidRPr="00C7506B" w14:paraId="1DADC130"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25E7006F" w14:textId="2DD91D6A" w:rsidR="006433DA" w:rsidRDefault="006433DA" w:rsidP="006433DA">
            <w:pPr>
              <w:pStyle w:val="E-TableText"/>
            </w:pPr>
            <w:r>
              <w:t>CF</w:t>
            </w:r>
          </w:p>
        </w:tc>
        <w:tc>
          <w:tcPr>
            <w:tcW w:w="3949" w:type="pct"/>
            <w:tcBorders>
              <w:top w:val="nil"/>
              <w:left w:val="nil"/>
              <w:bottom w:val="nil"/>
              <w:right w:val="nil"/>
            </w:tcBorders>
          </w:tcPr>
          <w:p w14:paraId="2A085B92" w14:textId="7D4A3037" w:rsidR="006433DA" w:rsidRDefault="006433DA" w:rsidP="006433DA">
            <w:pPr>
              <w:pStyle w:val="E-TableText"/>
            </w:pPr>
            <w:r>
              <w:t>Conventional Facilities (organisation)</w:t>
            </w:r>
          </w:p>
        </w:tc>
      </w:tr>
      <w:tr w:rsidR="006433DA" w:rsidRPr="00C7506B" w14:paraId="60E3D0C8"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0118C52A" w14:textId="1ECD7DE2" w:rsidR="006433DA" w:rsidRDefault="006433DA" w:rsidP="006433DA">
            <w:pPr>
              <w:pStyle w:val="E-TableText"/>
            </w:pPr>
            <w:r>
              <w:t>SI</w:t>
            </w:r>
          </w:p>
        </w:tc>
        <w:tc>
          <w:tcPr>
            <w:tcW w:w="3949" w:type="pct"/>
            <w:tcBorders>
              <w:top w:val="nil"/>
              <w:left w:val="nil"/>
              <w:bottom w:val="nil"/>
              <w:right w:val="nil"/>
            </w:tcBorders>
          </w:tcPr>
          <w:p w14:paraId="2E507D4D" w14:textId="4C631494" w:rsidR="006433DA" w:rsidRDefault="006433DA" w:rsidP="006433DA">
            <w:pPr>
              <w:pStyle w:val="E-TableText"/>
            </w:pPr>
            <w:r>
              <w:t>Site Infrastructure (system)</w:t>
            </w:r>
          </w:p>
        </w:tc>
      </w:tr>
      <w:tr w:rsidR="006433DA" w:rsidRPr="00C7506B" w14:paraId="4C37508E"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184C76DA" w14:textId="011A364D" w:rsidR="006433DA" w:rsidRDefault="006433DA" w:rsidP="006433DA">
            <w:pPr>
              <w:pStyle w:val="E-TableText"/>
            </w:pPr>
            <w:r>
              <w:t>CUB</w:t>
            </w:r>
          </w:p>
        </w:tc>
        <w:tc>
          <w:tcPr>
            <w:tcW w:w="3949" w:type="pct"/>
            <w:tcBorders>
              <w:top w:val="nil"/>
              <w:left w:val="nil"/>
              <w:bottom w:val="nil"/>
              <w:right w:val="nil"/>
            </w:tcBorders>
          </w:tcPr>
          <w:p w14:paraId="48785A91" w14:textId="65A1CBDD" w:rsidR="006433DA" w:rsidRDefault="006433DA" w:rsidP="006433DA">
            <w:pPr>
              <w:pStyle w:val="E-TableText"/>
            </w:pPr>
            <w:r>
              <w:t>Central Utilities Building</w:t>
            </w:r>
          </w:p>
        </w:tc>
      </w:tr>
      <w:tr w:rsidR="006433DA" w:rsidRPr="00C7506B" w14:paraId="520C306B" w14:textId="77777777" w:rsidTr="00443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51" w:type="pct"/>
            <w:tcBorders>
              <w:top w:val="nil"/>
              <w:left w:val="nil"/>
              <w:bottom w:val="nil"/>
              <w:right w:val="nil"/>
            </w:tcBorders>
          </w:tcPr>
          <w:p w14:paraId="5D47FEE2" w14:textId="38AA4A05" w:rsidR="006433DA" w:rsidRDefault="006433DA" w:rsidP="006433DA">
            <w:pPr>
              <w:pStyle w:val="E-TableText"/>
            </w:pPr>
            <w:r>
              <w:t>RWWS</w:t>
            </w:r>
          </w:p>
        </w:tc>
        <w:tc>
          <w:tcPr>
            <w:tcW w:w="3949" w:type="pct"/>
            <w:tcBorders>
              <w:top w:val="nil"/>
              <w:left w:val="nil"/>
              <w:bottom w:val="nil"/>
              <w:right w:val="nil"/>
            </w:tcBorders>
          </w:tcPr>
          <w:p w14:paraId="2E0A091C" w14:textId="3866C6CB" w:rsidR="006433DA" w:rsidRDefault="006433DA" w:rsidP="006433DA">
            <w:pPr>
              <w:pStyle w:val="E-TableText"/>
            </w:pPr>
            <w:r>
              <w:t>Radiological Waste Water</w:t>
            </w:r>
            <w:r w:rsidR="005C1598">
              <w:t xml:space="preserve"> System</w:t>
            </w:r>
          </w:p>
        </w:tc>
      </w:tr>
    </w:tbl>
    <w:bookmarkStart w:id="15" w:name="_Toc503972599" w:displacedByCustomXml="next"/>
    <w:sdt>
      <w:sdtPr>
        <w:rPr>
          <w:rFonts w:eastAsiaTheme="minorHAnsi" w:cstheme="minorBidi"/>
          <w:b w:val="0"/>
          <w:bCs w:val="0"/>
          <w:caps w:val="0"/>
          <w:sz w:val="24"/>
          <w:szCs w:val="22"/>
          <w:lang w:val="sv-SE"/>
        </w:rPr>
        <w:id w:val="1575703776"/>
        <w:docPartObj>
          <w:docPartGallery w:val="Bibliographies"/>
          <w:docPartUnique/>
        </w:docPartObj>
      </w:sdtPr>
      <w:sdtEndPr>
        <w:rPr>
          <w:lang w:val="en-GB"/>
        </w:rPr>
      </w:sdtEndPr>
      <w:sdtContent>
        <w:p w14:paraId="2598D08E" w14:textId="354EDF26" w:rsidR="00443543" w:rsidRDefault="00443543">
          <w:pPr>
            <w:pStyle w:val="Rubrik1"/>
          </w:pPr>
          <w:r>
            <w:rPr>
              <w:lang w:val="sv-SE"/>
            </w:rPr>
            <w:t>Referen</w:t>
          </w:r>
          <w:bookmarkEnd w:id="15"/>
          <w:r w:rsidR="00E77310">
            <w:rPr>
              <w:lang w:val="sv-SE"/>
            </w:rPr>
            <w:t>ces</w:t>
          </w:r>
        </w:p>
        <w:sdt>
          <w:sdtPr>
            <w:id w:val="-573587230"/>
            <w:bibliography/>
          </w:sdtPr>
          <w:sdtEndPr/>
          <w:sdtContent>
            <w:p w14:paraId="37EAC6B3" w14:textId="77777777" w:rsidR="002D4FA6" w:rsidRDefault="00443543">
              <w:pPr>
                <w:rPr>
                  <w:rFonts w:asciiTheme="minorHAnsi" w:hAnsiTheme="minorHAnsi"/>
                  <w:noProof/>
                  <w:sz w:val="22"/>
                  <w:lang w:val="en-US"/>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4"/>
                <w:gridCol w:w="8402"/>
              </w:tblGrid>
              <w:tr w:rsidR="002D4FA6" w14:paraId="2DF00990" w14:textId="77777777">
                <w:trPr>
                  <w:divId w:val="2021159056"/>
                  <w:tblCellSpacing w:w="15" w:type="dxa"/>
                </w:trPr>
                <w:tc>
                  <w:tcPr>
                    <w:tcW w:w="50" w:type="pct"/>
                    <w:hideMark/>
                  </w:tcPr>
                  <w:p w14:paraId="635043B7" w14:textId="4B1D2394" w:rsidR="002D4FA6" w:rsidRDefault="002D4FA6">
                    <w:pPr>
                      <w:pStyle w:val="Litteraturfrteckning"/>
                      <w:rPr>
                        <w:noProof/>
                        <w:sz w:val="24"/>
                      </w:rPr>
                    </w:pPr>
                    <w:r>
                      <w:rPr>
                        <w:noProof/>
                      </w:rPr>
                      <w:t xml:space="preserve">[1] </w:t>
                    </w:r>
                  </w:p>
                </w:tc>
                <w:tc>
                  <w:tcPr>
                    <w:tcW w:w="0" w:type="auto"/>
                    <w:hideMark/>
                  </w:tcPr>
                  <w:p w14:paraId="1942ACE8" w14:textId="77777777" w:rsidR="002D4FA6" w:rsidRDefault="002D4FA6">
                    <w:pPr>
                      <w:pStyle w:val="Litteraturfrteckning"/>
                      <w:rPr>
                        <w:noProof/>
                      </w:rPr>
                    </w:pPr>
                    <w:r>
                      <w:rPr>
                        <w:noProof/>
                      </w:rPr>
                      <w:t>”ESS-0046903, DM--SR-TBSIDDD02-System Requirements D02 Process”.</w:t>
                    </w:r>
                  </w:p>
                </w:tc>
              </w:tr>
              <w:tr w:rsidR="002D4FA6" w14:paraId="72F1B964" w14:textId="77777777">
                <w:trPr>
                  <w:divId w:val="2021159056"/>
                  <w:tblCellSpacing w:w="15" w:type="dxa"/>
                </w:trPr>
                <w:tc>
                  <w:tcPr>
                    <w:tcW w:w="50" w:type="pct"/>
                    <w:hideMark/>
                  </w:tcPr>
                  <w:p w14:paraId="6CABA583" w14:textId="77777777" w:rsidR="002D4FA6" w:rsidRDefault="002D4FA6">
                    <w:pPr>
                      <w:pStyle w:val="Litteraturfrteckning"/>
                      <w:rPr>
                        <w:noProof/>
                      </w:rPr>
                    </w:pPr>
                    <w:r>
                      <w:rPr>
                        <w:noProof/>
                      </w:rPr>
                      <w:t xml:space="preserve">[2] </w:t>
                    </w:r>
                  </w:p>
                </w:tc>
                <w:tc>
                  <w:tcPr>
                    <w:tcW w:w="0" w:type="auto"/>
                    <w:hideMark/>
                  </w:tcPr>
                  <w:p w14:paraId="0FF98861" w14:textId="77777777" w:rsidR="002D4FA6" w:rsidRDefault="002D4FA6">
                    <w:pPr>
                      <w:pStyle w:val="Litteraturfrteckning"/>
                      <w:rPr>
                        <w:noProof/>
                      </w:rPr>
                    </w:pPr>
                    <w:r>
                      <w:rPr>
                        <w:noProof/>
                      </w:rPr>
                      <w:t>”ESS-0043566, SI Process”.</w:t>
                    </w:r>
                  </w:p>
                </w:tc>
              </w:tr>
              <w:tr w:rsidR="002D4FA6" w14:paraId="42B5A2E1" w14:textId="77777777">
                <w:trPr>
                  <w:divId w:val="2021159056"/>
                  <w:tblCellSpacing w:w="15" w:type="dxa"/>
                </w:trPr>
                <w:tc>
                  <w:tcPr>
                    <w:tcW w:w="50" w:type="pct"/>
                    <w:hideMark/>
                  </w:tcPr>
                  <w:p w14:paraId="3E622E75" w14:textId="77777777" w:rsidR="002D4FA6" w:rsidRDefault="002D4FA6">
                    <w:pPr>
                      <w:pStyle w:val="Litteraturfrteckning"/>
                      <w:rPr>
                        <w:noProof/>
                      </w:rPr>
                    </w:pPr>
                    <w:r>
                      <w:rPr>
                        <w:noProof/>
                      </w:rPr>
                      <w:t xml:space="preserve">[3] </w:t>
                    </w:r>
                  </w:p>
                </w:tc>
                <w:tc>
                  <w:tcPr>
                    <w:tcW w:w="0" w:type="auto"/>
                    <w:hideMark/>
                  </w:tcPr>
                  <w:p w14:paraId="579D2587" w14:textId="77777777" w:rsidR="002D4FA6" w:rsidRDefault="002D4FA6">
                    <w:pPr>
                      <w:pStyle w:val="Litteraturfrteckning"/>
                      <w:rPr>
                        <w:noProof/>
                      </w:rPr>
                    </w:pPr>
                    <w:r>
                      <w:rPr>
                        <w:noProof/>
                      </w:rPr>
                      <w:t>”ESS-0007857, CF Design manual Technical systems”.</w:t>
                    </w:r>
                  </w:p>
                </w:tc>
              </w:tr>
              <w:tr w:rsidR="002D4FA6" w14:paraId="61F4A77C" w14:textId="77777777">
                <w:trPr>
                  <w:divId w:val="2021159056"/>
                  <w:tblCellSpacing w:w="15" w:type="dxa"/>
                </w:trPr>
                <w:tc>
                  <w:tcPr>
                    <w:tcW w:w="50" w:type="pct"/>
                    <w:hideMark/>
                  </w:tcPr>
                  <w:p w14:paraId="4D366EB9" w14:textId="77777777" w:rsidR="002D4FA6" w:rsidRDefault="002D4FA6">
                    <w:pPr>
                      <w:pStyle w:val="Litteraturfrteckning"/>
                      <w:rPr>
                        <w:noProof/>
                      </w:rPr>
                    </w:pPr>
                    <w:r>
                      <w:rPr>
                        <w:noProof/>
                      </w:rPr>
                      <w:lastRenderedPageBreak/>
                      <w:t xml:space="preserve">[4] </w:t>
                    </w:r>
                  </w:p>
                </w:tc>
                <w:tc>
                  <w:tcPr>
                    <w:tcW w:w="0" w:type="auto"/>
                    <w:hideMark/>
                  </w:tcPr>
                  <w:p w14:paraId="3C429902" w14:textId="77777777" w:rsidR="002D4FA6" w:rsidRDefault="002D4FA6">
                    <w:pPr>
                      <w:pStyle w:val="Litteraturfrteckning"/>
                      <w:rPr>
                        <w:noProof/>
                      </w:rPr>
                    </w:pPr>
                    <w:r>
                      <w:rPr>
                        <w:noProof/>
                      </w:rPr>
                      <w:t>”ESS-0035298, Process Design Instructions”.</w:t>
                    </w:r>
                  </w:p>
                </w:tc>
              </w:tr>
              <w:tr w:rsidR="002D4FA6" w14:paraId="631D3717" w14:textId="77777777">
                <w:trPr>
                  <w:divId w:val="2021159056"/>
                  <w:tblCellSpacing w:w="15" w:type="dxa"/>
                </w:trPr>
                <w:tc>
                  <w:tcPr>
                    <w:tcW w:w="50" w:type="pct"/>
                    <w:hideMark/>
                  </w:tcPr>
                  <w:p w14:paraId="01CA1E03" w14:textId="77777777" w:rsidR="002D4FA6" w:rsidRDefault="002D4FA6">
                    <w:pPr>
                      <w:pStyle w:val="Litteraturfrteckning"/>
                      <w:rPr>
                        <w:noProof/>
                      </w:rPr>
                    </w:pPr>
                    <w:r>
                      <w:rPr>
                        <w:noProof/>
                      </w:rPr>
                      <w:t xml:space="preserve">[5] </w:t>
                    </w:r>
                  </w:p>
                </w:tc>
                <w:tc>
                  <w:tcPr>
                    <w:tcW w:w="0" w:type="auto"/>
                    <w:hideMark/>
                  </w:tcPr>
                  <w:p w14:paraId="41EE0406" w14:textId="77777777" w:rsidR="002D4FA6" w:rsidRDefault="002D4FA6">
                    <w:pPr>
                      <w:pStyle w:val="Litteraturfrteckning"/>
                      <w:rPr>
                        <w:noProof/>
                      </w:rPr>
                    </w:pPr>
                    <w:r>
                      <w:rPr>
                        <w:noProof/>
                      </w:rPr>
                      <w:t>”ESS-0046901, Process Flow Charts D and E buildings”.</w:t>
                    </w:r>
                  </w:p>
                </w:tc>
              </w:tr>
              <w:tr w:rsidR="002D4FA6" w14:paraId="782BFC84" w14:textId="77777777">
                <w:trPr>
                  <w:divId w:val="2021159056"/>
                  <w:tblCellSpacing w:w="15" w:type="dxa"/>
                </w:trPr>
                <w:tc>
                  <w:tcPr>
                    <w:tcW w:w="50" w:type="pct"/>
                    <w:hideMark/>
                  </w:tcPr>
                  <w:p w14:paraId="72D76730" w14:textId="77777777" w:rsidR="002D4FA6" w:rsidRDefault="002D4FA6">
                    <w:pPr>
                      <w:pStyle w:val="Litteraturfrteckning"/>
                      <w:rPr>
                        <w:noProof/>
                      </w:rPr>
                    </w:pPr>
                    <w:r>
                      <w:rPr>
                        <w:noProof/>
                      </w:rPr>
                      <w:t xml:space="preserve">[6] </w:t>
                    </w:r>
                  </w:p>
                </w:tc>
                <w:tc>
                  <w:tcPr>
                    <w:tcW w:w="0" w:type="auto"/>
                    <w:hideMark/>
                  </w:tcPr>
                  <w:p w14:paraId="4C9E839D" w14:textId="77777777" w:rsidR="002D4FA6" w:rsidRDefault="002D4FA6">
                    <w:pPr>
                      <w:pStyle w:val="Litteraturfrteckning"/>
                      <w:rPr>
                        <w:noProof/>
                      </w:rPr>
                    </w:pPr>
                    <w:r>
                      <w:rPr>
                        <w:noProof/>
                      </w:rPr>
                      <w:t>”ESS rule for identification and classification of safety important components, ESS-0016468”.</w:t>
                    </w:r>
                  </w:p>
                </w:tc>
              </w:tr>
              <w:tr w:rsidR="002D4FA6" w14:paraId="22CB7F8C" w14:textId="77777777">
                <w:trPr>
                  <w:divId w:val="2021159056"/>
                  <w:tblCellSpacing w:w="15" w:type="dxa"/>
                </w:trPr>
                <w:tc>
                  <w:tcPr>
                    <w:tcW w:w="50" w:type="pct"/>
                    <w:hideMark/>
                  </w:tcPr>
                  <w:p w14:paraId="4A835607" w14:textId="77777777" w:rsidR="002D4FA6" w:rsidRDefault="002D4FA6">
                    <w:pPr>
                      <w:pStyle w:val="Litteraturfrteckning"/>
                      <w:rPr>
                        <w:noProof/>
                      </w:rPr>
                    </w:pPr>
                    <w:r>
                      <w:rPr>
                        <w:noProof/>
                      </w:rPr>
                      <w:t xml:space="preserve">[7] </w:t>
                    </w:r>
                  </w:p>
                </w:tc>
                <w:tc>
                  <w:tcPr>
                    <w:tcW w:w="0" w:type="auto"/>
                    <w:hideMark/>
                  </w:tcPr>
                  <w:p w14:paraId="2B8830F9" w14:textId="77777777" w:rsidR="002D4FA6" w:rsidRDefault="002D4FA6">
                    <w:pPr>
                      <w:pStyle w:val="Litteraturfrteckning"/>
                      <w:rPr>
                        <w:noProof/>
                      </w:rPr>
                    </w:pPr>
                    <w:r>
                      <w:rPr>
                        <w:noProof/>
                      </w:rPr>
                      <w:t>”Envelope drawings from AD, ESS-0006000”.</w:t>
                    </w:r>
                  </w:p>
                </w:tc>
              </w:tr>
            </w:tbl>
            <w:p w14:paraId="73E8F573" w14:textId="77777777" w:rsidR="002D4FA6" w:rsidRDefault="002D4FA6">
              <w:pPr>
                <w:divId w:val="2021159056"/>
                <w:rPr>
                  <w:rFonts w:eastAsia="Times New Roman"/>
                  <w:noProof/>
                </w:rPr>
              </w:pPr>
            </w:p>
            <w:p w14:paraId="72859626" w14:textId="3CD54E82" w:rsidR="00443543" w:rsidRDefault="00443543">
              <w:r>
                <w:rPr>
                  <w:b/>
                  <w:bCs/>
                </w:rPr>
                <w:fldChar w:fldCharType="end"/>
              </w:r>
            </w:p>
          </w:sdtContent>
        </w:sdt>
      </w:sdtContent>
    </w:sdt>
    <w:p w14:paraId="5BCCBCBB" w14:textId="77777777" w:rsidR="00E7742B" w:rsidRPr="00EA04B6" w:rsidRDefault="00E7742B" w:rsidP="00EA04B6">
      <w:pPr>
        <w:pStyle w:val="Rubrik1"/>
      </w:pPr>
      <w:bookmarkStart w:id="16" w:name="_Toc503972600"/>
      <w:r w:rsidRPr="00EA04B6">
        <w:t>System Purpose</w:t>
      </w:r>
      <w:bookmarkEnd w:id="16"/>
    </w:p>
    <w:p w14:paraId="6CCE86A1" w14:textId="1B9F6BA0" w:rsidR="00083D0A" w:rsidRDefault="00083D0A" w:rsidP="00083D0A">
      <w:r>
        <w:t>Main function of H09 Process is to provide:</w:t>
      </w:r>
    </w:p>
    <w:p w14:paraId="7895AA94" w14:textId="12C35A87" w:rsidR="00083D0A" w:rsidRDefault="00083D0A" w:rsidP="00083D0A">
      <w:pPr>
        <w:pStyle w:val="Liststycke"/>
        <w:numPr>
          <w:ilvl w:val="0"/>
          <w:numId w:val="30"/>
        </w:numPr>
      </w:pPr>
      <w:r>
        <w:t>Handling system for Waste Water generated by ESS</w:t>
      </w:r>
    </w:p>
    <w:p w14:paraId="6B74AF21" w14:textId="0F71B0B5" w:rsidR="00083D0A" w:rsidRDefault="00083D0A" w:rsidP="00083D0A">
      <w:pPr>
        <w:pStyle w:val="Liststycke"/>
        <w:numPr>
          <w:ilvl w:val="0"/>
          <w:numId w:val="30"/>
        </w:numPr>
      </w:pPr>
      <w:r>
        <w:t>Unit Operations for decontamination of Liquid Waste</w:t>
      </w:r>
    </w:p>
    <w:p w14:paraId="4A0FC9D2" w14:textId="1BE34333" w:rsidR="00083D0A" w:rsidRDefault="00083D0A" w:rsidP="00083D0A">
      <w:pPr>
        <w:pStyle w:val="Liststycke"/>
        <w:numPr>
          <w:ilvl w:val="0"/>
          <w:numId w:val="30"/>
        </w:numPr>
      </w:pPr>
      <w:r>
        <w:t>Cooling Water Low temp (CWL) for cooling applications</w:t>
      </w:r>
    </w:p>
    <w:p w14:paraId="500603A8" w14:textId="77777777" w:rsidR="00083D0A" w:rsidRDefault="00083D0A" w:rsidP="00083D0A">
      <w:pPr>
        <w:pStyle w:val="Liststycke"/>
        <w:numPr>
          <w:ilvl w:val="0"/>
          <w:numId w:val="30"/>
        </w:numPr>
      </w:pPr>
      <w:r>
        <w:t>District Heating Low temp (DHL) for heating applications</w:t>
      </w:r>
    </w:p>
    <w:p w14:paraId="11C735A0" w14:textId="77777777" w:rsidR="00083D0A" w:rsidRDefault="00083D0A" w:rsidP="00083D0A">
      <w:pPr>
        <w:pStyle w:val="Liststycke"/>
        <w:numPr>
          <w:ilvl w:val="0"/>
          <w:numId w:val="30"/>
        </w:numPr>
      </w:pPr>
      <w:r>
        <w:t>Instrument Air (IAR) for control applications and general needs of pressurized air</w:t>
      </w:r>
    </w:p>
    <w:p w14:paraId="2260FCB0" w14:textId="75CB1C59" w:rsidR="00083D0A" w:rsidRDefault="00083D0A" w:rsidP="00083D0A">
      <w:pPr>
        <w:pStyle w:val="Liststycke"/>
        <w:numPr>
          <w:ilvl w:val="0"/>
          <w:numId w:val="30"/>
        </w:numPr>
      </w:pPr>
      <w:r>
        <w:t xml:space="preserve">De-ionized Water (DIW) for local </w:t>
      </w:r>
      <w:r w:rsidR="00E77310">
        <w:t>cleaning and decontamination</w:t>
      </w:r>
      <w:r>
        <w:t xml:space="preserve"> applications</w:t>
      </w:r>
    </w:p>
    <w:p w14:paraId="7DCAC34D" w14:textId="77777777" w:rsidR="00083D0A" w:rsidRDefault="00083D0A" w:rsidP="00083D0A">
      <w:pPr>
        <w:pStyle w:val="Liststycke"/>
        <w:numPr>
          <w:ilvl w:val="0"/>
          <w:numId w:val="30"/>
        </w:numPr>
      </w:pPr>
      <w:r>
        <w:t>Nitrogen gas (N2G) for general use</w:t>
      </w:r>
    </w:p>
    <w:p w14:paraId="66B3593B" w14:textId="77777777" w:rsidR="00083D0A" w:rsidRDefault="00083D0A" w:rsidP="00083D0A">
      <w:pPr>
        <w:pStyle w:val="Liststycke"/>
        <w:numPr>
          <w:ilvl w:val="0"/>
          <w:numId w:val="30"/>
        </w:numPr>
      </w:pPr>
      <w:r>
        <w:t>Piping for Radiological Waste Water (RWWS) from D02 to Waste Building</w:t>
      </w:r>
    </w:p>
    <w:p w14:paraId="09731ACE" w14:textId="2EF652C9" w:rsidR="00083D0A" w:rsidRDefault="00083D0A" w:rsidP="00083D0A">
      <w:r>
        <w:t>General definitions of the systems are found in the Site Infrastructure System Description for Process.</w:t>
      </w:r>
      <w:sdt>
        <w:sdtPr>
          <w:id w:val="33048071"/>
          <w:citation/>
        </w:sdtPr>
        <w:sdtEndPr/>
        <w:sdtContent>
          <w:r>
            <w:fldChar w:fldCharType="begin"/>
          </w:r>
          <w:r>
            <w:rPr>
              <w:lang w:val="en-US"/>
            </w:rPr>
            <w:instrText xml:space="preserve">CITATION ESS \l 1053 </w:instrText>
          </w:r>
          <w:r>
            <w:fldChar w:fldCharType="separate"/>
          </w:r>
          <w:r w:rsidR="002D4FA6">
            <w:rPr>
              <w:noProof/>
              <w:lang w:val="en-US"/>
            </w:rPr>
            <w:t xml:space="preserve"> </w:t>
          </w:r>
          <w:r w:rsidR="002D4FA6" w:rsidRPr="002D4FA6">
            <w:rPr>
              <w:noProof/>
              <w:lang w:val="en-US"/>
            </w:rPr>
            <w:t>[2]</w:t>
          </w:r>
          <w:r>
            <w:fldChar w:fldCharType="end"/>
          </w:r>
        </w:sdtContent>
      </w:sdt>
    </w:p>
    <w:p w14:paraId="08448122" w14:textId="1FD819AB" w:rsidR="00E7742B" w:rsidRPr="00EA04B6" w:rsidRDefault="00083D0A" w:rsidP="00083D0A">
      <w:pPr>
        <w:pStyle w:val="Rubrik1"/>
      </w:pPr>
      <w:r w:rsidRPr="00EA04B6">
        <w:t xml:space="preserve"> </w:t>
      </w:r>
      <w:bookmarkStart w:id="17" w:name="_Toc503972601"/>
      <w:r w:rsidR="00E7742B" w:rsidRPr="00EA04B6">
        <w:t>Concept of operation</w:t>
      </w:r>
      <w:r w:rsidR="003A1FDC" w:rsidRPr="00EA04B6">
        <w:t>s</w:t>
      </w:r>
      <w:bookmarkEnd w:id="17"/>
    </w:p>
    <w:p w14:paraId="6358CF5E" w14:textId="77777777" w:rsidR="00E7742B" w:rsidRPr="00EA04B6" w:rsidRDefault="00E7742B" w:rsidP="00EA04B6">
      <w:pPr>
        <w:pStyle w:val="Rubrik2"/>
      </w:pPr>
      <w:bookmarkStart w:id="18" w:name="_Toc503972602"/>
      <w:r w:rsidRPr="00EA04B6">
        <w:t>System Stakeholders</w:t>
      </w:r>
      <w:bookmarkEnd w:id="18"/>
    </w:p>
    <w:p w14:paraId="4DE137D7" w14:textId="0D0D1F0A" w:rsidR="00B0326E" w:rsidRPr="004A2153" w:rsidRDefault="00B0326E" w:rsidP="00B0326E">
      <w:pPr>
        <w:rPr>
          <w:rFonts w:cs="Tahoma"/>
        </w:rPr>
      </w:pPr>
      <w:r>
        <w:rPr>
          <w:rFonts w:cs="Tahoma"/>
        </w:rPr>
        <w:t>The main stakeholders for H09</w:t>
      </w:r>
      <w:r w:rsidRPr="004A2153">
        <w:rPr>
          <w:rFonts w:cs="Tahoma"/>
        </w:rPr>
        <w:t xml:space="preserve"> Process are:</w:t>
      </w:r>
    </w:p>
    <w:p w14:paraId="54280740" w14:textId="51704408" w:rsidR="00B0326E" w:rsidRDefault="00B0326E" w:rsidP="00B0326E">
      <w:pPr>
        <w:pStyle w:val="Liststycke"/>
        <w:numPr>
          <w:ilvl w:val="0"/>
          <w:numId w:val="31"/>
        </w:numPr>
        <w:rPr>
          <w:rFonts w:cs="Tahoma"/>
        </w:rPr>
      </w:pPr>
      <w:r>
        <w:rPr>
          <w:rFonts w:cs="Tahoma"/>
        </w:rPr>
        <w:t>Target</w:t>
      </w:r>
      <w:r w:rsidRPr="00010E9B">
        <w:rPr>
          <w:rFonts w:cs="Tahoma"/>
        </w:rPr>
        <w:t xml:space="preserve"> Division</w:t>
      </w:r>
    </w:p>
    <w:p w14:paraId="5AEEC9A9" w14:textId="796526F7" w:rsidR="00B0326E" w:rsidRPr="00010E9B" w:rsidRDefault="00EC0E8E" w:rsidP="00B0326E">
      <w:pPr>
        <w:pStyle w:val="Liststycke"/>
        <w:numPr>
          <w:ilvl w:val="0"/>
          <w:numId w:val="31"/>
        </w:numPr>
        <w:rPr>
          <w:rFonts w:cs="Tahoma"/>
        </w:rPr>
      </w:pPr>
      <w:r>
        <w:rPr>
          <w:rFonts w:cs="Tahoma"/>
        </w:rPr>
        <w:t>Science Directorate</w:t>
      </w:r>
    </w:p>
    <w:p w14:paraId="1EAAFB6B" w14:textId="77777777" w:rsidR="00B0326E" w:rsidRPr="00010E9B" w:rsidRDefault="00B0326E" w:rsidP="00B0326E">
      <w:pPr>
        <w:pStyle w:val="Liststycke"/>
        <w:numPr>
          <w:ilvl w:val="0"/>
          <w:numId w:val="31"/>
        </w:numPr>
        <w:rPr>
          <w:rFonts w:cs="Tahoma"/>
        </w:rPr>
      </w:pPr>
      <w:r w:rsidRPr="00010E9B">
        <w:rPr>
          <w:rFonts w:cs="Tahoma"/>
        </w:rPr>
        <w:t>CF HVAC systems</w:t>
      </w:r>
    </w:p>
    <w:p w14:paraId="207BF132" w14:textId="77777777" w:rsidR="00B0326E" w:rsidRPr="00010E9B" w:rsidRDefault="00B0326E" w:rsidP="00B0326E">
      <w:pPr>
        <w:pStyle w:val="Liststycke"/>
        <w:numPr>
          <w:ilvl w:val="0"/>
          <w:numId w:val="31"/>
        </w:numPr>
        <w:rPr>
          <w:rFonts w:cs="Tahoma"/>
        </w:rPr>
      </w:pPr>
      <w:r>
        <w:rPr>
          <w:rFonts w:cs="Tahoma"/>
        </w:rPr>
        <w:t>H01 Central Utility Building Process system</w:t>
      </w:r>
    </w:p>
    <w:p w14:paraId="7ADFBD95" w14:textId="77777777" w:rsidR="00E7742B" w:rsidRPr="00EA04B6" w:rsidRDefault="00E7742B" w:rsidP="00EA04B6">
      <w:pPr>
        <w:pStyle w:val="Rubrik2"/>
      </w:pPr>
      <w:bookmarkStart w:id="19" w:name="_Toc503972603"/>
      <w:r w:rsidRPr="00EA04B6">
        <w:lastRenderedPageBreak/>
        <w:t>Operational Scenarios</w:t>
      </w:r>
      <w:bookmarkEnd w:id="19"/>
    </w:p>
    <w:p w14:paraId="0D8288E0" w14:textId="5D919960" w:rsidR="00B0326E" w:rsidRDefault="00B0326E" w:rsidP="00B0326E">
      <w:pPr>
        <w:rPr>
          <w:rFonts w:cs="Tahoma"/>
        </w:rPr>
      </w:pPr>
      <w:r>
        <w:rPr>
          <w:rFonts w:cs="Tahoma"/>
        </w:rPr>
        <w:t>Operation of Process system</w:t>
      </w:r>
      <w:r w:rsidR="00C654DA">
        <w:rPr>
          <w:rFonts w:cs="Tahoma"/>
        </w:rPr>
        <w:t xml:space="preserve"> handling Utility Supply</w:t>
      </w:r>
      <w:r>
        <w:rPr>
          <w:rFonts w:cs="Tahoma"/>
        </w:rPr>
        <w:t xml:space="preserve"> will vary between maximum loads and very low loads as described in Site Infrastructure description</w:t>
      </w:r>
      <w:sdt>
        <w:sdtPr>
          <w:rPr>
            <w:rFonts w:cs="Tahoma"/>
          </w:rPr>
          <w:id w:val="445439984"/>
          <w:citation/>
        </w:sdtPr>
        <w:sdtEndPr/>
        <w:sdtContent>
          <w:r>
            <w:rPr>
              <w:rFonts w:cs="Tahoma"/>
            </w:rPr>
            <w:fldChar w:fldCharType="begin"/>
          </w:r>
          <w:r>
            <w:rPr>
              <w:rFonts w:cs="Tahoma"/>
              <w:lang w:val="en-US"/>
            </w:rPr>
            <w:instrText xml:space="preserve">CITATION ESS \l 1053 </w:instrText>
          </w:r>
          <w:r>
            <w:rPr>
              <w:rFonts w:cs="Tahoma"/>
            </w:rPr>
            <w:fldChar w:fldCharType="separate"/>
          </w:r>
          <w:r w:rsidR="002D4FA6">
            <w:rPr>
              <w:rFonts w:cs="Tahoma"/>
              <w:noProof/>
              <w:lang w:val="en-US"/>
            </w:rPr>
            <w:t xml:space="preserve"> </w:t>
          </w:r>
          <w:r w:rsidR="002D4FA6" w:rsidRPr="002D4FA6">
            <w:rPr>
              <w:rFonts w:cs="Tahoma"/>
              <w:noProof/>
              <w:lang w:val="en-US"/>
            </w:rPr>
            <w:t>[2]</w:t>
          </w:r>
          <w:r>
            <w:rPr>
              <w:rFonts w:cs="Tahoma"/>
            </w:rPr>
            <w:fldChar w:fldCharType="end"/>
          </w:r>
        </w:sdtContent>
      </w:sdt>
      <w:r w:rsidR="00C654DA">
        <w:rPr>
          <w:rFonts w:cs="Tahoma"/>
        </w:rPr>
        <w:t xml:space="preserve"> </w:t>
      </w:r>
      <w:r>
        <w:rPr>
          <w:rFonts w:cs="Tahoma"/>
        </w:rPr>
        <w:t xml:space="preserve">No planned shutdown of </w:t>
      </w:r>
      <w:r w:rsidR="00C654DA">
        <w:rPr>
          <w:rFonts w:cs="Tahoma"/>
        </w:rPr>
        <w:t xml:space="preserve">these </w:t>
      </w:r>
      <w:r>
        <w:rPr>
          <w:rFonts w:cs="Tahoma"/>
        </w:rPr>
        <w:t>Process systems for service or maintenance is foreseen.</w:t>
      </w:r>
    </w:p>
    <w:p w14:paraId="5D963A7D" w14:textId="69AD2D01" w:rsidR="00E7742B" w:rsidRDefault="00E7742B" w:rsidP="00EA04B6">
      <w:pPr>
        <w:pStyle w:val="Rubrik3"/>
      </w:pPr>
      <w:bookmarkStart w:id="20" w:name="_Toc503972604"/>
      <w:r w:rsidRPr="00EA04B6">
        <w:t>States of operation</w:t>
      </w:r>
      <w:bookmarkEnd w:id="20"/>
    </w:p>
    <w:p w14:paraId="39A57210" w14:textId="3D463568" w:rsidR="00754BC3" w:rsidRDefault="00B053E9" w:rsidP="00754BC3">
      <w:pPr>
        <w:rPr>
          <w:rFonts w:cs="Tahoma"/>
        </w:rPr>
      </w:pPr>
      <w:r>
        <w:rPr>
          <w:rFonts w:cs="Tahoma"/>
        </w:rPr>
        <w:t>The</w:t>
      </w:r>
      <w:r w:rsidR="00754BC3">
        <w:rPr>
          <w:rFonts w:cs="Tahoma"/>
        </w:rPr>
        <w:t xml:space="preserve"> Process Waste Liquid Handling System is Batch wise operated. The basic operation philosophy is described as follows:</w:t>
      </w:r>
    </w:p>
    <w:p w14:paraId="1B1598CC" w14:textId="00463034" w:rsidR="00754BC3" w:rsidRDefault="00754BC3" w:rsidP="00754BC3">
      <w:pPr>
        <w:pStyle w:val="Liststycke"/>
        <w:numPr>
          <w:ilvl w:val="0"/>
          <w:numId w:val="30"/>
        </w:numPr>
        <w:rPr>
          <w:rFonts w:cs="Tahoma"/>
        </w:rPr>
      </w:pPr>
      <w:r>
        <w:rPr>
          <w:rFonts w:cs="Tahoma"/>
        </w:rPr>
        <w:t>Liquid Waste is received into one in the three pairs of parallel tanks.</w:t>
      </w:r>
      <w:r w:rsidR="00B053E9">
        <w:rPr>
          <w:rFonts w:cs="Tahoma"/>
        </w:rPr>
        <w:br/>
      </w:r>
    </w:p>
    <w:p w14:paraId="26937A71" w14:textId="31ADDAF4" w:rsidR="00754BC3" w:rsidRDefault="00754BC3" w:rsidP="00754BC3">
      <w:pPr>
        <w:pStyle w:val="Liststycke"/>
        <w:numPr>
          <w:ilvl w:val="0"/>
          <w:numId w:val="30"/>
        </w:numPr>
        <w:rPr>
          <w:rFonts w:cs="Tahoma"/>
        </w:rPr>
      </w:pPr>
      <w:r>
        <w:rPr>
          <w:rFonts w:cs="Tahoma"/>
        </w:rPr>
        <w:t>When the level reaches 75% or for any other reason the flow of Waste Water is directed to the other parallel tank and the Waste is sampled and analysed in the laboratory in house.</w:t>
      </w:r>
      <w:r w:rsidR="00B053E9">
        <w:rPr>
          <w:rFonts w:cs="Tahoma"/>
        </w:rPr>
        <w:br/>
      </w:r>
    </w:p>
    <w:p w14:paraId="02CCFA9A" w14:textId="77777777" w:rsidR="00754BC3" w:rsidRDefault="00754BC3" w:rsidP="00754BC3">
      <w:pPr>
        <w:pStyle w:val="Liststycke"/>
        <w:numPr>
          <w:ilvl w:val="0"/>
          <w:numId w:val="30"/>
        </w:numPr>
        <w:rPr>
          <w:rFonts w:cs="Tahoma"/>
        </w:rPr>
      </w:pPr>
      <w:r>
        <w:rPr>
          <w:rFonts w:cs="Tahoma"/>
        </w:rPr>
        <w:t>Depending on the results of the Analysis, one or more of the following Unit Operations is used to decontaminate the Liquid Waste:</w:t>
      </w:r>
    </w:p>
    <w:p w14:paraId="0CB6863E" w14:textId="77777777" w:rsidR="00754BC3" w:rsidRDefault="00754BC3" w:rsidP="00754BC3">
      <w:pPr>
        <w:pStyle w:val="Liststycke"/>
        <w:numPr>
          <w:ilvl w:val="1"/>
          <w:numId w:val="30"/>
        </w:numPr>
        <w:rPr>
          <w:rFonts w:cs="Tahoma"/>
        </w:rPr>
      </w:pPr>
      <w:r>
        <w:rPr>
          <w:rFonts w:cs="Tahoma"/>
        </w:rPr>
        <w:t>Oil Separator</w:t>
      </w:r>
    </w:p>
    <w:p w14:paraId="5148B704" w14:textId="77777777" w:rsidR="00754BC3" w:rsidRDefault="00754BC3" w:rsidP="00754BC3">
      <w:pPr>
        <w:pStyle w:val="Liststycke"/>
        <w:numPr>
          <w:ilvl w:val="1"/>
          <w:numId w:val="30"/>
        </w:numPr>
        <w:rPr>
          <w:rFonts w:cs="Tahoma"/>
        </w:rPr>
      </w:pPr>
      <w:r>
        <w:rPr>
          <w:rFonts w:cs="Tahoma"/>
        </w:rPr>
        <w:t>Mechanical Filtration</w:t>
      </w:r>
    </w:p>
    <w:p w14:paraId="6DA1F1A7" w14:textId="77777777" w:rsidR="00754BC3" w:rsidRDefault="00754BC3" w:rsidP="00754BC3">
      <w:pPr>
        <w:pStyle w:val="Liststycke"/>
        <w:numPr>
          <w:ilvl w:val="1"/>
          <w:numId w:val="30"/>
        </w:numPr>
        <w:rPr>
          <w:rFonts w:cs="Tahoma"/>
        </w:rPr>
      </w:pPr>
      <w:r>
        <w:rPr>
          <w:rFonts w:cs="Tahoma"/>
        </w:rPr>
        <w:t>Ultra-Filtration</w:t>
      </w:r>
    </w:p>
    <w:p w14:paraId="78C08315" w14:textId="197E5D1F" w:rsidR="00754BC3" w:rsidRDefault="00754BC3" w:rsidP="00754BC3">
      <w:pPr>
        <w:pStyle w:val="Liststycke"/>
        <w:numPr>
          <w:ilvl w:val="1"/>
          <w:numId w:val="30"/>
        </w:numPr>
        <w:rPr>
          <w:rFonts w:cs="Tahoma"/>
        </w:rPr>
      </w:pPr>
      <w:r>
        <w:rPr>
          <w:rFonts w:cs="Tahoma"/>
        </w:rPr>
        <w:t>Ion Exchange Resin</w:t>
      </w:r>
      <w:r w:rsidR="00E72BB8">
        <w:rPr>
          <w:rFonts w:cs="Tahoma"/>
        </w:rPr>
        <w:t xml:space="preserve"> Filtration</w:t>
      </w:r>
    </w:p>
    <w:p w14:paraId="0C71C0BB" w14:textId="77777777" w:rsidR="00754BC3" w:rsidRDefault="00754BC3" w:rsidP="00754BC3">
      <w:pPr>
        <w:pStyle w:val="Liststycke"/>
        <w:numPr>
          <w:ilvl w:val="1"/>
          <w:numId w:val="30"/>
        </w:numPr>
        <w:rPr>
          <w:rFonts w:cs="Tahoma"/>
        </w:rPr>
      </w:pPr>
      <w:r>
        <w:rPr>
          <w:rFonts w:cs="Tahoma"/>
        </w:rPr>
        <w:t>Evaporator</w:t>
      </w:r>
    </w:p>
    <w:p w14:paraId="02FB8268" w14:textId="4D52271C" w:rsidR="00754BC3" w:rsidRDefault="00754BC3" w:rsidP="00754BC3">
      <w:pPr>
        <w:pStyle w:val="Liststycke"/>
        <w:numPr>
          <w:ilvl w:val="1"/>
          <w:numId w:val="30"/>
        </w:numPr>
        <w:rPr>
          <w:rFonts w:cs="Tahoma"/>
        </w:rPr>
      </w:pPr>
      <w:r>
        <w:rPr>
          <w:rFonts w:cs="Tahoma"/>
        </w:rPr>
        <w:t>Boiler</w:t>
      </w:r>
      <w:r w:rsidR="00B053E9">
        <w:rPr>
          <w:rFonts w:cs="Tahoma"/>
        </w:rPr>
        <w:br/>
      </w:r>
    </w:p>
    <w:p w14:paraId="05C6734D" w14:textId="5B04BAA9" w:rsidR="00754BC3" w:rsidRDefault="00754BC3" w:rsidP="00754BC3">
      <w:pPr>
        <w:pStyle w:val="Liststycke"/>
        <w:numPr>
          <w:ilvl w:val="0"/>
          <w:numId w:val="30"/>
        </w:numPr>
        <w:rPr>
          <w:rFonts w:cs="Tahoma"/>
        </w:rPr>
      </w:pPr>
      <w:r>
        <w:rPr>
          <w:rFonts w:cs="Tahoma"/>
        </w:rPr>
        <w:t>The Waste Water is recycled and analysed to verify that the decontamination is completed.</w:t>
      </w:r>
      <w:r w:rsidR="00B053E9">
        <w:rPr>
          <w:rFonts w:cs="Tahoma"/>
        </w:rPr>
        <w:br/>
      </w:r>
    </w:p>
    <w:p w14:paraId="29420833" w14:textId="2DBCE057" w:rsidR="00754BC3" w:rsidRDefault="00754BC3" w:rsidP="00754BC3">
      <w:pPr>
        <w:pStyle w:val="Liststycke"/>
        <w:numPr>
          <w:ilvl w:val="0"/>
          <w:numId w:val="30"/>
        </w:numPr>
        <w:rPr>
          <w:rFonts w:cs="Tahoma"/>
        </w:rPr>
      </w:pPr>
      <w:r>
        <w:rPr>
          <w:rFonts w:cs="Tahoma"/>
        </w:rPr>
        <w:t>Decontaminated Waste is transferred to one of two Release Tanks, sampled, analysed and if specifications are met released to Domestic Sewer. The sample is put in storage for reference.</w:t>
      </w:r>
      <w:r w:rsidR="00B053E9">
        <w:rPr>
          <w:rFonts w:cs="Tahoma"/>
        </w:rPr>
        <w:br/>
      </w:r>
    </w:p>
    <w:p w14:paraId="654151F9" w14:textId="15FAE7BA" w:rsidR="00754BC3" w:rsidRDefault="00754BC3" w:rsidP="00754BC3">
      <w:pPr>
        <w:pStyle w:val="Liststycke"/>
        <w:numPr>
          <w:ilvl w:val="0"/>
          <w:numId w:val="30"/>
        </w:numPr>
        <w:rPr>
          <w:rFonts w:cs="Tahoma"/>
        </w:rPr>
      </w:pPr>
      <w:r>
        <w:rPr>
          <w:rFonts w:cs="Tahoma"/>
        </w:rPr>
        <w:t>If contaminants are present which are not possible to treat in the Process system described, the specific batch of Waste Water is shipped via tank truck for treatment outside H09. This may include potable water contaminated with chemicals.</w:t>
      </w:r>
      <w:r w:rsidR="00B053E9">
        <w:rPr>
          <w:rFonts w:cs="Tahoma"/>
        </w:rPr>
        <w:br/>
      </w:r>
    </w:p>
    <w:p w14:paraId="15F2BD06" w14:textId="3F8F1D9B" w:rsidR="00754BC3" w:rsidRPr="00754BC3" w:rsidRDefault="00754BC3" w:rsidP="00754BC3">
      <w:pPr>
        <w:pStyle w:val="Liststycke"/>
        <w:numPr>
          <w:ilvl w:val="0"/>
          <w:numId w:val="30"/>
        </w:numPr>
        <w:rPr>
          <w:rFonts w:cs="Tahoma"/>
        </w:rPr>
      </w:pPr>
      <w:r w:rsidRPr="00754BC3">
        <w:rPr>
          <w:rFonts w:cs="Tahoma"/>
        </w:rPr>
        <w:t xml:space="preserve">Spend Ion Exchange Resin is transferred to a dedicated hold tank to let the </w:t>
      </w:r>
      <w:r w:rsidR="00205497">
        <w:rPr>
          <w:rFonts w:cs="Tahoma"/>
        </w:rPr>
        <w:t xml:space="preserve"> </w:t>
      </w:r>
      <w:r w:rsidRPr="00754BC3">
        <w:rPr>
          <w:rFonts w:cs="Tahoma"/>
        </w:rPr>
        <w:t xml:space="preserve">radioactivity decay and is later </w:t>
      </w:r>
      <w:r w:rsidR="00205497">
        <w:rPr>
          <w:rFonts w:cs="Tahoma"/>
        </w:rPr>
        <w:t xml:space="preserve">solidified </w:t>
      </w:r>
      <w:r w:rsidRPr="00754BC3">
        <w:rPr>
          <w:rFonts w:cs="Tahoma"/>
        </w:rPr>
        <w:t>together with filtration sludge into</w:t>
      </w:r>
      <w:r w:rsidR="00205497">
        <w:rPr>
          <w:rFonts w:cs="Tahoma"/>
        </w:rPr>
        <w:t xml:space="preserve"> </w:t>
      </w:r>
      <w:r w:rsidRPr="00754BC3">
        <w:rPr>
          <w:rFonts w:cs="Tahoma"/>
        </w:rPr>
        <w:t>concrete moulds for final storage.</w:t>
      </w:r>
      <w:bookmarkStart w:id="21" w:name="_GoBack"/>
      <w:bookmarkEnd w:id="21"/>
    </w:p>
    <w:p w14:paraId="400F0721" w14:textId="77777777" w:rsidR="005D02EB" w:rsidRPr="005D02EB" w:rsidRDefault="005D02EB" w:rsidP="005D02EB"/>
    <w:p w14:paraId="64A13F47" w14:textId="77777777" w:rsidR="00E7742B" w:rsidRPr="00EA04B6" w:rsidRDefault="00E7742B" w:rsidP="00EA04B6">
      <w:pPr>
        <w:pStyle w:val="Rubrik2"/>
      </w:pPr>
      <w:bookmarkStart w:id="22" w:name="_Toc503972605"/>
      <w:r w:rsidRPr="00EA04B6">
        <w:lastRenderedPageBreak/>
        <w:t>Context &amp; interfacing systems</w:t>
      </w:r>
      <w:bookmarkEnd w:id="22"/>
    </w:p>
    <w:p w14:paraId="1BEA6717" w14:textId="77777777" w:rsidR="00B80B31" w:rsidRPr="00E37A22" w:rsidRDefault="00B80B31" w:rsidP="00B80B31">
      <w:r w:rsidRPr="00367756">
        <w:rPr>
          <w:noProof/>
          <w:lang w:val="sv-SE" w:eastAsia="sv-SE"/>
        </w:rPr>
        <w:drawing>
          <wp:inline distT="0" distB="0" distL="0" distR="0" wp14:anchorId="0495457F" wp14:editId="009964D0">
            <wp:extent cx="4975860" cy="36000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A81A3F1" w14:textId="777EA9BD" w:rsidR="00B80B31" w:rsidRDefault="00B80B31" w:rsidP="00B80B31">
      <w:pPr>
        <w:pStyle w:val="Beskrivning"/>
      </w:pPr>
      <w:bookmarkStart w:id="23" w:name="_Ref406054110"/>
      <w:bookmarkStart w:id="24" w:name="_Ref406057659"/>
      <w:bookmarkStart w:id="25" w:name="_Ref406053977"/>
      <w:r>
        <w:t xml:space="preserve">Figure </w:t>
      </w:r>
      <w:r>
        <w:fldChar w:fldCharType="begin"/>
      </w:r>
      <w:r>
        <w:instrText xml:space="preserve"> SEQ Figure \* ARABIC </w:instrText>
      </w:r>
      <w:r>
        <w:fldChar w:fldCharType="separate"/>
      </w:r>
      <w:r>
        <w:rPr>
          <w:noProof/>
        </w:rPr>
        <w:t>1</w:t>
      </w:r>
      <w:r>
        <w:fldChar w:fldCharType="end"/>
      </w:r>
      <w:bookmarkEnd w:id="23"/>
      <w:bookmarkEnd w:id="24"/>
      <w:r>
        <w:t>: Context diagram</w:t>
      </w:r>
      <w:bookmarkEnd w:id="25"/>
      <w:r>
        <w:t xml:space="preserve"> of </w:t>
      </w:r>
      <w:r w:rsidR="006C77F6">
        <w:t>H09</w:t>
      </w:r>
      <w:r>
        <w:t xml:space="preserve"> Process (with subsystems). Blue systems are fed by the </w:t>
      </w:r>
      <w:r w:rsidR="006C77F6">
        <w:t>H09</w:t>
      </w:r>
      <w:r>
        <w:t xml:space="preserve"> Process. Green systems are feeding the systems. Orange systems have a spatial interface.</w:t>
      </w: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926"/>
      </w:tblGrid>
      <w:tr w:rsidR="00B80B31" w:rsidRPr="00B64A46" w14:paraId="686E5B77" w14:textId="77777777" w:rsidTr="00443543">
        <w:tc>
          <w:tcPr>
            <w:tcW w:w="2830" w:type="dxa"/>
          </w:tcPr>
          <w:p w14:paraId="2A7B0C13" w14:textId="77777777" w:rsidR="00B80B31" w:rsidRPr="00B64A46" w:rsidRDefault="00B80B31" w:rsidP="00443543">
            <w:r>
              <w:t>H01 Process</w:t>
            </w:r>
          </w:p>
        </w:tc>
        <w:tc>
          <w:tcPr>
            <w:tcW w:w="5926" w:type="dxa"/>
          </w:tcPr>
          <w:p w14:paraId="4D8AFF3B" w14:textId="645BB5DF" w:rsidR="00B80B31" w:rsidRPr="00B64A46" w:rsidRDefault="006C77F6" w:rsidP="00443543">
            <w:r>
              <w:t>H09</w:t>
            </w:r>
            <w:r w:rsidR="00B80B31">
              <w:t xml:space="preserve"> Process is supplied by H01 Process via D04.</w:t>
            </w:r>
          </w:p>
        </w:tc>
      </w:tr>
      <w:tr w:rsidR="00B80B31" w:rsidRPr="00B64A46" w14:paraId="0C7BA483" w14:textId="77777777" w:rsidTr="00443543">
        <w:tc>
          <w:tcPr>
            <w:tcW w:w="2830" w:type="dxa"/>
          </w:tcPr>
          <w:p w14:paraId="6CB7C6AF" w14:textId="2BC5D538" w:rsidR="00B80B31" w:rsidRPr="00B64A46" w:rsidRDefault="00443543" w:rsidP="00034B48">
            <w:r w:rsidRPr="00EA1F55">
              <w:rPr>
                <w:lang w:val="sv-SE"/>
              </w:rPr>
              <w:t>Target Waste system</w:t>
            </w:r>
          </w:p>
        </w:tc>
        <w:tc>
          <w:tcPr>
            <w:tcW w:w="5926" w:type="dxa"/>
          </w:tcPr>
          <w:p w14:paraId="614E1B56" w14:textId="6CB84A39" w:rsidR="00B80B31" w:rsidRPr="00B64A46" w:rsidRDefault="00034B48" w:rsidP="00443543">
            <w:r>
              <w:t>H09</w:t>
            </w:r>
            <w:r w:rsidR="00B80B31">
              <w:t xml:space="preserve"> Process </w:t>
            </w:r>
            <w:r>
              <w:t>purifies Liquid Waste from Target</w:t>
            </w:r>
          </w:p>
        </w:tc>
      </w:tr>
      <w:tr w:rsidR="00B80B31" w:rsidRPr="00B64A46" w14:paraId="3E848230" w14:textId="77777777" w:rsidTr="00443543">
        <w:tc>
          <w:tcPr>
            <w:tcW w:w="2830" w:type="dxa"/>
          </w:tcPr>
          <w:p w14:paraId="7E62E923" w14:textId="7A109F8A" w:rsidR="00B80B31" w:rsidRPr="00B64A46" w:rsidRDefault="00034B48" w:rsidP="00443543">
            <w:r>
              <w:t>H09</w:t>
            </w:r>
            <w:r w:rsidR="00B80B31">
              <w:t xml:space="preserve"> Structure</w:t>
            </w:r>
          </w:p>
        </w:tc>
        <w:tc>
          <w:tcPr>
            <w:tcW w:w="5926" w:type="dxa"/>
          </w:tcPr>
          <w:p w14:paraId="3396E2B8" w14:textId="0111B5DE" w:rsidR="00B80B31" w:rsidRPr="00B64A46" w:rsidRDefault="00034B48" w:rsidP="00443543">
            <w:r>
              <w:t>H09</w:t>
            </w:r>
            <w:r w:rsidR="00B80B31">
              <w:t xml:space="preserve"> Structure is providing required space for </w:t>
            </w:r>
            <w:r>
              <w:t>H09</w:t>
            </w:r>
            <w:r w:rsidR="00B80B31">
              <w:t xml:space="preserve"> Process.</w:t>
            </w:r>
          </w:p>
        </w:tc>
      </w:tr>
      <w:tr w:rsidR="00034B48" w:rsidRPr="00B64A46" w14:paraId="0856C8EE" w14:textId="77777777" w:rsidTr="00443543">
        <w:tc>
          <w:tcPr>
            <w:tcW w:w="2830" w:type="dxa"/>
          </w:tcPr>
          <w:p w14:paraId="7C834101" w14:textId="164A5A70" w:rsidR="00034B48" w:rsidRPr="00B64A46" w:rsidRDefault="00034B48" w:rsidP="00034B48">
            <w:r>
              <w:rPr>
                <w:lang w:val="sv-SE"/>
              </w:rPr>
              <w:t>D/E</w:t>
            </w:r>
            <w:r w:rsidRPr="00EA1F55">
              <w:rPr>
                <w:lang w:val="sv-SE"/>
              </w:rPr>
              <w:t xml:space="preserve"> Waste system</w:t>
            </w:r>
          </w:p>
        </w:tc>
        <w:tc>
          <w:tcPr>
            <w:tcW w:w="5926" w:type="dxa"/>
          </w:tcPr>
          <w:p w14:paraId="5261ADD6" w14:textId="031D707E" w:rsidR="00034B48" w:rsidRPr="00B64A46" w:rsidRDefault="00034B48" w:rsidP="00034B48">
            <w:r>
              <w:t>H09 Process purifies Liquid Waste from Target</w:t>
            </w:r>
          </w:p>
        </w:tc>
      </w:tr>
      <w:tr w:rsidR="00B80B31" w:rsidRPr="00450875" w14:paraId="0B8CA646" w14:textId="77777777" w:rsidTr="00443543">
        <w:tc>
          <w:tcPr>
            <w:tcW w:w="2830" w:type="dxa"/>
          </w:tcPr>
          <w:p w14:paraId="0467124E" w14:textId="4EE38C2E" w:rsidR="00B80B31" w:rsidRPr="00450875" w:rsidRDefault="00443543" w:rsidP="00034B48">
            <w:pPr>
              <w:rPr>
                <w:szCs w:val="24"/>
              </w:rPr>
            </w:pPr>
            <w:r w:rsidRPr="00034B48">
              <w:rPr>
                <w:szCs w:val="24"/>
                <w:lang w:val="en-US"/>
              </w:rPr>
              <w:t>Domestic Sewer</w:t>
            </w:r>
          </w:p>
        </w:tc>
        <w:tc>
          <w:tcPr>
            <w:tcW w:w="5926" w:type="dxa"/>
          </w:tcPr>
          <w:p w14:paraId="0135E486" w14:textId="6008CD7F" w:rsidR="00B80B31" w:rsidRPr="00450875" w:rsidRDefault="00034B48" w:rsidP="00443543">
            <w:pPr>
              <w:rPr>
                <w:szCs w:val="24"/>
              </w:rPr>
            </w:pPr>
            <w:r>
              <w:rPr>
                <w:szCs w:val="24"/>
              </w:rPr>
              <w:t>H09</w:t>
            </w:r>
            <w:r w:rsidR="00B80B31">
              <w:rPr>
                <w:szCs w:val="24"/>
              </w:rPr>
              <w:t xml:space="preserve"> Process is transferring </w:t>
            </w:r>
            <w:r>
              <w:rPr>
                <w:szCs w:val="24"/>
              </w:rPr>
              <w:t>purified Waste Water to Domestic Sewer (VA Syd)</w:t>
            </w:r>
          </w:p>
        </w:tc>
      </w:tr>
      <w:tr w:rsidR="00B80B31" w:rsidRPr="00B64A46" w14:paraId="3DDB0FE7" w14:textId="77777777" w:rsidTr="00443543">
        <w:tc>
          <w:tcPr>
            <w:tcW w:w="2830" w:type="dxa"/>
          </w:tcPr>
          <w:p w14:paraId="2DD38ABF" w14:textId="07C09111" w:rsidR="00B80B31" w:rsidRDefault="0073254D" w:rsidP="00443543">
            <w:r>
              <w:t>H09</w:t>
            </w:r>
            <w:r w:rsidR="00B80B31">
              <w:t xml:space="preserve"> </w:t>
            </w:r>
            <w:r w:rsidR="00B80B31" w:rsidRPr="00825BB9">
              <w:t>HVAC</w:t>
            </w:r>
          </w:p>
        </w:tc>
        <w:tc>
          <w:tcPr>
            <w:tcW w:w="5926" w:type="dxa"/>
          </w:tcPr>
          <w:p w14:paraId="277E9306" w14:textId="7E45710B" w:rsidR="00B80B31" w:rsidRPr="00B64A46" w:rsidRDefault="0073254D" w:rsidP="00443543">
            <w:r>
              <w:t>H09</w:t>
            </w:r>
            <w:r w:rsidR="00B80B31" w:rsidRPr="00825BB9">
              <w:t xml:space="preserve"> P</w:t>
            </w:r>
            <w:r w:rsidR="00B80B31">
              <w:t>rocess is providing</w:t>
            </w:r>
            <w:r w:rsidR="00B80B31" w:rsidRPr="00825BB9">
              <w:t xml:space="preserve"> </w:t>
            </w:r>
            <w:r w:rsidR="00B80B31">
              <w:t xml:space="preserve">CWL and </w:t>
            </w:r>
            <w:r w:rsidR="00B80B31" w:rsidRPr="00825BB9">
              <w:t>DHL</w:t>
            </w:r>
            <w:r w:rsidR="00B80B31">
              <w:t>.</w:t>
            </w:r>
          </w:p>
        </w:tc>
      </w:tr>
    </w:tbl>
    <w:p w14:paraId="17FDF463" w14:textId="77777777" w:rsidR="00B80B31" w:rsidRDefault="00B80B31" w:rsidP="00B80B31">
      <w:r>
        <w:t>All Process media conditions, except for N2G, is set and controlled at H01 CUB and comply with stakeholder requirements.</w:t>
      </w:r>
    </w:p>
    <w:p w14:paraId="33DFAD94" w14:textId="72ADE56D" w:rsidR="00E7742B" w:rsidRPr="009A0435" w:rsidRDefault="00E7742B" w:rsidP="00E7742B">
      <w:pPr>
        <w:jc w:val="both"/>
        <w:rPr>
          <w:rFonts w:eastAsia="Cambria"/>
        </w:rPr>
      </w:pPr>
    </w:p>
    <w:p w14:paraId="2712DC30" w14:textId="77777777" w:rsidR="00E7742B" w:rsidRPr="00EA04B6" w:rsidRDefault="00E7742B" w:rsidP="00EA04B6">
      <w:pPr>
        <w:pStyle w:val="Rubrik3"/>
      </w:pPr>
      <w:bookmarkStart w:id="26" w:name="_Toc406572826"/>
      <w:bookmarkStart w:id="27" w:name="_Toc406572827"/>
      <w:bookmarkStart w:id="28" w:name="_Toc406572828"/>
      <w:bookmarkStart w:id="29" w:name="_Toc406572829"/>
      <w:bookmarkStart w:id="30" w:name="_Toc406572830"/>
      <w:bookmarkStart w:id="31" w:name="_Toc406572831"/>
      <w:bookmarkStart w:id="32" w:name="_Toc406572832"/>
      <w:bookmarkStart w:id="33" w:name="_Toc406572833"/>
      <w:bookmarkStart w:id="34" w:name="_Toc406572834"/>
      <w:bookmarkStart w:id="35" w:name="_Toc406572835"/>
      <w:bookmarkStart w:id="36" w:name="_Toc406572912"/>
      <w:bookmarkStart w:id="37" w:name="_Toc406567831"/>
      <w:bookmarkStart w:id="38" w:name="_Toc406572913"/>
      <w:bookmarkStart w:id="39" w:name="_Toc406567832"/>
      <w:bookmarkStart w:id="40" w:name="_Toc406572914"/>
      <w:bookmarkStart w:id="41" w:name="_Toc406567833"/>
      <w:bookmarkStart w:id="42" w:name="_Toc406572915"/>
      <w:bookmarkStart w:id="43" w:name="_Toc50397260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EA04B6">
        <w:t>Applicable standards</w:t>
      </w:r>
      <w:bookmarkEnd w:id="43"/>
    </w:p>
    <w:p w14:paraId="68D1F384" w14:textId="5A4C5984" w:rsidR="003D6739" w:rsidRPr="005D02EB" w:rsidRDefault="003D6739" w:rsidP="003D6739">
      <w:r>
        <w:t xml:space="preserve">Design shall follow CF Design Manual </w:t>
      </w:r>
      <w:sdt>
        <w:sdtPr>
          <w:id w:val="445439985"/>
          <w:citation/>
        </w:sdtPr>
        <w:sdtEndPr/>
        <w:sdtContent>
          <w:r>
            <w:fldChar w:fldCharType="begin"/>
          </w:r>
          <w:r>
            <w:rPr>
              <w:lang w:val="en-US"/>
            </w:rPr>
            <w:instrText xml:space="preserve">CITATION ESS2 \l 1053 </w:instrText>
          </w:r>
          <w:r>
            <w:fldChar w:fldCharType="separate"/>
          </w:r>
          <w:r w:rsidR="002D4FA6" w:rsidRPr="002D4FA6">
            <w:rPr>
              <w:noProof/>
              <w:lang w:val="en-US"/>
            </w:rPr>
            <w:t>[3]</w:t>
          </w:r>
          <w:r>
            <w:fldChar w:fldCharType="end"/>
          </w:r>
        </w:sdtContent>
      </w:sdt>
      <w:r>
        <w:t xml:space="preserve"> and Process Design Instructions</w:t>
      </w:r>
      <w:sdt>
        <w:sdtPr>
          <w:id w:val="445439986"/>
          <w:citation/>
        </w:sdtPr>
        <w:sdtEndPr/>
        <w:sdtContent>
          <w:r>
            <w:fldChar w:fldCharType="begin"/>
          </w:r>
          <w:r>
            <w:rPr>
              <w:lang w:val="en-US"/>
            </w:rPr>
            <w:instrText xml:space="preserve">CITATION ESS28 \l 1053 </w:instrText>
          </w:r>
          <w:r>
            <w:fldChar w:fldCharType="separate"/>
          </w:r>
          <w:r w:rsidR="002D4FA6">
            <w:rPr>
              <w:noProof/>
              <w:lang w:val="en-US"/>
            </w:rPr>
            <w:t xml:space="preserve"> </w:t>
          </w:r>
          <w:r w:rsidR="002D4FA6" w:rsidRPr="002D4FA6">
            <w:rPr>
              <w:noProof/>
              <w:lang w:val="en-US"/>
            </w:rPr>
            <w:t>[4]</w:t>
          </w:r>
          <w:r>
            <w:fldChar w:fldCharType="end"/>
          </w:r>
        </w:sdtContent>
      </w:sdt>
      <w:r>
        <w:t>.</w:t>
      </w:r>
    </w:p>
    <w:p w14:paraId="1D07C257" w14:textId="77777777" w:rsidR="005D02EB" w:rsidRPr="00EA04B6" w:rsidRDefault="00E7742B" w:rsidP="00EA04B6">
      <w:pPr>
        <w:pStyle w:val="Rubrik3"/>
      </w:pPr>
      <w:bookmarkStart w:id="44" w:name="_Toc503972607"/>
      <w:r w:rsidRPr="00EA04B6">
        <w:lastRenderedPageBreak/>
        <w:t>Environmental, Health, Safety and Security</w:t>
      </w:r>
      <w:bookmarkEnd w:id="44"/>
    </w:p>
    <w:p w14:paraId="7AEC66FD" w14:textId="54661034" w:rsidR="003D6739" w:rsidRPr="00C7506B" w:rsidRDefault="003D6739" w:rsidP="003D6739">
      <w:r>
        <w:t>See SI Process</w:t>
      </w:r>
      <w:sdt>
        <w:sdtPr>
          <w:id w:val="2139523816"/>
          <w:citation/>
        </w:sdtPr>
        <w:sdtEndPr/>
        <w:sdtContent>
          <w:r>
            <w:fldChar w:fldCharType="begin"/>
          </w:r>
          <w:r>
            <w:rPr>
              <w:lang w:val="sv-SE"/>
            </w:rPr>
            <w:instrText xml:space="preserve">CITATION ESS \l 1053 </w:instrText>
          </w:r>
          <w:r>
            <w:fldChar w:fldCharType="separate"/>
          </w:r>
          <w:r w:rsidR="002D4FA6">
            <w:rPr>
              <w:noProof/>
              <w:lang w:val="sv-SE"/>
            </w:rPr>
            <w:t xml:space="preserve"> </w:t>
          </w:r>
          <w:r w:rsidR="002D4FA6" w:rsidRPr="002D4FA6">
            <w:rPr>
              <w:noProof/>
              <w:lang w:val="sv-SE"/>
            </w:rPr>
            <w:t>[2]</w:t>
          </w:r>
          <w:r>
            <w:fldChar w:fldCharType="end"/>
          </w:r>
        </w:sdtContent>
      </w:sdt>
    </w:p>
    <w:p w14:paraId="3B2C7E98" w14:textId="5A380200" w:rsidR="00E7742B" w:rsidRPr="00EA04B6" w:rsidRDefault="003D6739" w:rsidP="003D6739">
      <w:pPr>
        <w:pStyle w:val="Rubrik3"/>
      </w:pPr>
      <w:r w:rsidRPr="00EA04B6">
        <w:t xml:space="preserve"> </w:t>
      </w:r>
      <w:bookmarkStart w:id="45" w:name="_Toc503972608"/>
      <w:r w:rsidR="00E7742B" w:rsidRPr="00EA04B6">
        <w:t>Ra</w:t>
      </w:r>
      <w:r w:rsidR="00E7742B" w:rsidRPr="00EA04B6">
        <w:rPr>
          <w:rStyle w:val="Rubrik3Char"/>
          <w:b/>
          <w:bCs/>
        </w:rPr>
        <w:t>d</w:t>
      </w:r>
      <w:r w:rsidR="00E7742B" w:rsidRPr="00EA04B6">
        <w:t>iological safety important system parts</w:t>
      </w:r>
      <w:bookmarkEnd w:id="45"/>
    </w:p>
    <w:p w14:paraId="32FB1B26" w14:textId="4DF9467F" w:rsidR="003D6739" w:rsidRDefault="003D6739" w:rsidP="003D6739">
      <w:r>
        <w:t xml:space="preserve">Piping for Radiological Waste Water </w:t>
      </w:r>
      <w:r w:rsidR="00683BF2">
        <w:t xml:space="preserve">and Risk Waste Water </w:t>
      </w:r>
      <w:r>
        <w:t>needs to be designed and installed according to ESS radiological classification.</w:t>
      </w:r>
    </w:p>
    <w:p w14:paraId="3D32329A" w14:textId="5320769C" w:rsidR="000B4663" w:rsidRDefault="003D6739" w:rsidP="003D6739">
      <w:r>
        <w:t>Other CF Process system must not be subject to SSM (Swedish Radiation Safety Authority) related requirements. When connecting to CF Process systems it is within the responsibility of the connecting party to establish safety critical barriers when needed.</w:t>
      </w:r>
    </w:p>
    <w:p w14:paraId="1338BC73" w14:textId="77777777" w:rsidR="00E7742B" w:rsidRPr="00EA04B6" w:rsidRDefault="00E7742B" w:rsidP="00EA04B6">
      <w:pPr>
        <w:pStyle w:val="Rubrik2"/>
      </w:pPr>
      <w:bookmarkStart w:id="46" w:name="_Toc503972609"/>
      <w:r w:rsidRPr="00EA04B6">
        <w:t>Maintenance concept</w:t>
      </w:r>
      <w:bookmarkEnd w:id="46"/>
    </w:p>
    <w:p w14:paraId="5A93F78E" w14:textId="77777777" w:rsidR="003D6739" w:rsidRDefault="003D6739" w:rsidP="003D6739">
      <w:bookmarkStart w:id="47" w:name="_Toc406572918"/>
      <w:bookmarkStart w:id="48" w:name="_Toc406572919"/>
      <w:bookmarkStart w:id="49" w:name="_Toc406572920"/>
      <w:bookmarkStart w:id="50" w:name="_Toc406572921"/>
      <w:bookmarkStart w:id="51" w:name="_Toc406567837"/>
      <w:bookmarkStart w:id="52" w:name="_Toc406572923"/>
      <w:bookmarkStart w:id="53" w:name="_Toc406567838"/>
      <w:bookmarkStart w:id="54" w:name="_Toc406572924"/>
      <w:bookmarkStart w:id="55" w:name="_Toc406567839"/>
      <w:bookmarkStart w:id="56" w:name="_Toc406572925"/>
      <w:bookmarkStart w:id="57" w:name="_Toc406567840"/>
      <w:bookmarkStart w:id="58" w:name="_Toc406572926"/>
      <w:bookmarkStart w:id="59" w:name="_Toc406567841"/>
      <w:bookmarkStart w:id="60" w:name="_Toc406572927"/>
      <w:bookmarkStart w:id="61" w:name="_Toc406567842"/>
      <w:bookmarkStart w:id="62" w:name="_Toc406572928"/>
      <w:bookmarkStart w:id="63" w:name="_Toc406567843"/>
      <w:bookmarkStart w:id="64" w:name="_Toc406572929"/>
      <w:bookmarkStart w:id="65" w:name="_Toc406567844"/>
      <w:bookmarkStart w:id="66" w:name="_Toc406572930"/>
      <w:bookmarkStart w:id="67" w:name="_Toc406567845"/>
      <w:bookmarkStart w:id="68" w:name="_Toc406572931"/>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t xml:space="preserve">H09 Process systems mainly consist of tanks and piping system with low maintenance requirements. Some replacement of leaking valves and </w:t>
      </w:r>
      <w:r w:rsidRPr="00483939">
        <w:t>gaskets can</w:t>
      </w:r>
      <w:r>
        <w:t xml:space="preserve"> be expected at long intervals.</w:t>
      </w:r>
    </w:p>
    <w:p w14:paraId="6E7F39DC" w14:textId="37D4B86F" w:rsidR="003D6739" w:rsidRDefault="003D6739" w:rsidP="003D6739">
      <w:r>
        <w:t xml:space="preserve">The installed pumps </w:t>
      </w:r>
      <w:r w:rsidR="00F678AB">
        <w:t>require</w:t>
      </w:r>
      <w:r>
        <w:t xml:space="preserve"> planned or </w:t>
      </w:r>
      <w:proofErr w:type="gramStart"/>
      <w:r>
        <w:t>condition based</w:t>
      </w:r>
      <w:proofErr w:type="gramEnd"/>
      <w:r>
        <w:t xml:space="preserve"> maintenance.</w:t>
      </w:r>
    </w:p>
    <w:p w14:paraId="60795DB3" w14:textId="0BDBFF93" w:rsidR="000B4663" w:rsidRPr="000B4663" w:rsidRDefault="00F678AB" w:rsidP="003D6739">
      <w:r>
        <w:t xml:space="preserve">The installed Unit Operations (filters, Ion Exchange unit, boiler) require planned and </w:t>
      </w:r>
      <w:proofErr w:type="gramStart"/>
      <w:r>
        <w:t>condition based</w:t>
      </w:r>
      <w:proofErr w:type="gramEnd"/>
      <w:r>
        <w:t xml:space="preserve"> maintenance.</w:t>
      </w:r>
    </w:p>
    <w:p w14:paraId="24F03C7A" w14:textId="77777777" w:rsidR="00E7742B" w:rsidRPr="00EA04B6" w:rsidRDefault="00E7742B" w:rsidP="00EA04B6">
      <w:pPr>
        <w:pStyle w:val="Rubrik1"/>
      </w:pPr>
      <w:bookmarkStart w:id="69" w:name="_Toc503972610"/>
      <w:r w:rsidRPr="00EA04B6">
        <w:t>System characteristics</w:t>
      </w:r>
      <w:bookmarkEnd w:id="69"/>
    </w:p>
    <w:p w14:paraId="3262A5B6" w14:textId="16CBFF31" w:rsidR="00E7742B" w:rsidRDefault="00E7742B" w:rsidP="00EA04B6">
      <w:pPr>
        <w:pStyle w:val="Rubrik2"/>
      </w:pPr>
      <w:bookmarkStart w:id="70" w:name="_Toc231890025"/>
      <w:bookmarkStart w:id="71" w:name="_Toc231892206"/>
      <w:bookmarkStart w:id="72" w:name="_Toc231911751"/>
      <w:bookmarkStart w:id="73" w:name="_Toc503972611"/>
      <w:r w:rsidRPr="00EA04B6">
        <w:t>System functionality overview</w:t>
      </w:r>
      <w:bookmarkEnd w:id="70"/>
      <w:bookmarkEnd w:id="71"/>
      <w:bookmarkEnd w:id="72"/>
      <w:bookmarkEnd w:id="73"/>
    </w:p>
    <w:p w14:paraId="3514704F" w14:textId="0AEA5A31" w:rsidR="00F678AB" w:rsidRDefault="00F678AB" w:rsidP="00F678AB">
      <w:pPr>
        <w:spacing w:after="0"/>
      </w:pPr>
      <w:r>
        <w:t xml:space="preserve">The Process systems in </w:t>
      </w:r>
      <w:r w:rsidR="00683BF2">
        <w:t xml:space="preserve">the </w:t>
      </w:r>
      <w:r>
        <w:t>building consist of tanks, pumps, distribution piping, control valves and block valves for interfacing with Utility Consumers, Waste sources and Domestic Sewer.</w:t>
      </w:r>
    </w:p>
    <w:p w14:paraId="6C255166" w14:textId="77777777" w:rsidR="00F678AB" w:rsidRDefault="00F678AB" w:rsidP="00F678AB">
      <w:pPr>
        <w:spacing w:after="0"/>
      </w:pPr>
    </w:p>
    <w:p w14:paraId="3EC1C0AC" w14:textId="3554814E" w:rsidR="00535375" w:rsidRDefault="00F678AB" w:rsidP="00F678AB">
      <w:pPr>
        <w:spacing w:after="0"/>
      </w:pPr>
      <w:r>
        <w:t>In addition, there are several Unit Operation necessary for decontamination</w:t>
      </w:r>
      <w:r w:rsidR="00535375">
        <w:t xml:space="preserve">, see </w:t>
      </w:r>
      <w:r w:rsidR="00690E39">
        <w:t>5.2</w:t>
      </w:r>
    </w:p>
    <w:p w14:paraId="2B09BDDD" w14:textId="77777777" w:rsidR="00F678AB" w:rsidRPr="00F678AB" w:rsidRDefault="00F678AB" w:rsidP="00F678AB"/>
    <w:p w14:paraId="6C47314D" w14:textId="77777777" w:rsidR="00E7742B" w:rsidRPr="00EA04B6" w:rsidRDefault="00E7742B" w:rsidP="00EA04B6">
      <w:pPr>
        <w:pStyle w:val="Rubrik2"/>
      </w:pPr>
      <w:bookmarkStart w:id="74" w:name="_Toc503972612"/>
      <w:r w:rsidRPr="00EA04B6">
        <w:t>Conceptual solution of the system</w:t>
      </w:r>
      <w:bookmarkEnd w:id="74"/>
    </w:p>
    <w:p w14:paraId="7325D84F" w14:textId="65FA6268" w:rsidR="00F678AB" w:rsidRDefault="00F678AB" w:rsidP="00F678AB">
      <w:r>
        <w:t>A schematic overview can be seen in Process Flow Charts</w:t>
      </w:r>
      <w:sdt>
        <w:sdtPr>
          <w:id w:val="293729263"/>
          <w:citation/>
        </w:sdtPr>
        <w:sdtEndPr/>
        <w:sdtContent>
          <w:r>
            <w:fldChar w:fldCharType="begin"/>
          </w:r>
          <w:r>
            <w:rPr>
              <w:lang w:val="en-US"/>
            </w:rPr>
            <w:instrText xml:space="preserve">CITATION ESS12 \l 1053 </w:instrText>
          </w:r>
          <w:r>
            <w:fldChar w:fldCharType="separate"/>
          </w:r>
          <w:r w:rsidR="002D4FA6">
            <w:rPr>
              <w:noProof/>
              <w:lang w:val="en-US"/>
            </w:rPr>
            <w:t xml:space="preserve"> </w:t>
          </w:r>
          <w:r w:rsidR="002D4FA6" w:rsidRPr="002D4FA6">
            <w:rPr>
              <w:noProof/>
              <w:lang w:val="en-US"/>
            </w:rPr>
            <w:t>[5]</w:t>
          </w:r>
          <w:r>
            <w:fldChar w:fldCharType="end"/>
          </w:r>
        </w:sdtContent>
      </w:sdt>
      <w:r w:rsidR="00690E39">
        <w:t xml:space="preserve"> and is described as follows:</w:t>
      </w:r>
    </w:p>
    <w:p w14:paraId="596608DA" w14:textId="77777777" w:rsidR="00535375" w:rsidRDefault="00535375" w:rsidP="00535375">
      <w:pPr>
        <w:jc w:val="both"/>
      </w:pPr>
      <w:r>
        <w:t>The capacity for the water treatment shall be sized so that the largest volume (laboratory waters 120 m</w:t>
      </w:r>
      <w:r>
        <w:rPr>
          <w:vertAlign w:val="superscript"/>
        </w:rPr>
        <w:t>3</w:t>
      </w:r>
      <w:r>
        <w:t xml:space="preserve"> / two weeks) can be treated. This gives the system the capacity of 0,5 m</w:t>
      </w:r>
      <w:r>
        <w:rPr>
          <w:vertAlign w:val="superscript"/>
        </w:rPr>
        <w:t>3</w:t>
      </w:r>
      <w:r>
        <w:t xml:space="preserve"> – 1 m</w:t>
      </w:r>
      <w:r>
        <w:rPr>
          <w:vertAlign w:val="superscript"/>
        </w:rPr>
        <w:t>3</w:t>
      </w:r>
      <w:r>
        <w:t xml:space="preserve"> per hour.</w:t>
      </w:r>
    </w:p>
    <w:p w14:paraId="3A6E79D9" w14:textId="77777777" w:rsidR="00535375" w:rsidRDefault="00535375" w:rsidP="00535375">
      <w:pPr>
        <w:jc w:val="both"/>
      </w:pPr>
      <w:r>
        <w:t xml:space="preserve">The purpose of the waste water treatment is to get rid of the radioactivity in the water in order to be able to discharge the water into the municipal sewage network. At the moment it is impossible to estimate exact amount of activity that has to be removed. </w:t>
      </w:r>
      <w:proofErr w:type="gramStart"/>
      <w:r>
        <w:t>Also</w:t>
      </w:r>
      <w:proofErr w:type="gramEnd"/>
      <w:r>
        <w:t xml:space="preserve"> the chemical composition of the water (total solid content, total dissolved particles, colloidal </w:t>
      </w:r>
      <w:r>
        <w:lastRenderedPageBreak/>
        <w:t>particles and tritium content) will have a huge impact on what kind of treatment phases are required.</w:t>
      </w:r>
    </w:p>
    <w:p w14:paraId="3DE8F773" w14:textId="77777777" w:rsidR="00535375" w:rsidRPr="0014679C" w:rsidRDefault="00535375" w:rsidP="00535375">
      <w:pPr>
        <w:jc w:val="both"/>
      </w:pPr>
      <w:r w:rsidRPr="006E12E5">
        <w:rPr>
          <w:b/>
        </w:rPr>
        <w:t>The treatment concept here is based on very conservative approach. The technologies are chosen so that even the worst possible water source can be treated and discharged.</w:t>
      </w:r>
      <w:r>
        <w:t xml:space="preserve"> The secondary waste generation of the equipment is minimized by choosing the technologies based on best available technology.</w:t>
      </w:r>
    </w:p>
    <w:p w14:paraId="2D69CE38" w14:textId="77777777" w:rsidR="00535375" w:rsidRPr="00EA741C" w:rsidRDefault="00535375" w:rsidP="00535375">
      <w:pPr>
        <w:jc w:val="both"/>
      </w:pPr>
      <w:r w:rsidRPr="00EA741C">
        <w:t xml:space="preserve">First, most of the larger particulates in the waste stream must be removed to prevent fouling in the next stages of treatment. Best option </w:t>
      </w:r>
      <w:r>
        <w:t>for particle filter is back was</w:t>
      </w:r>
      <w:r w:rsidRPr="00EA741C">
        <w:t xml:space="preserve">hable mechanical filter for several reasons. </w:t>
      </w:r>
      <w:r>
        <w:t>First of all, t</w:t>
      </w:r>
      <w:r w:rsidRPr="00EA741C">
        <w:t xml:space="preserve">he filter cleans itself when pressure differential between inlet and outlet increases too high. </w:t>
      </w:r>
      <w:r>
        <w:t>Another threshold can be set for the contact dose rate of the filter device. The cleaning process does not</w:t>
      </w:r>
      <w:r w:rsidRPr="00EA741C">
        <w:t xml:space="preserve"> interrupt normal operation. The cleaning water with the hot particles is guided to a small retention tank</w:t>
      </w:r>
      <w:r>
        <w:t xml:space="preserve"> or drum</w:t>
      </w:r>
      <w:r w:rsidRPr="00EA741C">
        <w:t xml:space="preserve">. </w:t>
      </w:r>
      <w:r>
        <w:t xml:space="preserve">Second, there are no parts that require changing and therefore no secondary waste is generated. Examples of the mechanical filter are presented in </w:t>
      </w:r>
      <w:r>
        <w:fldChar w:fldCharType="begin"/>
      </w:r>
      <w:r>
        <w:instrText xml:space="preserve"> REF _Ref418516598 \h </w:instrText>
      </w:r>
      <w:r>
        <w:fldChar w:fldCharType="separate"/>
      </w:r>
      <w:r w:rsidRPr="00EA741C">
        <w:t xml:space="preserve">Figure </w:t>
      </w:r>
      <w:r>
        <w:rPr>
          <w:noProof/>
        </w:rPr>
        <w:t>7</w:t>
      </w:r>
      <w:r>
        <w:fldChar w:fldCharType="end"/>
      </w:r>
      <w:r>
        <w:t xml:space="preserve"> and </w:t>
      </w:r>
      <w:r>
        <w:fldChar w:fldCharType="begin"/>
      </w:r>
      <w:r>
        <w:instrText xml:space="preserve"> REF _Ref418516602 \h </w:instrText>
      </w:r>
      <w:r>
        <w:fldChar w:fldCharType="separate"/>
      </w:r>
      <w:r w:rsidRPr="00EA741C">
        <w:t xml:space="preserve">Figure </w:t>
      </w:r>
      <w:r>
        <w:rPr>
          <w:noProof/>
        </w:rPr>
        <w:t>8</w:t>
      </w:r>
      <w:r>
        <w:fldChar w:fldCharType="end"/>
      </w:r>
      <w:r>
        <w:t>.</w:t>
      </w:r>
      <w:r w:rsidRPr="00487364">
        <w:rPr>
          <w:lang w:val="en-US"/>
        </w:rPr>
        <w:t xml:space="preserve"> </w:t>
      </w:r>
    </w:p>
    <w:p w14:paraId="4F191335" w14:textId="77777777" w:rsidR="00535375" w:rsidRPr="00EA741C" w:rsidRDefault="00535375" w:rsidP="00535375">
      <w:pPr>
        <w:jc w:val="both"/>
      </w:pPr>
    </w:p>
    <w:p w14:paraId="1002C26E" w14:textId="77777777" w:rsidR="00535375" w:rsidRPr="00EA741C" w:rsidRDefault="00535375" w:rsidP="00535375">
      <w:pPr>
        <w:jc w:val="center"/>
      </w:pPr>
      <w:r w:rsidRPr="00EA741C">
        <w:rPr>
          <w:noProof/>
          <w:lang w:eastAsia="en-GB"/>
        </w:rPr>
        <w:drawing>
          <wp:inline distT="0" distB="0" distL="0" distR="0" wp14:anchorId="081AD47B" wp14:editId="08562F14">
            <wp:extent cx="3235960" cy="1677670"/>
            <wp:effectExtent l="0" t="0" r="2540" b="0"/>
            <wp:docPr id="31" name="Kuva 5" descr="http://www.sincaninc.com/liq/mech_fil/obf/o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ncaninc.com/liq/mech_fil/obf/obf.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5960" cy="1677670"/>
                    </a:xfrm>
                    <a:prstGeom prst="rect">
                      <a:avLst/>
                    </a:prstGeom>
                    <a:noFill/>
                    <a:ln>
                      <a:noFill/>
                    </a:ln>
                  </pic:spPr>
                </pic:pic>
              </a:graphicData>
            </a:graphic>
          </wp:inline>
        </w:drawing>
      </w:r>
    </w:p>
    <w:p w14:paraId="54E9B832" w14:textId="77777777" w:rsidR="00535375" w:rsidRPr="00EA741C" w:rsidRDefault="00535375" w:rsidP="00535375">
      <w:pPr>
        <w:pStyle w:val="Beskrivning"/>
      </w:pPr>
      <w:bookmarkStart w:id="75" w:name="_Ref418516598"/>
      <w:r w:rsidRPr="00EA741C">
        <w:t xml:space="preserve">Figure </w:t>
      </w:r>
      <w:r w:rsidRPr="00EA741C">
        <w:fldChar w:fldCharType="begin"/>
      </w:r>
      <w:r w:rsidRPr="00EA741C">
        <w:instrText xml:space="preserve"> SEQ Figure \* ARABIC </w:instrText>
      </w:r>
      <w:r w:rsidRPr="00EA741C">
        <w:fldChar w:fldCharType="separate"/>
      </w:r>
      <w:r>
        <w:rPr>
          <w:noProof/>
        </w:rPr>
        <w:t>7</w:t>
      </w:r>
      <w:r w:rsidRPr="00EA741C">
        <w:fldChar w:fldCharType="end"/>
      </w:r>
      <w:bookmarkEnd w:id="75"/>
      <w:r>
        <w:t xml:space="preserve">. </w:t>
      </w:r>
      <w:proofErr w:type="spellStart"/>
      <w:r>
        <w:t>Tekleen</w:t>
      </w:r>
      <w:proofErr w:type="spellEnd"/>
      <w:r>
        <w:t xml:space="preserve"> back was</w:t>
      </w:r>
      <w:r w:rsidRPr="00EA741C">
        <w:t>hable mechanical filter</w:t>
      </w:r>
    </w:p>
    <w:p w14:paraId="254C45E2" w14:textId="77777777" w:rsidR="00535375" w:rsidRPr="00EA741C" w:rsidRDefault="00535375" w:rsidP="00535375"/>
    <w:p w14:paraId="7A21C245" w14:textId="77777777" w:rsidR="00535375" w:rsidRPr="00EA741C" w:rsidRDefault="00535375" w:rsidP="00535375">
      <w:pPr>
        <w:jc w:val="center"/>
      </w:pPr>
      <w:r w:rsidRPr="00EA741C">
        <w:rPr>
          <w:noProof/>
          <w:lang w:eastAsia="en-GB"/>
        </w:rPr>
        <w:drawing>
          <wp:inline distT="0" distB="0" distL="0" distR="0" wp14:anchorId="6D58D52D" wp14:editId="03F7010F">
            <wp:extent cx="2997835" cy="2568575"/>
            <wp:effectExtent l="0" t="0" r="0" b="317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7835" cy="2568575"/>
                    </a:xfrm>
                    <a:prstGeom prst="rect">
                      <a:avLst/>
                    </a:prstGeom>
                    <a:noFill/>
                    <a:ln>
                      <a:noFill/>
                    </a:ln>
                  </pic:spPr>
                </pic:pic>
              </a:graphicData>
            </a:graphic>
          </wp:inline>
        </w:drawing>
      </w:r>
    </w:p>
    <w:p w14:paraId="7C26C2BB" w14:textId="77777777" w:rsidR="00535375" w:rsidRPr="00EA741C" w:rsidRDefault="00535375" w:rsidP="00535375">
      <w:pPr>
        <w:pStyle w:val="Beskrivning"/>
      </w:pPr>
      <w:bookmarkStart w:id="76" w:name="_Ref418516602"/>
      <w:r w:rsidRPr="00EA741C">
        <w:lastRenderedPageBreak/>
        <w:t xml:space="preserve">Figure </w:t>
      </w:r>
      <w:r w:rsidRPr="00EA741C">
        <w:fldChar w:fldCharType="begin"/>
      </w:r>
      <w:r w:rsidRPr="00EA741C">
        <w:instrText xml:space="preserve"> SEQ Figure \* ARABIC </w:instrText>
      </w:r>
      <w:r w:rsidRPr="00EA741C">
        <w:fldChar w:fldCharType="separate"/>
      </w:r>
      <w:r>
        <w:rPr>
          <w:noProof/>
        </w:rPr>
        <w:t>8</w:t>
      </w:r>
      <w:r w:rsidRPr="00EA741C">
        <w:fldChar w:fldCharType="end"/>
      </w:r>
      <w:bookmarkEnd w:id="76"/>
      <w:r w:rsidRPr="00EA741C">
        <w:t>. Eaton tubular back washable mechanical filter</w:t>
      </w:r>
    </w:p>
    <w:p w14:paraId="62F06E34" w14:textId="77777777" w:rsidR="00535375" w:rsidRPr="00EA741C" w:rsidRDefault="00535375" w:rsidP="00535375">
      <w:pPr>
        <w:jc w:val="both"/>
      </w:pPr>
      <w:r w:rsidRPr="00EA741C">
        <w:t xml:space="preserve">Next treatment phases will be determined by the water composition. Cooling waters usually contain activated corrosion products in various forms (ionic salts or colloidal particles). Spill and floor drain waters are high in particle content. Waters from laboratories may contain chemicals and radioactive substances. The rough comparison of the contaminant removal capabilities of different technologies is presented in </w:t>
      </w:r>
      <w:r w:rsidRPr="00EA741C">
        <w:fldChar w:fldCharType="begin"/>
      </w:r>
      <w:r w:rsidRPr="00EA741C">
        <w:instrText xml:space="preserve"> REF _Ref415224712 \h </w:instrText>
      </w:r>
      <w:r w:rsidRPr="00EA741C">
        <w:fldChar w:fldCharType="separate"/>
      </w:r>
      <w:r w:rsidRPr="00EA741C">
        <w:t xml:space="preserve">Figure </w:t>
      </w:r>
      <w:r>
        <w:rPr>
          <w:noProof/>
        </w:rPr>
        <w:t>9</w:t>
      </w:r>
      <w:r w:rsidRPr="00EA741C">
        <w:fldChar w:fldCharType="end"/>
      </w:r>
      <w:r w:rsidRPr="00EA741C">
        <w:t>.</w:t>
      </w:r>
    </w:p>
    <w:p w14:paraId="3CC0BC73" w14:textId="77777777" w:rsidR="00535375" w:rsidRPr="00EA741C" w:rsidRDefault="00535375" w:rsidP="00535375">
      <w:pPr>
        <w:jc w:val="both"/>
      </w:pPr>
    </w:p>
    <w:p w14:paraId="490A4F69" w14:textId="77777777" w:rsidR="00535375" w:rsidRPr="00EA741C" w:rsidRDefault="00535375" w:rsidP="00535375">
      <w:pPr>
        <w:jc w:val="both"/>
      </w:pPr>
      <w:r w:rsidRPr="00EA741C">
        <w:rPr>
          <w:noProof/>
          <w:lang w:eastAsia="en-GB"/>
        </w:rPr>
        <w:drawing>
          <wp:inline distT="0" distB="0" distL="0" distR="0" wp14:anchorId="35F04A88" wp14:editId="5E681214">
            <wp:extent cx="5896407" cy="3688715"/>
            <wp:effectExtent l="0" t="0" r="9525" b="698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896407" cy="3688715"/>
                    </a:xfrm>
                    <a:prstGeom prst="rect">
                      <a:avLst/>
                    </a:prstGeom>
                    <a:noFill/>
                    <a:ln>
                      <a:noFill/>
                    </a:ln>
                  </pic:spPr>
                </pic:pic>
              </a:graphicData>
            </a:graphic>
          </wp:inline>
        </w:drawing>
      </w:r>
    </w:p>
    <w:p w14:paraId="2B953B7F" w14:textId="77777777" w:rsidR="00535375" w:rsidRPr="00EA741C" w:rsidRDefault="00535375" w:rsidP="00535375">
      <w:pPr>
        <w:pStyle w:val="Beskrivning"/>
      </w:pPr>
      <w:bookmarkStart w:id="77" w:name="_Ref415224712"/>
      <w:bookmarkStart w:id="78" w:name="_Ref415224677"/>
      <w:r w:rsidRPr="00EA741C">
        <w:t xml:space="preserve">Figure </w:t>
      </w:r>
      <w:r w:rsidRPr="00EA741C">
        <w:fldChar w:fldCharType="begin"/>
      </w:r>
      <w:r w:rsidRPr="00EA741C">
        <w:instrText xml:space="preserve"> SEQ Figure \* ARABIC </w:instrText>
      </w:r>
      <w:r w:rsidRPr="00EA741C">
        <w:fldChar w:fldCharType="separate"/>
      </w:r>
      <w:r>
        <w:rPr>
          <w:noProof/>
        </w:rPr>
        <w:t>9</w:t>
      </w:r>
      <w:r w:rsidRPr="00EA741C">
        <w:fldChar w:fldCharType="end"/>
      </w:r>
      <w:bookmarkEnd w:id="77"/>
      <w:r w:rsidRPr="00EA741C">
        <w:t>. Contaminant removal capabilities of different technologies</w:t>
      </w:r>
      <w:bookmarkEnd w:id="78"/>
    </w:p>
    <w:p w14:paraId="17185480" w14:textId="77777777" w:rsidR="00535375" w:rsidRDefault="00535375" w:rsidP="00535375">
      <w:pPr>
        <w:jc w:val="both"/>
      </w:pPr>
      <w:r w:rsidRPr="00EA741C">
        <w:t>To be able to process all of the possible contaminants in the waste water streams, the equipment must be able to remove particulates, salts, organics and colloids in an efficient way.</w:t>
      </w:r>
    </w:p>
    <w:p w14:paraId="1B6E726B" w14:textId="77777777" w:rsidR="00535375" w:rsidRPr="0031682F" w:rsidRDefault="00535375" w:rsidP="00535375">
      <w:pPr>
        <w:jc w:val="both"/>
        <w:rPr>
          <w:u w:val="single"/>
        </w:rPr>
      </w:pPr>
      <w:r w:rsidRPr="0031682F">
        <w:rPr>
          <w:u w:val="single"/>
        </w:rPr>
        <w:t>Ultrafiltration + Ion exchanger</w:t>
      </w:r>
    </w:p>
    <w:p w14:paraId="77282405" w14:textId="77777777" w:rsidR="00535375" w:rsidRPr="001D283F" w:rsidRDefault="00535375" w:rsidP="00535375">
      <w:pPr>
        <w:jc w:val="both"/>
      </w:pPr>
      <w:r>
        <w:t>Ultrafiltration technology has been studied and used widely in mainly because discharge requirements have become so strict. Ultrafiltration has been proven very effective in removing colloidal particles and organics from the stream. The technology generates a retentate stream which is usually very small compared to the permeate stream. From past experiences this equipment was used to treat 30 m</w:t>
      </w:r>
      <w:r>
        <w:rPr>
          <w:vertAlign w:val="superscript"/>
        </w:rPr>
        <w:t>3</w:t>
      </w:r>
      <w:r>
        <w:t xml:space="preserve"> of waste water and the concentrate amount was only 2 </w:t>
      </w:r>
      <w:proofErr w:type="spellStart"/>
      <w:r>
        <w:t>liters</w:t>
      </w:r>
      <w:proofErr w:type="spellEnd"/>
      <w:r>
        <w:t xml:space="preserve">. Decontamination efficiency was also very high. The activity level at the beginning was 25 000 </w:t>
      </w:r>
      <w:proofErr w:type="spellStart"/>
      <w:r>
        <w:t>Bq</w:t>
      </w:r>
      <w:proofErr w:type="spellEnd"/>
      <w:r>
        <w:t xml:space="preserve">/l and the permeate had only 20-100 </w:t>
      </w:r>
      <w:proofErr w:type="spellStart"/>
      <w:r>
        <w:t>Bq</w:t>
      </w:r>
      <w:proofErr w:type="spellEnd"/>
      <w:r>
        <w:t xml:space="preserve">/l of the activity left. </w:t>
      </w:r>
    </w:p>
    <w:p w14:paraId="59FADA03" w14:textId="77777777" w:rsidR="00535375" w:rsidRPr="00EA741C" w:rsidRDefault="00535375" w:rsidP="00535375">
      <w:pPr>
        <w:jc w:val="both"/>
      </w:pPr>
    </w:p>
    <w:p w14:paraId="078A8B39" w14:textId="77777777" w:rsidR="00535375" w:rsidRDefault="00535375" w:rsidP="00535375">
      <w:pPr>
        <w:jc w:val="both"/>
      </w:pPr>
      <w:r>
        <w:t xml:space="preserve">The permeate from ultrafiltration may still contain some radioactive ions. </w:t>
      </w:r>
      <w:r w:rsidRPr="00EA741C">
        <w:t>Mixed bed ion exchanger removes salts in ionic form from the waste stream. Ion exchanger column is loaded with ion exchange resins. Resins are chose</w:t>
      </w:r>
      <w:r>
        <w:t>n based on the nuclides that need</w:t>
      </w:r>
      <w:r w:rsidRPr="00EA741C">
        <w:t xml:space="preserve"> to be removed. </w:t>
      </w:r>
      <w:proofErr w:type="spellStart"/>
      <w:r w:rsidRPr="00EA741C">
        <w:t>Purolite</w:t>
      </w:r>
      <w:proofErr w:type="spellEnd"/>
      <w:r w:rsidRPr="00EA741C">
        <w:t xml:space="preserve"> </w:t>
      </w:r>
      <w:r>
        <w:t xml:space="preserve">and </w:t>
      </w:r>
      <w:proofErr w:type="spellStart"/>
      <w:r>
        <w:t>Amberlite</w:t>
      </w:r>
      <w:proofErr w:type="spellEnd"/>
      <w:r>
        <w:t xml:space="preserve"> </w:t>
      </w:r>
      <w:r w:rsidRPr="00EA741C">
        <w:t xml:space="preserve">nuclear grade resins are widely used. </w:t>
      </w:r>
      <w:r>
        <w:t xml:space="preserve">All of the radioactivity will be contained in the resins and the resins have to be changed periodically. The saturated resins will be solidified in cement. </w:t>
      </w:r>
      <w:r w:rsidRPr="00EA741C">
        <w:t xml:space="preserve">The Westinghouse manufactured ion exchanger column is presented in </w:t>
      </w:r>
      <w:r w:rsidRPr="00EA741C">
        <w:fldChar w:fldCharType="begin"/>
      </w:r>
      <w:r w:rsidRPr="00EA741C">
        <w:instrText xml:space="preserve"> REF _Ref415225508 \h </w:instrText>
      </w:r>
      <w:r w:rsidRPr="00EA741C">
        <w:fldChar w:fldCharType="separate"/>
      </w:r>
      <w:r w:rsidRPr="00EA741C">
        <w:t xml:space="preserve">Figure </w:t>
      </w:r>
      <w:r>
        <w:rPr>
          <w:noProof/>
        </w:rPr>
        <w:t>10</w:t>
      </w:r>
      <w:r w:rsidRPr="00EA741C">
        <w:fldChar w:fldCharType="end"/>
      </w:r>
      <w:r w:rsidRPr="00EA741C">
        <w:t>.</w:t>
      </w:r>
      <w:r>
        <w:t xml:space="preserve"> </w:t>
      </w:r>
    </w:p>
    <w:p w14:paraId="690BACEC" w14:textId="77777777" w:rsidR="00535375" w:rsidRDefault="00535375" w:rsidP="00535375">
      <w:pPr>
        <w:jc w:val="both"/>
      </w:pPr>
    </w:p>
    <w:p w14:paraId="7FF5C1CE" w14:textId="77777777" w:rsidR="00535375" w:rsidRPr="00EA741C" w:rsidRDefault="00535375" w:rsidP="00535375">
      <w:pPr>
        <w:jc w:val="center"/>
      </w:pPr>
      <w:r w:rsidRPr="00EA741C">
        <w:rPr>
          <w:noProof/>
          <w:lang w:eastAsia="en-GB"/>
        </w:rPr>
        <w:drawing>
          <wp:inline distT="0" distB="0" distL="0" distR="0" wp14:anchorId="598A7ED4" wp14:editId="313064A2">
            <wp:extent cx="2085218" cy="3273894"/>
            <wp:effectExtent l="0" t="0" r="0" b="317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8069" cy="3278370"/>
                    </a:xfrm>
                    <a:prstGeom prst="rect">
                      <a:avLst/>
                    </a:prstGeom>
                    <a:noFill/>
                    <a:ln>
                      <a:noFill/>
                    </a:ln>
                  </pic:spPr>
                </pic:pic>
              </a:graphicData>
            </a:graphic>
          </wp:inline>
        </w:drawing>
      </w:r>
    </w:p>
    <w:p w14:paraId="12190781" w14:textId="77777777" w:rsidR="00535375" w:rsidRDefault="00535375" w:rsidP="00535375">
      <w:pPr>
        <w:pStyle w:val="Beskrivning"/>
      </w:pPr>
      <w:bookmarkStart w:id="79" w:name="_Ref415225508"/>
      <w:r w:rsidRPr="00EA741C">
        <w:t xml:space="preserve">Figure </w:t>
      </w:r>
      <w:r w:rsidRPr="00EA741C">
        <w:fldChar w:fldCharType="begin"/>
      </w:r>
      <w:r w:rsidRPr="00EA741C">
        <w:instrText xml:space="preserve"> SEQ Figure \* ARABIC </w:instrText>
      </w:r>
      <w:r w:rsidRPr="00EA741C">
        <w:fldChar w:fldCharType="separate"/>
      </w:r>
      <w:r>
        <w:rPr>
          <w:noProof/>
        </w:rPr>
        <w:t>10</w:t>
      </w:r>
      <w:r w:rsidRPr="00EA741C">
        <w:fldChar w:fldCharType="end"/>
      </w:r>
      <w:bookmarkEnd w:id="79"/>
      <w:r w:rsidRPr="00EA741C">
        <w:t>. Ion exchanger column</w:t>
      </w:r>
    </w:p>
    <w:p w14:paraId="6541A984" w14:textId="77777777" w:rsidR="00535375" w:rsidRDefault="00535375" w:rsidP="00535375">
      <w:r>
        <w:t xml:space="preserve">Overall treatment phases are presented in </w:t>
      </w:r>
      <w:r>
        <w:fldChar w:fldCharType="begin"/>
      </w:r>
      <w:r>
        <w:instrText xml:space="preserve"> REF _Ref418516906 \h </w:instrText>
      </w:r>
      <w:r>
        <w:fldChar w:fldCharType="separate"/>
      </w:r>
      <w:r w:rsidRPr="009F4780">
        <w:rPr>
          <w:lang w:val="en-US"/>
        </w:rPr>
        <w:t xml:space="preserve">Figure </w:t>
      </w:r>
      <w:r>
        <w:rPr>
          <w:noProof/>
          <w:lang w:val="en-US"/>
        </w:rPr>
        <w:t>11</w:t>
      </w:r>
      <w:r>
        <w:fldChar w:fldCharType="end"/>
      </w:r>
      <w:r>
        <w:t>.</w:t>
      </w:r>
    </w:p>
    <w:p w14:paraId="23111C00" w14:textId="77777777" w:rsidR="00535375" w:rsidRPr="0031682F" w:rsidRDefault="00535375" w:rsidP="00535375"/>
    <w:p w14:paraId="626BE6D1" w14:textId="77777777" w:rsidR="00535375" w:rsidRDefault="00535375" w:rsidP="00535375">
      <w:pPr>
        <w:jc w:val="both"/>
      </w:pPr>
      <w:r w:rsidRPr="00EA741C">
        <w:rPr>
          <w:noProof/>
          <w:lang w:eastAsia="en-GB"/>
        </w:rPr>
        <w:lastRenderedPageBreak/>
        <mc:AlternateContent>
          <mc:Choice Requires="wpc">
            <w:drawing>
              <wp:inline distT="0" distB="0" distL="0" distR="0" wp14:anchorId="2891579F" wp14:editId="6ADB2E26">
                <wp:extent cx="6401435" cy="3332534"/>
                <wp:effectExtent l="0" t="0" r="18415" b="20320"/>
                <wp:docPr id="32" name="Piirtoalusta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1" name="Suorakulmio 7"/>
                        <wps:cNvSpPr/>
                        <wps:spPr>
                          <a:xfrm>
                            <a:off x="344014" y="142074"/>
                            <a:ext cx="891511" cy="457200"/>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5B7AEC06" w14:textId="77777777" w:rsidR="00EA36A4" w:rsidRPr="00FB73DF" w:rsidRDefault="00EA36A4" w:rsidP="00535375">
                              <w:pPr>
                                <w:jc w:val="center"/>
                                <w:rPr>
                                  <w:sz w:val="14"/>
                                  <w:szCs w:val="16"/>
                                </w:rPr>
                              </w:pPr>
                              <w:proofErr w:type="spellStart"/>
                              <w:r w:rsidRPr="00FB73DF">
                                <w:rPr>
                                  <w:sz w:val="14"/>
                                  <w:szCs w:val="16"/>
                                </w:rPr>
                                <w:t>Backwashable</w:t>
                              </w:r>
                              <w:proofErr w:type="spellEnd"/>
                              <w:r w:rsidRPr="00FB73DF">
                                <w:rPr>
                                  <w:sz w:val="14"/>
                                  <w:szCs w:val="16"/>
                                </w:rPr>
                                <w:t xml:space="preserve"> mechanical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uorakulmio 8"/>
                        <wps:cNvSpPr/>
                        <wps:spPr>
                          <a:xfrm>
                            <a:off x="1486988" y="142205"/>
                            <a:ext cx="914416" cy="457221"/>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15BD9280" w14:textId="77777777" w:rsidR="00EA36A4" w:rsidRPr="00FB73DF" w:rsidRDefault="00EA36A4" w:rsidP="00535375">
                              <w:pPr>
                                <w:jc w:val="center"/>
                                <w:rPr>
                                  <w:sz w:val="16"/>
                                  <w:szCs w:val="16"/>
                                </w:rPr>
                              </w:pPr>
                              <w:r w:rsidRPr="00FB73DF">
                                <w:rPr>
                                  <w:sz w:val="16"/>
                                  <w:szCs w:val="16"/>
                                </w:rPr>
                                <w:t>Ultrafiltration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uorakulmio 9"/>
                        <wps:cNvSpPr/>
                        <wps:spPr>
                          <a:xfrm>
                            <a:off x="2735424" y="142184"/>
                            <a:ext cx="900441" cy="457200"/>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24A9F6B1" w14:textId="77777777" w:rsidR="00EA36A4" w:rsidRPr="00FB73DF" w:rsidRDefault="00EA36A4" w:rsidP="00535375">
                              <w:pPr>
                                <w:jc w:val="center"/>
                                <w:rPr>
                                  <w:sz w:val="16"/>
                                  <w:szCs w:val="16"/>
                                </w:rPr>
                              </w:pPr>
                              <w:r>
                                <w:rPr>
                                  <w:sz w:val="16"/>
                                  <w:szCs w:val="16"/>
                                </w:rPr>
                                <w:t>Ion exchanger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uorakulmio 10"/>
                        <wps:cNvSpPr/>
                        <wps:spPr>
                          <a:xfrm>
                            <a:off x="5373581" y="142205"/>
                            <a:ext cx="914690" cy="457200"/>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2769B500" w14:textId="77777777" w:rsidR="00EA36A4" w:rsidRPr="00FB73DF" w:rsidRDefault="00EA36A4" w:rsidP="00535375">
                              <w:pPr>
                                <w:jc w:val="center"/>
                                <w:rPr>
                                  <w:sz w:val="16"/>
                                  <w:szCs w:val="16"/>
                                </w:rPr>
                              </w:pPr>
                              <w:r w:rsidRPr="00FB73DF">
                                <w:rPr>
                                  <w:sz w:val="16"/>
                                  <w:szCs w:val="16"/>
                                </w:rPr>
                                <w:t>Discharge</w:t>
                              </w:r>
                              <w:r>
                                <w:rPr>
                                  <w:sz w:val="16"/>
                                  <w:szCs w:val="16"/>
                                </w:rPr>
                                <w:t xml:space="preserve"> to VA-SYD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uorakulmio 11"/>
                        <wps:cNvSpPr/>
                        <wps:spPr>
                          <a:xfrm>
                            <a:off x="4116191" y="699604"/>
                            <a:ext cx="914400" cy="45720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1D518C88" w14:textId="77777777" w:rsidR="00EA36A4" w:rsidRPr="00FB73DF" w:rsidRDefault="00EA36A4" w:rsidP="00535375">
                              <w:pPr>
                                <w:jc w:val="center"/>
                                <w:rPr>
                                  <w:sz w:val="16"/>
                                  <w:szCs w:val="16"/>
                                </w:rPr>
                              </w:pPr>
                              <w:r w:rsidRPr="00FB73DF">
                                <w:rPr>
                                  <w:sz w:val="16"/>
                                  <w:szCs w:val="16"/>
                                </w:rPr>
                                <w:t>Tritium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uora nuoliyhdysviiva 12"/>
                        <wps:cNvCnPr/>
                        <wps:spPr>
                          <a:xfrm>
                            <a:off x="1235525" y="370674"/>
                            <a:ext cx="251463" cy="14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 name="Suora nuoliyhdysviiva 13"/>
                        <wps:cNvCnPr/>
                        <wps:spPr>
                          <a:xfrm flipV="1">
                            <a:off x="2401404" y="370784"/>
                            <a:ext cx="334020" cy="3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 name="Kulmayhdysviiva 32"/>
                        <wps:cNvCnPr/>
                        <wps:spPr>
                          <a:xfrm>
                            <a:off x="3635865" y="370784"/>
                            <a:ext cx="480326" cy="557420"/>
                          </a:xfrm>
                          <a:prstGeom prst="bentConnector3">
                            <a:avLst/>
                          </a:prstGeom>
                          <a:ln>
                            <a:prstDash val="sysDot"/>
                            <a:tailEnd type="triangle"/>
                          </a:ln>
                        </wps:spPr>
                        <wps:style>
                          <a:lnRef idx="3">
                            <a:schemeClr val="dk1"/>
                          </a:lnRef>
                          <a:fillRef idx="0">
                            <a:schemeClr val="dk1"/>
                          </a:fillRef>
                          <a:effectRef idx="2">
                            <a:schemeClr val="dk1"/>
                          </a:effectRef>
                          <a:fontRef idx="minor">
                            <a:schemeClr val="tx1"/>
                          </a:fontRef>
                        </wps:style>
                        <wps:bodyPr/>
                      </wps:wsp>
                      <wps:wsp>
                        <wps:cNvPr id="14" name="Kulmayhdysviiva 33"/>
                        <wps:cNvCnPr/>
                        <wps:spPr>
                          <a:xfrm flipV="1">
                            <a:off x="5030591" y="370800"/>
                            <a:ext cx="342990" cy="557390"/>
                          </a:xfrm>
                          <a:prstGeom prst="bentConnector3">
                            <a:avLst>
                              <a:gd name="adj1" fmla="val 50000"/>
                            </a:avLst>
                          </a:prstGeom>
                          <a:ln>
                            <a:prstDash val="sysDot"/>
                            <a:tailEnd type="triangle"/>
                          </a:ln>
                        </wps:spPr>
                        <wps:style>
                          <a:lnRef idx="3">
                            <a:schemeClr val="dk1"/>
                          </a:lnRef>
                          <a:fillRef idx="0">
                            <a:schemeClr val="dk1"/>
                          </a:fillRef>
                          <a:effectRef idx="2">
                            <a:schemeClr val="dk1"/>
                          </a:effectRef>
                          <a:fontRef idx="minor">
                            <a:schemeClr val="tx1"/>
                          </a:fontRef>
                        </wps:style>
                        <wps:bodyPr/>
                      </wps:wsp>
                      <wps:wsp>
                        <wps:cNvPr id="15" name="Suora nuoliyhdysviiva 34"/>
                        <wps:cNvCnPr/>
                        <wps:spPr>
                          <a:xfrm>
                            <a:off x="3635865" y="370784"/>
                            <a:ext cx="1737716" cy="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 name="Suorakulmio 35"/>
                        <wps:cNvSpPr/>
                        <wps:spPr>
                          <a:xfrm>
                            <a:off x="1486694" y="1960925"/>
                            <a:ext cx="914533" cy="45720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5C88F47A" w14:textId="77777777" w:rsidR="00EA36A4" w:rsidRPr="00D92FD5" w:rsidRDefault="00EA36A4" w:rsidP="00535375">
                              <w:pPr>
                                <w:jc w:val="center"/>
                                <w:rPr>
                                  <w:sz w:val="16"/>
                                </w:rPr>
                              </w:pPr>
                              <w:r w:rsidRPr="00D92FD5">
                                <w:rPr>
                                  <w:sz w:val="16"/>
                                </w:rPr>
                                <w:t>Concen</w:t>
                              </w:r>
                              <w:r>
                                <w:rPr>
                                  <w:sz w:val="16"/>
                                </w:rPr>
                                <w:t>t</w:t>
                              </w:r>
                              <w:r w:rsidRPr="00D92FD5">
                                <w:rPr>
                                  <w:sz w:val="16"/>
                                </w:rPr>
                                <w:t>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Kulmayhdysviiva 36"/>
                        <wps:cNvCnPr/>
                        <wps:spPr>
                          <a:xfrm rot="16200000" flipH="1">
                            <a:off x="686040" y="703003"/>
                            <a:ext cx="1361651" cy="1154191"/>
                          </a:xfrm>
                          <a:prstGeom prst="bentConnector3">
                            <a:avLst>
                              <a:gd name="adj1" fmla="val 50000"/>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8" name="Kulmayhdysviiva 37"/>
                        <wps:cNvCnPr/>
                        <wps:spPr>
                          <a:xfrm rot="5400000">
                            <a:off x="1263330" y="1280058"/>
                            <a:ext cx="1361499" cy="235"/>
                          </a:xfrm>
                          <a:prstGeom prst="bentConnector3">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9" name="Tekstiruutu 39"/>
                        <wps:cNvSpPr txBox="1"/>
                        <wps:spPr>
                          <a:xfrm>
                            <a:off x="343989" y="699610"/>
                            <a:ext cx="886298" cy="346931"/>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0D17D992" w14:textId="77777777" w:rsidR="00EA36A4" w:rsidRPr="00D92FD5" w:rsidRDefault="00EA36A4" w:rsidP="00535375">
                              <w:pPr>
                                <w:jc w:val="center"/>
                                <w:rPr>
                                  <w:sz w:val="14"/>
                                </w:rPr>
                              </w:pPr>
                              <w:r w:rsidRPr="00D92FD5">
                                <w:rPr>
                                  <w:sz w:val="14"/>
                                </w:rPr>
                                <w:t>Filter backwash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uorakulmio 40"/>
                        <wps:cNvSpPr/>
                        <wps:spPr>
                          <a:xfrm>
                            <a:off x="2858628" y="1960925"/>
                            <a:ext cx="900371" cy="453170"/>
                          </a:xfrm>
                          <a:prstGeom prst="rect">
                            <a:avLst/>
                          </a:prstGeom>
                          <a:solidFill>
                            <a:srgbClr val="FF0000"/>
                          </a:solidFill>
                        </wps:spPr>
                        <wps:style>
                          <a:lnRef idx="0">
                            <a:schemeClr val="accent2"/>
                          </a:lnRef>
                          <a:fillRef idx="3">
                            <a:schemeClr val="accent2"/>
                          </a:fillRef>
                          <a:effectRef idx="3">
                            <a:schemeClr val="accent2"/>
                          </a:effectRef>
                          <a:fontRef idx="minor">
                            <a:schemeClr val="lt1"/>
                          </a:fontRef>
                        </wps:style>
                        <wps:txbx>
                          <w:txbxContent>
                            <w:p w14:paraId="67026312" w14:textId="77777777" w:rsidR="00EA36A4" w:rsidRPr="00D92FD5" w:rsidRDefault="00EA36A4" w:rsidP="00535375">
                              <w:pPr>
                                <w:jc w:val="center"/>
                                <w:rPr>
                                  <w:sz w:val="18"/>
                                </w:rPr>
                              </w:pPr>
                              <w:r w:rsidRPr="00D92FD5">
                                <w:rPr>
                                  <w:sz w:val="18"/>
                                </w:rPr>
                                <w:t>Resins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Kulmayhdysviiva 41"/>
                        <wps:cNvCnPr/>
                        <wps:spPr>
                          <a:xfrm rot="16200000" flipH="1">
                            <a:off x="2566459" y="1218569"/>
                            <a:ext cx="1361541" cy="123169"/>
                          </a:xfrm>
                          <a:prstGeom prst="bentConnector3">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2" name="Tekstiruutu 43"/>
                        <wps:cNvSpPr txBox="1"/>
                        <wps:spPr>
                          <a:xfrm>
                            <a:off x="1487189" y="699593"/>
                            <a:ext cx="915353" cy="346942"/>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619F89BF" w14:textId="77777777" w:rsidR="00EA36A4" w:rsidRPr="00D92FD5" w:rsidRDefault="00EA36A4" w:rsidP="00535375">
                              <w:pPr>
                                <w:jc w:val="center"/>
                                <w:rPr>
                                  <w:sz w:val="18"/>
                                </w:rPr>
                              </w:pPr>
                              <w:r w:rsidRPr="00D92FD5">
                                <w:rPr>
                                  <w:sz w:val="18"/>
                                </w:rPr>
                                <w:t>U</w:t>
                              </w:r>
                              <w:r>
                                <w:rPr>
                                  <w:sz w:val="18"/>
                                </w:rPr>
                                <w:t>F retenta</w:t>
                              </w:r>
                              <w:r w:rsidRPr="00D92FD5">
                                <w:rPr>
                                  <w:sz w:val="18"/>
                                </w:rP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kstiruutu 44"/>
                        <wps:cNvSpPr txBox="1"/>
                        <wps:spPr>
                          <a:xfrm>
                            <a:off x="1486704" y="2646725"/>
                            <a:ext cx="914347" cy="342900"/>
                          </a:xfrm>
                          <a:prstGeom prst="rect">
                            <a:avLst/>
                          </a:prstGeom>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407446EB" w14:textId="77777777" w:rsidR="00EA36A4" w:rsidRPr="009B7699" w:rsidRDefault="00EA36A4" w:rsidP="00535375">
                              <w:pPr>
                                <w:jc w:val="center"/>
                                <w:rPr>
                                  <w:sz w:val="16"/>
                                </w:rPr>
                              </w:pPr>
                              <w:r w:rsidRPr="009B7699">
                                <w:rPr>
                                  <w:sz w:val="16"/>
                                </w:rPr>
                                <w:t>Drying</w:t>
                              </w:r>
                              <w:r>
                                <w:rPr>
                                  <w:sz w:val="16"/>
                                </w:rPr>
                                <w:t xml:space="preserve"> </w:t>
                              </w:r>
                              <w:r w:rsidRPr="009B7699">
                                <w:rPr>
                                  <w:sz w:val="16"/>
                                </w:rPr>
                                <w:t>/</w:t>
                              </w:r>
                              <w:r>
                                <w:rPr>
                                  <w:sz w:val="16"/>
                                </w:rPr>
                                <w:t xml:space="preserve"> </w:t>
                              </w:r>
                              <w:r w:rsidRPr="009B7699">
                                <w:rPr>
                                  <w:sz w:val="16"/>
                                </w:rPr>
                                <w:t>solidification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Kulmayhdysviiva 45"/>
                        <wps:cNvCnPr/>
                        <wps:spPr>
                          <a:xfrm rot="5400000">
                            <a:off x="1829477" y="2532384"/>
                            <a:ext cx="228600" cy="83"/>
                          </a:xfrm>
                          <a:prstGeom prst="bentConnector3">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5" name="Tekstiruutu 46"/>
                        <wps:cNvSpPr txBox="1"/>
                        <wps:spPr>
                          <a:xfrm>
                            <a:off x="2858629" y="2646734"/>
                            <a:ext cx="900305" cy="342891"/>
                          </a:xfrm>
                          <a:prstGeom prst="rect">
                            <a:avLst/>
                          </a:prstGeom>
                          <a:ln>
                            <a:solidFill>
                              <a:srgbClr val="FF0000"/>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47D179BD" w14:textId="77777777" w:rsidR="00EA36A4" w:rsidRPr="009B7699" w:rsidRDefault="00EA36A4" w:rsidP="00535375">
                              <w:pPr>
                                <w:jc w:val="center"/>
                                <w:rPr>
                                  <w:sz w:val="18"/>
                                </w:rPr>
                              </w:pPr>
                              <w:r w:rsidRPr="009B7699">
                                <w:rPr>
                                  <w:sz w:val="18"/>
                                </w:rPr>
                                <w:t>Solidification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Kulmayhdysviiva 47"/>
                        <wps:cNvCnPr/>
                        <wps:spPr>
                          <a:xfrm rot="5400000">
                            <a:off x="3192479" y="2530398"/>
                            <a:ext cx="232639" cy="32"/>
                          </a:xfrm>
                          <a:prstGeom prst="bentConnector3">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7" name="Kulmayhdysviiva 48"/>
                        <wps:cNvCnPr/>
                        <wps:spPr>
                          <a:xfrm flipV="1">
                            <a:off x="1104" y="370674"/>
                            <a:ext cx="342885" cy="142"/>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wps:wsp>
                        <wps:cNvPr id="28" name="Tekstiruutu 51"/>
                        <wps:cNvSpPr txBox="1"/>
                        <wps:spPr>
                          <a:xfrm>
                            <a:off x="4116191" y="1275113"/>
                            <a:ext cx="914400" cy="685822"/>
                          </a:xfrm>
                          <a:prstGeom prst="rect">
                            <a:avLst/>
                          </a:prstGeom>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A3835BB" w14:textId="77777777" w:rsidR="00EA36A4" w:rsidRPr="005F7841" w:rsidRDefault="00EA36A4" w:rsidP="00535375">
                              <w:pPr>
                                <w:jc w:val="center"/>
                                <w:rPr>
                                  <w:sz w:val="18"/>
                                </w:rPr>
                              </w:pPr>
                              <w:r w:rsidRPr="005F7841">
                                <w:rPr>
                                  <w:sz w:val="18"/>
                                </w:rPr>
                                <w:t>Optional phase for cooling waters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uorakulmio 52"/>
                        <wps:cNvSpPr/>
                        <wps:spPr>
                          <a:xfrm>
                            <a:off x="5374248" y="1156798"/>
                            <a:ext cx="914023" cy="447107"/>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69721A40" w14:textId="77777777" w:rsidR="00EA36A4" w:rsidRPr="001A2E10" w:rsidRDefault="00EA36A4" w:rsidP="00535375">
                              <w:pPr>
                                <w:jc w:val="center"/>
                                <w:rPr>
                                  <w:sz w:val="18"/>
                                </w:rPr>
                              </w:pPr>
                              <w:r w:rsidRPr="001A2E10">
                                <w:rPr>
                                  <w:sz w:val="18"/>
                                </w:rPr>
                                <w:t>Discharge to atmosphere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Kulmayhdysviiva 53"/>
                        <wps:cNvCnPr/>
                        <wps:spPr>
                          <a:xfrm>
                            <a:off x="5030591" y="928204"/>
                            <a:ext cx="343657" cy="452148"/>
                          </a:xfrm>
                          <a:prstGeom prst="bentConnector3">
                            <a:avLst/>
                          </a:prstGeom>
                          <a:ln>
                            <a:prstDash val="sysDot"/>
                            <a:tailEnd type="triangle"/>
                          </a:ln>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w14:anchorId="2891579F" id="Piirtoalusta 6" o:spid="_x0000_s1026" editas="canvas" style="width:504.05pt;height:262.4pt;mso-position-horizontal-relative:char;mso-position-vertical-relative:line" coordsize="64014,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14;height:33324;visibility:visible;mso-wrap-style:square" stroked="t" strokecolor="black [3213]">
                  <v:fill o:detectmouseclick="t"/>
                  <v:path o:connecttype="none"/>
                </v:shape>
                <v:rect id="Suorakulmio 7" o:spid="_x0000_s1028" style="position:absolute;left:3440;top:1420;width:891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" fillcolor="#254163 [1636]" stroked="f">
                  <v:fill color2="#4477b6 [3012]" rotate="t" angle="180" colors="0 #2c5d98;52429f #3c7bc7;1 #3a7ccb" focus="100%" type="gradient">
                    <o:fill v:ext="view" type="gradientUnscaled"/>
                  </v:fill>
                  <v:shadow on="t" color="black" opacity="22937f" origin=",.5" offset="0,.63889mm"/>
                  <v:textbox>
                    <w:txbxContent>
                      <w:p w14:paraId="5B7AEC06" w14:textId="77777777" w:rsidR="00EA36A4" w:rsidRPr="00FB73DF" w:rsidRDefault="00EA36A4" w:rsidP="00535375">
                        <w:pPr>
                          <w:jc w:val="center"/>
                          <w:rPr>
                            <w:sz w:val="14"/>
                            <w:szCs w:val="16"/>
                          </w:rPr>
                        </w:pPr>
                        <w:r w:rsidRPr="00FB73DF">
                          <w:rPr>
                            <w:sz w:val="14"/>
                            <w:szCs w:val="16"/>
                          </w:rPr>
                          <w:t>Backwashable mechanical filter</w:t>
                        </w:r>
                      </w:p>
                    </w:txbxContent>
                  </v:textbox>
                </v:rect>
                <v:rect id="Suorakulmio 8" o:spid="_x0000_s1029" style="position:absolute;left:14869;top:1422;width:9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" fillcolor="#254163 [1636]" stroked="f">
                  <v:fill color2="#4477b6 [3012]" rotate="t" angle="180" colors="0 #2c5d98;52429f #3c7bc7;1 #3a7ccb" focus="100%" type="gradient">
                    <o:fill v:ext="view" type="gradientUnscaled"/>
                  </v:fill>
                  <v:shadow on="t" color="black" opacity="22937f" origin=",.5" offset="0,.63889mm"/>
                  <v:textbox>
                    <w:txbxContent>
                      <w:p w14:paraId="15BD9280" w14:textId="77777777" w:rsidR="00EA36A4" w:rsidRPr="00FB73DF" w:rsidRDefault="00EA36A4" w:rsidP="00535375">
                        <w:pPr>
                          <w:jc w:val="center"/>
                          <w:rPr>
                            <w:sz w:val="16"/>
                            <w:szCs w:val="16"/>
                          </w:rPr>
                        </w:pPr>
                        <w:r w:rsidRPr="00FB73DF">
                          <w:rPr>
                            <w:sz w:val="16"/>
                            <w:szCs w:val="16"/>
                          </w:rPr>
                          <w:t>Ultrafiltration</w:t>
                        </w:r>
                      </w:p>
                    </w:txbxContent>
                  </v:textbox>
                </v:rect>
                <v:rect id="Suorakulmio 9" o:spid="_x0000_s1030" style="position:absolute;left:27354;top:1421;width:900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" fillcolor="#254163 [1636]" stroked="f">
                  <v:fill color2="#4477b6 [3012]" rotate="t" angle="180" colors="0 #2c5d98;52429f #3c7bc7;1 #3a7ccb" focus="100%" type="gradient">
                    <o:fill v:ext="view" type="gradientUnscaled"/>
                  </v:fill>
                  <v:shadow on="t" color="black" opacity="22937f" origin=",.5" offset="0,.63889mm"/>
                  <v:textbox>
                    <w:txbxContent>
                      <w:p w14:paraId="24A9F6B1" w14:textId="77777777" w:rsidR="00EA36A4" w:rsidRPr="00FB73DF" w:rsidRDefault="00EA36A4" w:rsidP="00535375">
                        <w:pPr>
                          <w:jc w:val="center"/>
                          <w:rPr>
                            <w:sz w:val="16"/>
                            <w:szCs w:val="16"/>
                          </w:rPr>
                        </w:pPr>
                        <w:r>
                          <w:rPr>
                            <w:sz w:val="16"/>
                            <w:szCs w:val="16"/>
                          </w:rPr>
                          <w:t>Ion exchanger</w:t>
                        </w:r>
                      </w:p>
                    </w:txbxContent>
                  </v:textbox>
                </v:rect>
                <v:rect id="Suorakulmio 10" o:spid="_x0000_s1031" style="position:absolute;left:53735;top:1422;width:914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" fillcolor="#254163 [1636]" stroked="f">
                  <v:fill color2="#4477b6 [3012]" rotate="t" angle="180" colors="0 #2c5d98;52429f #3c7bc7;1 #3a7ccb" focus="100%" type="gradient">
                    <o:fill v:ext="view" type="gradientUnscaled"/>
                  </v:fill>
                  <v:shadow on="t" color="black" opacity="22937f" origin=",.5" offset="0,.63889mm"/>
                  <v:textbox>
                    <w:txbxContent>
                      <w:p w14:paraId="2769B500" w14:textId="77777777" w:rsidR="00EA36A4" w:rsidRPr="00FB73DF" w:rsidRDefault="00EA36A4" w:rsidP="00535375">
                        <w:pPr>
                          <w:jc w:val="center"/>
                          <w:rPr>
                            <w:sz w:val="16"/>
                            <w:szCs w:val="16"/>
                          </w:rPr>
                        </w:pPr>
                        <w:r w:rsidRPr="00FB73DF">
                          <w:rPr>
                            <w:sz w:val="16"/>
                            <w:szCs w:val="16"/>
                          </w:rPr>
                          <w:t>Discharge</w:t>
                        </w:r>
                        <w:r>
                          <w:rPr>
                            <w:sz w:val="16"/>
                            <w:szCs w:val="16"/>
                          </w:rPr>
                          <w:t xml:space="preserve"> to VA-SYD</w:t>
                        </w:r>
                      </w:p>
                    </w:txbxContent>
                  </v:textbox>
                </v:rect>
                <v:rect id="Suorakulmio 11" o:spid="_x0000_s1032" style="position:absolute;left:41161;top:6996;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14:paraId="1D518C88" w14:textId="77777777" w:rsidR="00EA36A4" w:rsidRPr="00FB73DF" w:rsidRDefault="00EA36A4" w:rsidP="00535375">
                        <w:pPr>
                          <w:jc w:val="center"/>
                          <w:rPr>
                            <w:sz w:val="16"/>
                            <w:szCs w:val="16"/>
                          </w:rPr>
                        </w:pPr>
                        <w:r w:rsidRPr="00FB73DF">
                          <w:rPr>
                            <w:sz w:val="16"/>
                            <w:szCs w:val="16"/>
                          </w:rPr>
                          <w:t>Tritium treatment</w:t>
                        </w:r>
                      </w:p>
                    </w:txbxContent>
                  </v:textbox>
                </v:rect>
                <v:shapetype id="_x0000_t32" coordsize="21600,21600" o:spt="32" o:oned="t" path="m,l21600,21600e" filled="f">
                  <v:path arrowok="t" fillok="f" o:connecttype="none"/>
                  <o:lock v:ext="edit" shapetype="t"/>
                </v:shapetype>
                <v:shape id="Suora nuoliyhdysviiva 12" o:spid="_x0000_s1033" type="#_x0000_t32" style="position:absolute;left:12355;top:3706;width:251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" strokecolor="black [3200]" strokeweight="3pt">
                  <v:stroke endarrow="block"/>
                  <v:shadow on="t" color="black" opacity="22937f" origin=",.5" offset="0,.63889mm"/>
                </v:shape>
                <v:shape id="Suora nuoliyhdysviiva 13" o:spid="_x0000_s1034" type="#_x0000_t32" style="position:absolute;left:24014;top:3707;width:334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" strokecolor="black [3200]" strokeweight="3pt">
                  <v:stroke endarrow="block"/>
                  <v:shadow on="t" color="black" opacity="22937f" origin=",.5" offset="0,.63889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Kulmayhdysviiva 32" o:spid="_x0000_s1035" type="#_x0000_t34" style="position:absolute;left:36358;top:3707;width:4803;height:55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" strokecolor="black [3200]" strokeweight="3pt">
                  <v:stroke dashstyle="1 1" endarrow="block"/>
                  <v:shadow on="t" color="black" opacity="22937f" origin=",.5" offset="0,.63889mm"/>
                </v:shape>
                <v:shape id="Kulmayhdysviiva 33" o:spid="_x0000_s1036" type="#_x0000_t34" style="position:absolute;left:50305;top:3708;width:3430;height:55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" strokecolor="black [3200]" strokeweight="3pt">
                  <v:stroke dashstyle="1 1" endarrow="block"/>
                  <v:shadow on="t" color="black" opacity="22937f" origin=",.5" offset="0,.63889mm"/>
                </v:shape>
                <v:shape id="Suora nuoliyhdysviiva 34" o:spid="_x0000_s1037" type="#_x0000_t32" style="position:absolute;left:36358;top:3707;width:1737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" strokecolor="black [3200]" strokeweight="3pt">
                  <v:stroke endarrow="block"/>
                  <v:shadow on="t" color="black" opacity="22937f" origin=",.5" offset="0,.63889mm"/>
                </v:shape>
                <v:rect id="Suorakulmio 35" o:spid="_x0000_s1038" style="position:absolute;left:14866;top:19609;width:914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" fillcolor="#652523 [1637]" stroked="f">
                  <v:fill color2="#ba4442 [3013]" rotate="t" angle="180" colors="0 #9b2d2a;52429f #cb3d3a;1 #ce3b37" focus="100%" type="gradient">
                    <o:fill v:ext="view" type="gradientUnscaled"/>
                  </v:fill>
                  <v:shadow on="t" color="black" opacity="22937f" origin=",.5" offset="0,.63889mm"/>
                  <v:textbox>
                    <w:txbxContent>
                      <w:p w14:paraId="5C88F47A" w14:textId="77777777" w:rsidR="00EA36A4" w:rsidRPr="00D92FD5" w:rsidRDefault="00EA36A4" w:rsidP="00535375">
                        <w:pPr>
                          <w:jc w:val="center"/>
                          <w:rPr>
                            <w:sz w:val="16"/>
                          </w:rPr>
                        </w:pPr>
                        <w:r w:rsidRPr="00D92FD5">
                          <w:rPr>
                            <w:sz w:val="16"/>
                          </w:rPr>
                          <w:t>Concen</w:t>
                        </w:r>
                        <w:r>
                          <w:rPr>
                            <w:sz w:val="16"/>
                          </w:rPr>
                          <w:t>t</w:t>
                        </w:r>
                        <w:r w:rsidRPr="00D92FD5">
                          <w:rPr>
                            <w:sz w:val="16"/>
                          </w:rPr>
                          <w:t>rates</w:t>
                        </w:r>
                      </w:p>
                    </w:txbxContent>
                  </v:textbox>
                </v:rect>
                <v:shape id="Kulmayhdysviiva 36" o:spid="_x0000_s1039" type="#_x0000_t34" style="position:absolute;left:6859;top:7030;width:13617;height:115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" strokecolor="#c0504d [3205]" strokeweight="3pt">
                  <v:stroke endarrow="block"/>
                  <v:shadow on="t" color="black" opacity="22937f" origin=",.5" offset="0,.63889mm"/>
                </v:shape>
                <v:shape id="Kulmayhdysviiva 37" o:spid="_x0000_s1040" type="#_x0000_t34" style="position:absolute;left:12632;top:12801;width:13615;height: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" strokecolor="#c0504d [3205]" strokeweight="3pt">
                  <v:stroke endarrow="block"/>
                  <v:shadow on="t" color="black" opacity="22937f" origin=",.5" offset="0,.63889mm"/>
                </v:shape>
                <v:shapetype id="_x0000_t202" coordsize="21600,21600" o:spt="202" path="m,l,21600r21600,l21600,xe">
                  <v:stroke joinstyle="miter"/>
                  <v:path gradientshapeok="t" o:connecttype="rect"/>
                </v:shapetype>
                <v:shape id="Tekstiruutu 39" o:spid="_x0000_s1041" type="#_x0000_t202" style="position:absolute;left:3439;top:6996;width:8863;height:3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" fillcolor="white [3201]" strokecolor="#c0504d [3205]" strokeweight="2pt">
                  <v:shadow on="t" color="black" opacity="26214f" origin="-.5,-.5" offset=".74836mm,.74836mm"/>
                  <v:textbox>
                    <w:txbxContent>
                      <w:p w14:paraId="0D17D992" w14:textId="77777777" w:rsidR="00EA36A4" w:rsidRPr="00D92FD5" w:rsidRDefault="00EA36A4" w:rsidP="00535375">
                        <w:pPr>
                          <w:jc w:val="center"/>
                          <w:rPr>
                            <w:sz w:val="14"/>
                          </w:rPr>
                        </w:pPr>
                        <w:r w:rsidRPr="00D92FD5">
                          <w:rPr>
                            <w:sz w:val="14"/>
                          </w:rPr>
                          <w:t>Filter backwash water</w:t>
                        </w:r>
                      </w:p>
                    </w:txbxContent>
                  </v:textbox>
                </v:shape>
                <v:rect id="Suorakulmio 40" o:spid="_x0000_s1042" style="position:absolute;left:28586;top:19609;width:9003;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" fillcolor="red" stroked="f">
                  <v:shadow on="t" color="black" opacity="22937f" origin=",.5" offset="0,.63889mm"/>
                  <v:textbox>
                    <w:txbxContent>
                      <w:p w14:paraId="67026312" w14:textId="77777777" w:rsidR="00EA36A4" w:rsidRPr="00D92FD5" w:rsidRDefault="00EA36A4" w:rsidP="00535375">
                        <w:pPr>
                          <w:jc w:val="center"/>
                          <w:rPr>
                            <w:sz w:val="18"/>
                          </w:rPr>
                        </w:pPr>
                        <w:r w:rsidRPr="00D92FD5">
                          <w:rPr>
                            <w:sz w:val="18"/>
                          </w:rPr>
                          <w:t>Resins</w:t>
                        </w:r>
                      </w:p>
                    </w:txbxContent>
                  </v:textbox>
                </v:rect>
                <v:shape id="Kulmayhdysviiva 41" o:spid="_x0000_s1043" type="#_x0000_t34" style="position:absolute;left:25664;top:12185;width:13616;height:12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" strokecolor="red" strokeweight="3pt">
                  <v:stroke endarrow="block"/>
                  <v:shadow on="t" color="black" opacity="22937f" origin=",.5" offset="0,.63889mm"/>
                </v:shape>
                <v:shape id="Tekstiruutu 43" o:spid="_x0000_s1044" type="#_x0000_t202" style="position:absolute;left:14871;top:6995;width:9154;height:3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" fillcolor="white [3201]" strokecolor="#c0504d [3205]" strokeweight="2pt">
                  <v:shadow on="t" color="black" opacity="26214f" origin="-.5,-.5" offset=".74836mm,.74836mm"/>
                  <v:textbox>
                    <w:txbxContent>
                      <w:p w14:paraId="619F89BF" w14:textId="77777777" w:rsidR="00EA36A4" w:rsidRPr="00D92FD5" w:rsidRDefault="00EA36A4" w:rsidP="00535375">
                        <w:pPr>
                          <w:jc w:val="center"/>
                          <w:rPr>
                            <w:sz w:val="18"/>
                          </w:rPr>
                        </w:pPr>
                        <w:r w:rsidRPr="00D92FD5">
                          <w:rPr>
                            <w:sz w:val="18"/>
                          </w:rPr>
                          <w:t>U</w:t>
                        </w:r>
                        <w:r>
                          <w:rPr>
                            <w:sz w:val="18"/>
                          </w:rPr>
                          <w:t>F retenta</w:t>
                        </w:r>
                        <w:r w:rsidRPr="00D92FD5">
                          <w:rPr>
                            <w:sz w:val="18"/>
                          </w:rPr>
                          <w:t>te</w:t>
                        </w:r>
                      </w:p>
                    </w:txbxContent>
                  </v:textbox>
                </v:shape>
                <v:shape id="Tekstiruutu 44" o:spid="_x0000_s1045" type="#_x0000_t202" style="position:absolute;left:14867;top:26467;width:914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" fillcolor="white [3201]" strokecolor="#c0504d [3205]" strokeweight="2pt">
                  <v:shadow on="t" color="black" opacity="26214f" origin="-.5,-.5" offset=".74836mm,.74836mm"/>
                  <v:textbox>
                    <w:txbxContent>
                      <w:p w14:paraId="407446EB" w14:textId="77777777" w:rsidR="00EA36A4" w:rsidRPr="009B7699" w:rsidRDefault="00EA36A4" w:rsidP="00535375">
                        <w:pPr>
                          <w:jc w:val="center"/>
                          <w:rPr>
                            <w:sz w:val="16"/>
                          </w:rPr>
                        </w:pPr>
                        <w:r w:rsidRPr="009B7699">
                          <w:rPr>
                            <w:sz w:val="16"/>
                          </w:rPr>
                          <w:t>Drying</w:t>
                        </w:r>
                        <w:r>
                          <w:rPr>
                            <w:sz w:val="16"/>
                          </w:rPr>
                          <w:t xml:space="preserve"> </w:t>
                        </w:r>
                        <w:r w:rsidRPr="009B7699">
                          <w:rPr>
                            <w:sz w:val="16"/>
                          </w:rPr>
                          <w:t>/</w:t>
                        </w:r>
                        <w:r>
                          <w:rPr>
                            <w:sz w:val="16"/>
                          </w:rPr>
                          <w:t xml:space="preserve"> </w:t>
                        </w:r>
                        <w:r w:rsidRPr="009B7699">
                          <w:rPr>
                            <w:sz w:val="16"/>
                          </w:rPr>
                          <w:t>solidification</w:t>
                        </w:r>
                      </w:p>
                    </w:txbxContent>
                  </v:textbox>
                </v:shape>
                <v:shape id="Kulmayhdysviiva 45" o:spid="_x0000_s1046" type="#_x0000_t34" style="position:absolute;left:18295;top:25323;width:2286;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" strokecolor="#c0504d [3205]" strokeweight="3pt">
                  <v:stroke endarrow="block"/>
                  <v:shadow on="t" color="black" opacity="22937f" origin=",.5" offset="0,.63889mm"/>
                </v:shape>
                <v:shape id="Tekstiruutu 46" o:spid="_x0000_s1047" type="#_x0000_t202" style="position:absolute;left:28586;top:26467;width:900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" fillcolor="white [3201]" strokecolor="red" strokeweight="2pt">
                  <v:shadow on="t" color="black" opacity="26214f" origin="-.5,-.5" offset=".74836mm,.74836mm"/>
                  <v:textbox>
                    <w:txbxContent>
                      <w:p w14:paraId="47D179BD" w14:textId="77777777" w:rsidR="00EA36A4" w:rsidRPr="009B7699" w:rsidRDefault="00EA36A4" w:rsidP="00535375">
                        <w:pPr>
                          <w:jc w:val="center"/>
                          <w:rPr>
                            <w:sz w:val="18"/>
                          </w:rPr>
                        </w:pPr>
                        <w:r w:rsidRPr="009B7699">
                          <w:rPr>
                            <w:sz w:val="18"/>
                          </w:rPr>
                          <w:t>Solidification</w:t>
                        </w:r>
                      </w:p>
                    </w:txbxContent>
                  </v:textbox>
                </v:shape>
                <v:shape id="Kulmayhdysviiva 47" o:spid="_x0000_s1048" type="#_x0000_t34" style="position:absolute;left:31924;top:25303;width:2327;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" strokecolor="red" strokeweight="3pt">
                  <v:stroke endarrow="block"/>
                  <v:shadow on="t" color="black" opacity="22937f" origin=",.5" offset="0,.63889mm"/>
                </v:shape>
                <v:shape id="Kulmayhdysviiva 48" o:spid="_x0000_s1049" type="#_x0000_t34" style="position:absolute;left:11;top:3706;width:3428;height: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" strokecolor="black [3200]" strokeweight="3pt">
                  <v:stroke endarrow="block"/>
                  <v:shadow on="t" color="black" opacity="22937f" origin=",.5" offset="0,.63889mm"/>
                </v:shape>
                <v:shape id="Tekstiruutu 51" o:spid="_x0000_s1050" type="#_x0000_t202" style="position:absolute;left:41161;top:12751;width:914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" fillcolor="white [3201]" strokecolor="#f79646 [3209]" strokeweight="2pt">
                  <v:shadow on="t" color="black" opacity="26214f" origin="-.5,-.5" offset=".74836mm,.74836mm"/>
                  <v:textbox>
                    <w:txbxContent>
                      <w:p w14:paraId="4A3835BB" w14:textId="77777777" w:rsidR="00EA36A4" w:rsidRPr="005F7841" w:rsidRDefault="00EA36A4" w:rsidP="00535375">
                        <w:pPr>
                          <w:jc w:val="center"/>
                          <w:rPr>
                            <w:sz w:val="18"/>
                          </w:rPr>
                        </w:pPr>
                        <w:r w:rsidRPr="005F7841">
                          <w:rPr>
                            <w:sz w:val="18"/>
                          </w:rPr>
                          <w:t>Optional phase for cooling waters</w:t>
                        </w:r>
                      </w:p>
                    </w:txbxContent>
                  </v:textbox>
                </v:shape>
                <v:rect id="Suorakulmio 52" o:spid="_x0000_s1051" style="position:absolute;left:53742;top:11567;width:9140;height:4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" fillcolor="#254163 [1636]" stroked="f">
                  <v:fill color2="#4477b6 [3012]" rotate="t" angle="180" colors="0 #2c5d98;52429f #3c7bc7;1 #3a7ccb" focus="100%" type="gradient">
                    <o:fill v:ext="view" type="gradientUnscaled"/>
                  </v:fill>
                  <v:shadow on="t" color="black" opacity="22937f" origin=",.5" offset="0,.63889mm"/>
                  <v:textbox>
                    <w:txbxContent>
                      <w:p w14:paraId="69721A40" w14:textId="77777777" w:rsidR="00EA36A4" w:rsidRPr="001A2E10" w:rsidRDefault="00EA36A4" w:rsidP="00535375">
                        <w:pPr>
                          <w:jc w:val="center"/>
                          <w:rPr>
                            <w:sz w:val="18"/>
                          </w:rPr>
                        </w:pPr>
                        <w:r w:rsidRPr="001A2E10">
                          <w:rPr>
                            <w:sz w:val="18"/>
                          </w:rPr>
                          <w:t>Discharge to atmosphere</w:t>
                        </w:r>
                      </w:p>
                    </w:txbxContent>
                  </v:textbox>
                </v:rect>
                <v:shape id="Kulmayhdysviiva 53" o:spid="_x0000_s1052" type="#_x0000_t34" style="position:absolute;left:50305;top:9282;width:3437;height:45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" strokecolor="black [3200]" strokeweight="3pt">
                  <v:stroke dashstyle="1 1" endarrow="block"/>
                  <v:shadow on="t" color="black" opacity="22937f" origin=",.5" offset="0,.63889mm"/>
                </v:shape>
                <w10:anchorlock/>
              </v:group>
            </w:pict>
          </mc:Fallback>
        </mc:AlternateContent>
      </w:r>
    </w:p>
    <w:p w14:paraId="6082D051" w14:textId="77777777" w:rsidR="00535375" w:rsidRPr="00EA741C" w:rsidRDefault="00535375" w:rsidP="00535375">
      <w:pPr>
        <w:pStyle w:val="Beskrivning"/>
      </w:pPr>
      <w:bookmarkStart w:id="80" w:name="_Ref418516906"/>
      <w:r w:rsidRPr="009F4780">
        <w:rPr>
          <w:lang w:val="en-US"/>
        </w:rPr>
        <w:t xml:space="preserve">Figure </w:t>
      </w:r>
      <w:r>
        <w:fldChar w:fldCharType="begin"/>
      </w:r>
      <w:r w:rsidRPr="009F4780">
        <w:rPr>
          <w:lang w:val="en-US"/>
        </w:rPr>
        <w:instrText xml:space="preserve"> SEQ Figure \* ARABIC </w:instrText>
      </w:r>
      <w:r>
        <w:fldChar w:fldCharType="separate"/>
      </w:r>
      <w:r>
        <w:rPr>
          <w:noProof/>
          <w:lang w:val="en-US"/>
        </w:rPr>
        <w:t>11</w:t>
      </w:r>
      <w:r>
        <w:rPr>
          <w:noProof/>
        </w:rPr>
        <w:fldChar w:fldCharType="end"/>
      </w:r>
      <w:bookmarkEnd w:id="80"/>
      <w:r w:rsidRPr="009F4780">
        <w:rPr>
          <w:lang w:val="en-US"/>
        </w:rPr>
        <w:t xml:space="preserve">. </w:t>
      </w:r>
      <w:r>
        <w:rPr>
          <w:lang w:val="en-US"/>
        </w:rPr>
        <w:t>Mechanical filter + Ultrafiltration + Ion exchanger</w:t>
      </w:r>
    </w:p>
    <w:p w14:paraId="157E9EF3" w14:textId="77777777" w:rsidR="00535375" w:rsidRDefault="00535375" w:rsidP="00535375">
      <w:pPr>
        <w:jc w:val="both"/>
      </w:pPr>
    </w:p>
    <w:p w14:paraId="35A49CDB" w14:textId="77777777" w:rsidR="00535375" w:rsidRDefault="00535375" w:rsidP="00690E39">
      <w:pPr>
        <w:pStyle w:val="Rubrik2"/>
      </w:pPr>
      <w:bookmarkStart w:id="81" w:name="_Toc429645220"/>
      <w:bookmarkStart w:id="82" w:name="_Toc503972613"/>
      <w:r w:rsidRPr="00EA741C">
        <w:t>Description of mechanical equipment</w:t>
      </w:r>
      <w:bookmarkEnd w:id="81"/>
      <w:bookmarkEnd w:id="82"/>
      <w:r w:rsidRPr="00EA741C">
        <w:t xml:space="preserve"> </w:t>
      </w:r>
    </w:p>
    <w:p w14:paraId="07224977" w14:textId="77777777" w:rsidR="00535375" w:rsidRDefault="00535375" w:rsidP="00535375">
      <w:pPr>
        <w:jc w:val="both"/>
      </w:pPr>
      <w:r>
        <w:t xml:space="preserve">Equipment that is described here are </w:t>
      </w:r>
      <w:r w:rsidRPr="00DB66F1">
        <w:rPr>
          <w:b/>
        </w:rPr>
        <w:t xml:space="preserve">based on the option #1 </w:t>
      </w:r>
      <w:r>
        <w:t>that was previously discussed. In a separate appendix (ANNEX #7) a process flow chart for waste water treatment is presented.</w:t>
      </w:r>
    </w:p>
    <w:p w14:paraId="49690DC8" w14:textId="77777777" w:rsidR="00535375" w:rsidRDefault="00535375" w:rsidP="00535375">
      <w:pPr>
        <w:jc w:val="both"/>
      </w:pPr>
      <w:r>
        <w:t xml:space="preserve">Collection tanks (5 tanks, room </w:t>
      </w:r>
      <w:r w:rsidRPr="00720821">
        <w:t>1H9-01</w:t>
      </w:r>
      <w:r>
        <w:t xml:space="preserve">) are connected to the pumps at the room </w:t>
      </w:r>
      <w:r w:rsidRPr="00720821">
        <w:t>1H09-17</w:t>
      </w:r>
      <w:r>
        <w:t xml:space="preserve">. Each tank shall have its own pump to prevent cross-contamination. The pumps shall have capacity to pump 5 kg/s. The waste waters from the tanks are pumped to the mechanical filter first (room </w:t>
      </w:r>
      <w:r w:rsidRPr="00720821">
        <w:t>1H09-02</w:t>
      </w:r>
      <w:r>
        <w:t xml:space="preserve">). </w:t>
      </w:r>
      <w:r w:rsidRPr="00E2499B">
        <w:rPr>
          <w:b/>
        </w:rPr>
        <w:t>Each treatment stage shall have a bypass line so that the stages can be used independently from each other</w:t>
      </w:r>
      <w:r>
        <w:t xml:space="preserve">. </w:t>
      </w:r>
    </w:p>
    <w:p w14:paraId="5E428A4B" w14:textId="77777777" w:rsidR="00535375" w:rsidRDefault="00535375" w:rsidP="00535375">
      <w:pPr>
        <w:jc w:val="both"/>
      </w:pPr>
      <w:r>
        <w:t>Mechanical filter has two outlet connections. One outlet flows to the tank/drum/container that will store the backwashing water. The other outlet is connected to the ultrafiltration device.</w:t>
      </w:r>
    </w:p>
    <w:p w14:paraId="39C05AE1" w14:textId="77777777" w:rsidR="00535375" w:rsidRDefault="00535375" w:rsidP="00535375">
      <w:pPr>
        <w:jc w:val="both"/>
      </w:pPr>
      <w:r>
        <w:t xml:space="preserve">Ultrafiltration device has two outlet connections. One outlet flows to the same tank/drum/container that is used for mechanical filter. The water from this outlet contains the concentrated water that will not pass the UF membrane. The other outlet (UF permeate) will be connected to the ion exchanger column. </w:t>
      </w:r>
    </w:p>
    <w:p w14:paraId="236B3857" w14:textId="77777777" w:rsidR="00535375" w:rsidRDefault="00535375" w:rsidP="00535375">
      <w:pPr>
        <w:jc w:val="both"/>
      </w:pPr>
    </w:p>
    <w:p w14:paraId="635D29D6" w14:textId="77777777" w:rsidR="00535375" w:rsidRDefault="00535375" w:rsidP="00535375">
      <w:pPr>
        <w:jc w:val="both"/>
      </w:pPr>
      <w:r>
        <w:lastRenderedPageBreak/>
        <w:t>The ion exchanger column has an inlet from UF device and an outlet to the release tanks. There shall also be an optional connection to the tritium treatment equipment. The column itself has also filling and emptying flanges. Filling of the column is done by simply pouring the resins into the column. The emptying process requires a connection to the resin collection tank which is located at the same room. The outlet from the column requires a resin catcher filter with approximately 200µm pore size to prevent any resin beads from escaping.</w:t>
      </w:r>
    </w:p>
    <w:p w14:paraId="0DE83295" w14:textId="4486496C" w:rsidR="00F678AB" w:rsidRPr="00900EB4" w:rsidRDefault="001E590D" w:rsidP="00F678AB">
      <w:pPr>
        <w:rPr>
          <w:i/>
          <w:sz w:val="22"/>
        </w:rPr>
      </w:pPr>
      <w:r>
        <w:t>Piping system</w:t>
      </w:r>
      <w:r w:rsidR="00F678AB">
        <w:t>s should generally be designed for low pressur</w:t>
      </w:r>
      <w:r>
        <w:t>e drop to achieve stable service</w:t>
      </w:r>
      <w:r w:rsidR="00F678AB">
        <w:t xml:space="preserve"> conditions. Typical values are &lt;1,5 m/s for liquid and &lt;15 m/s for gas. For other services or short piping, higher values can be accepted.    </w:t>
      </w:r>
    </w:p>
    <w:p w14:paraId="1FE9368D" w14:textId="52999AA6" w:rsidR="00F678AB" w:rsidRDefault="001E590D" w:rsidP="00F678AB">
      <w:r>
        <w:t xml:space="preserve">See </w:t>
      </w:r>
      <w:r w:rsidR="000B4663">
        <w:t>4</w:t>
      </w:r>
      <w:r>
        <w:t>.2.1 for a detailed Operation Description of the H09 Process system.</w:t>
      </w:r>
    </w:p>
    <w:p w14:paraId="69CEAC37" w14:textId="77777777" w:rsidR="00935E9D" w:rsidRDefault="00935E9D" w:rsidP="00F678AB"/>
    <w:p w14:paraId="4178CB9E" w14:textId="77777777" w:rsidR="00935E9D" w:rsidRDefault="00935E9D" w:rsidP="00935E9D">
      <w:pPr>
        <w:pStyle w:val="Rubrik2"/>
      </w:pPr>
      <w:bookmarkStart w:id="83" w:name="_Toc429645221"/>
      <w:bookmarkStart w:id="84" w:name="_Toc503972614"/>
      <w:r w:rsidRPr="00EA741C">
        <w:t>Description of control and regulation systems</w:t>
      </w:r>
      <w:bookmarkEnd w:id="83"/>
      <w:bookmarkEnd w:id="84"/>
    </w:p>
    <w:p w14:paraId="522830F5" w14:textId="77777777" w:rsidR="00935E9D" w:rsidRDefault="00935E9D" w:rsidP="00935E9D">
      <w:r>
        <w:t xml:space="preserve">All of the pumps and valves shall be operated from the local control room </w:t>
      </w:r>
      <w:r w:rsidRPr="008D455F">
        <w:t>1H09-23</w:t>
      </w:r>
      <w:r>
        <w:t xml:space="preserve">. </w:t>
      </w:r>
    </w:p>
    <w:p w14:paraId="55B442D2" w14:textId="77777777" w:rsidR="00935E9D" w:rsidRDefault="00935E9D" w:rsidP="00935E9D">
      <w:r>
        <w:t xml:space="preserve">Collection and release tanks shall be equipped with water level indicators to be able to initiate the purification or release cycle at a given threshold. </w:t>
      </w:r>
    </w:p>
    <w:p w14:paraId="2B2C2493" w14:textId="77777777" w:rsidR="00935E9D" w:rsidRDefault="00935E9D" w:rsidP="00935E9D">
      <w:r>
        <w:t>Mechanical filter shall have pressure drop measurement and a dose rate measurement in order to determine the need for backwashing.</w:t>
      </w:r>
    </w:p>
    <w:p w14:paraId="7CCB9889" w14:textId="77777777" w:rsidR="00935E9D" w:rsidRDefault="00935E9D" w:rsidP="00935E9D">
      <w:r>
        <w:t xml:space="preserve">Ultrafiltration device shall have pressure drop measurement in order to determine the need for membrane changing. </w:t>
      </w:r>
    </w:p>
    <w:p w14:paraId="242EBD30" w14:textId="77777777" w:rsidR="00935E9D" w:rsidRDefault="00935E9D" w:rsidP="00935E9D">
      <w:r>
        <w:t>The ion exchanger column shall have conductivity measurement after the column in order to determine when the resins have become too saturated.</w:t>
      </w:r>
    </w:p>
    <w:p w14:paraId="556B59ED" w14:textId="77777777" w:rsidR="00935E9D" w:rsidRDefault="00935E9D" w:rsidP="00935E9D">
      <w:r>
        <w:t>There shall be sampling points after each purification step in order to determine the effectiveness of the treatment stage.</w:t>
      </w:r>
    </w:p>
    <w:p w14:paraId="62469617" w14:textId="22EFC379" w:rsidR="00935E9D" w:rsidRDefault="00935E9D" w:rsidP="00935E9D">
      <w:r>
        <w:t>Alarm signals shall be visible from the local (waste building) control and the ESS main control room.</w:t>
      </w:r>
    </w:p>
    <w:p w14:paraId="632AAD55" w14:textId="549D4A20" w:rsidR="00935E9D" w:rsidRPr="00BF6389" w:rsidRDefault="00935E9D" w:rsidP="00935E9D">
      <w:r>
        <w:t>Programmed sequences for using parts of the system, sub sequences and different unit operations depending on analysis results shall be available to operators via the control system.</w:t>
      </w:r>
    </w:p>
    <w:p w14:paraId="3FEB10F5" w14:textId="77777777" w:rsidR="00935E9D" w:rsidRDefault="00935E9D" w:rsidP="00F678AB"/>
    <w:p w14:paraId="1484EC09" w14:textId="77777777" w:rsidR="00690E39" w:rsidRDefault="00690E39" w:rsidP="00F678AB"/>
    <w:p w14:paraId="38C5D418" w14:textId="77777777" w:rsidR="00E7742B" w:rsidRPr="00EA04B6" w:rsidRDefault="00E7742B" w:rsidP="00EA04B6">
      <w:pPr>
        <w:pStyle w:val="Rubrik2"/>
      </w:pPr>
      <w:bookmarkStart w:id="85" w:name="_Toc503972615"/>
      <w:r w:rsidRPr="00EA04B6">
        <w:lastRenderedPageBreak/>
        <w:t>Constraints to the system</w:t>
      </w:r>
      <w:bookmarkEnd w:id="85"/>
    </w:p>
    <w:p w14:paraId="103BD3A0" w14:textId="77777777" w:rsidR="00697C4E" w:rsidRPr="00D53F4F" w:rsidRDefault="00697C4E" w:rsidP="00697C4E">
      <w:r>
        <w:t>The Process system is designed based on specified requirements for operations 2025. No allowances are made for future requirements.</w:t>
      </w:r>
    </w:p>
    <w:p w14:paraId="2C836446" w14:textId="77777777" w:rsidR="00E7742B" w:rsidRPr="00EA04B6" w:rsidRDefault="00E7742B" w:rsidP="00EA04B6">
      <w:pPr>
        <w:pStyle w:val="Rubrik1"/>
      </w:pPr>
      <w:bookmarkStart w:id="86" w:name="_Toc409004041"/>
      <w:bookmarkStart w:id="87" w:name="_Toc409076317"/>
      <w:bookmarkStart w:id="88" w:name="_Toc409004042"/>
      <w:bookmarkStart w:id="89" w:name="_Toc409076318"/>
      <w:bookmarkStart w:id="90" w:name="_Toc409004043"/>
      <w:bookmarkStart w:id="91" w:name="_Toc409076319"/>
      <w:bookmarkStart w:id="92" w:name="_Toc409004044"/>
      <w:bookmarkStart w:id="93" w:name="_Toc409076320"/>
      <w:bookmarkStart w:id="94" w:name="_Toc503972616"/>
      <w:bookmarkStart w:id="95" w:name="_Toc180035212"/>
      <w:bookmarkStart w:id="96" w:name="_Toc180035490"/>
      <w:bookmarkEnd w:id="86"/>
      <w:bookmarkEnd w:id="87"/>
      <w:bookmarkEnd w:id="88"/>
      <w:bookmarkEnd w:id="89"/>
      <w:bookmarkEnd w:id="90"/>
      <w:bookmarkEnd w:id="91"/>
      <w:bookmarkEnd w:id="92"/>
      <w:bookmarkEnd w:id="93"/>
      <w:r w:rsidRPr="00EA04B6">
        <w:t>Risks</w:t>
      </w:r>
      <w:bookmarkEnd w:id="94"/>
    </w:p>
    <w:bookmarkEnd w:id="95"/>
    <w:bookmarkEnd w:id="96"/>
    <w:p w14:paraId="6AC7FAEC" w14:textId="77777777" w:rsidR="004E4A2A" w:rsidRDefault="004E4A2A" w:rsidP="004E4A2A">
      <w:r>
        <w:t xml:space="preserve">Risk analyses of Process systems, </w:t>
      </w:r>
      <w:proofErr w:type="spellStart"/>
      <w:r>
        <w:t>Hazop</w:t>
      </w:r>
      <w:proofErr w:type="spellEnd"/>
      <w:r>
        <w:t xml:space="preserve"> or similar, shall be carried out in Detailed Design. Identified risks and performed actions shall be part of Detail design delivery package.</w:t>
      </w:r>
    </w:p>
    <w:p w14:paraId="004A15AC" w14:textId="00349437" w:rsidR="00E7742B" w:rsidRDefault="00E7742B" w:rsidP="00E7742B">
      <w:pPr>
        <w:pStyle w:val="ESS-Heading1"/>
      </w:pPr>
      <w:bookmarkStart w:id="97" w:name="_Toc503972617"/>
      <w:r>
        <w:t>Document Revision history</w:t>
      </w:r>
      <w:bookmarkEnd w:id="97"/>
    </w:p>
    <w:tbl>
      <w:tblPr>
        <w:tblpPr w:leftFromText="180" w:rightFromText="180" w:vertAnchor="text" w:horzAnchor="margin" w:tblpY="-73"/>
        <w:tblW w:w="8766" w:type="dxa"/>
        <w:tblLayout w:type="fixed"/>
        <w:tblCellMar>
          <w:left w:w="70" w:type="dxa"/>
          <w:right w:w="70" w:type="dxa"/>
        </w:tblCellMar>
        <w:tblLook w:val="0000" w:firstRow="0" w:lastRow="0" w:firstColumn="0" w:lastColumn="0" w:noHBand="0" w:noVBand="0"/>
      </w:tblPr>
      <w:tblGrid>
        <w:gridCol w:w="1047"/>
        <w:gridCol w:w="6278"/>
        <w:gridCol w:w="1441"/>
      </w:tblGrid>
      <w:tr w:rsidR="00E7742B" w:rsidRPr="004F4C8F" w14:paraId="02FAF6C7" w14:textId="77777777" w:rsidTr="00443543">
        <w:trPr>
          <w:cantSplit/>
          <w:tblHeader/>
        </w:trPr>
        <w:tc>
          <w:tcPr>
            <w:tcW w:w="1047" w:type="dxa"/>
            <w:tcBorders>
              <w:top w:val="single" w:sz="12" w:space="0" w:color="auto"/>
              <w:bottom w:val="single" w:sz="6" w:space="0" w:color="auto"/>
            </w:tcBorders>
            <w:shd w:val="clear" w:color="auto" w:fill="auto"/>
          </w:tcPr>
          <w:p w14:paraId="352E25C0" w14:textId="77777777" w:rsidR="00E7742B" w:rsidRPr="004F4C8F" w:rsidRDefault="00E7742B" w:rsidP="00443543">
            <w:pPr>
              <w:pStyle w:val="ESS-TableHeader"/>
            </w:pPr>
            <w:r w:rsidRPr="004F4C8F">
              <w:t>Version</w:t>
            </w:r>
          </w:p>
        </w:tc>
        <w:tc>
          <w:tcPr>
            <w:tcW w:w="6278" w:type="dxa"/>
            <w:tcBorders>
              <w:top w:val="single" w:sz="12" w:space="0" w:color="auto"/>
              <w:bottom w:val="single" w:sz="6" w:space="0" w:color="auto"/>
            </w:tcBorders>
            <w:shd w:val="clear" w:color="auto" w:fill="auto"/>
          </w:tcPr>
          <w:p w14:paraId="466B0E6B" w14:textId="77777777" w:rsidR="00E7742B" w:rsidRPr="004F4C8F" w:rsidRDefault="00E7742B" w:rsidP="00443543">
            <w:pPr>
              <w:pStyle w:val="ESS-TableHeader"/>
            </w:pPr>
            <w:r w:rsidRPr="004F4C8F">
              <w:t>Reason for revision</w:t>
            </w:r>
          </w:p>
        </w:tc>
        <w:tc>
          <w:tcPr>
            <w:tcW w:w="1441" w:type="dxa"/>
            <w:tcBorders>
              <w:top w:val="single" w:sz="12" w:space="0" w:color="auto"/>
              <w:bottom w:val="single" w:sz="6" w:space="0" w:color="auto"/>
            </w:tcBorders>
          </w:tcPr>
          <w:p w14:paraId="1414F4AB" w14:textId="77777777" w:rsidR="00E7742B" w:rsidRPr="004F4C8F" w:rsidRDefault="00E7742B" w:rsidP="00443543">
            <w:pPr>
              <w:pStyle w:val="ESS-TableHeader"/>
            </w:pPr>
            <w:r w:rsidRPr="004F4C8F">
              <w:t>Date</w:t>
            </w:r>
          </w:p>
        </w:tc>
      </w:tr>
      <w:tr w:rsidR="00E7742B" w:rsidRPr="004F4C8F" w14:paraId="5B0318CA" w14:textId="77777777" w:rsidTr="00443543">
        <w:trPr>
          <w:cantSplit/>
        </w:trPr>
        <w:tc>
          <w:tcPr>
            <w:tcW w:w="1047" w:type="dxa"/>
            <w:tcBorders>
              <w:top w:val="single" w:sz="6" w:space="0" w:color="auto"/>
            </w:tcBorders>
            <w:shd w:val="clear" w:color="auto" w:fill="auto"/>
          </w:tcPr>
          <w:p w14:paraId="70D9DBAC" w14:textId="77777777" w:rsidR="00E7742B" w:rsidRPr="004F4C8F" w:rsidRDefault="00E7742B" w:rsidP="00443543">
            <w:pPr>
              <w:pStyle w:val="ESS-TableText"/>
            </w:pPr>
            <w:r w:rsidRPr="004F4C8F">
              <w:t>1.0</w:t>
            </w:r>
          </w:p>
        </w:tc>
        <w:tc>
          <w:tcPr>
            <w:tcW w:w="6278" w:type="dxa"/>
            <w:tcBorders>
              <w:top w:val="single" w:sz="6" w:space="0" w:color="auto"/>
            </w:tcBorders>
            <w:shd w:val="clear" w:color="auto" w:fill="auto"/>
          </w:tcPr>
          <w:p w14:paraId="70CD5C35" w14:textId="77777777" w:rsidR="00E7742B" w:rsidRPr="004F4C8F" w:rsidRDefault="00E7742B" w:rsidP="00443543">
            <w:pPr>
              <w:pStyle w:val="ESS-TableText"/>
            </w:pPr>
            <w:r>
              <w:t>New document</w:t>
            </w:r>
          </w:p>
        </w:tc>
        <w:tc>
          <w:tcPr>
            <w:tcW w:w="1441" w:type="dxa"/>
            <w:tcBorders>
              <w:top w:val="single" w:sz="6" w:space="0" w:color="auto"/>
            </w:tcBorders>
          </w:tcPr>
          <w:p w14:paraId="11573E70" w14:textId="79664C13" w:rsidR="00E7742B" w:rsidRPr="004F4C8F" w:rsidRDefault="00E7742B" w:rsidP="00443543">
            <w:pPr>
              <w:pStyle w:val="ESS-TableText"/>
            </w:pPr>
            <w:r w:rsidRPr="004F4C8F">
              <w:t>201</w:t>
            </w:r>
            <w:r w:rsidR="008C7EB6">
              <w:t>7-09-04</w:t>
            </w:r>
          </w:p>
        </w:tc>
      </w:tr>
      <w:tr w:rsidR="00E7742B" w:rsidRPr="004F4C8F" w14:paraId="3FA60A6D" w14:textId="77777777" w:rsidTr="00443543">
        <w:trPr>
          <w:cantSplit/>
        </w:trPr>
        <w:tc>
          <w:tcPr>
            <w:tcW w:w="1047" w:type="dxa"/>
            <w:shd w:val="clear" w:color="auto" w:fill="auto"/>
          </w:tcPr>
          <w:p w14:paraId="20DAEFE0" w14:textId="77777777" w:rsidR="00E7742B" w:rsidRPr="004F4C8F" w:rsidRDefault="00E7742B" w:rsidP="00443543">
            <w:pPr>
              <w:pStyle w:val="ESS-TableText"/>
            </w:pPr>
          </w:p>
        </w:tc>
        <w:tc>
          <w:tcPr>
            <w:tcW w:w="6278" w:type="dxa"/>
            <w:shd w:val="clear" w:color="auto" w:fill="auto"/>
          </w:tcPr>
          <w:p w14:paraId="0A312CD6" w14:textId="77777777" w:rsidR="00E7742B" w:rsidRPr="004F4C8F" w:rsidRDefault="00E7742B" w:rsidP="00443543">
            <w:pPr>
              <w:pStyle w:val="ESS-TableText"/>
            </w:pPr>
          </w:p>
        </w:tc>
        <w:tc>
          <w:tcPr>
            <w:tcW w:w="1441" w:type="dxa"/>
          </w:tcPr>
          <w:p w14:paraId="1B91B3A9" w14:textId="77777777" w:rsidR="00E7742B" w:rsidRPr="004F4C8F" w:rsidRDefault="00E7742B" w:rsidP="00443543">
            <w:pPr>
              <w:pStyle w:val="ESS-TableText"/>
            </w:pPr>
          </w:p>
        </w:tc>
      </w:tr>
      <w:tr w:rsidR="00E7742B" w:rsidRPr="004F4C8F" w14:paraId="48F3A7C8" w14:textId="77777777" w:rsidTr="00443543">
        <w:trPr>
          <w:cantSplit/>
        </w:trPr>
        <w:tc>
          <w:tcPr>
            <w:tcW w:w="1047" w:type="dxa"/>
            <w:tcBorders>
              <w:bottom w:val="single" w:sz="12" w:space="0" w:color="auto"/>
            </w:tcBorders>
            <w:shd w:val="clear" w:color="auto" w:fill="auto"/>
          </w:tcPr>
          <w:p w14:paraId="5FEABBA2" w14:textId="77777777" w:rsidR="00E7742B" w:rsidRPr="004F4C8F" w:rsidRDefault="00E7742B" w:rsidP="00443543">
            <w:pPr>
              <w:pStyle w:val="ESS-TableText"/>
            </w:pPr>
          </w:p>
        </w:tc>
        <w:tc>
          <w:tcPr>
            <w:tcW w:w="6278" w:type="dxa"/>
            <w:tcBorders>
              <w:bottom w:val="single" w:sz="12" w:space="0" w:color="auto"/>
            </w:tcBorders>
            <w:shd w:val="clear" w:color="auto" w:fill="auto"/>
          </w:tcPr>
          <w:p w14:paraId="4B2D0CFE" w14:textId="77777777" w:rsidR="00E7742B" w:rsidRPr="004F4C8F" w:rsidRDefault="00E7742B" w:rsidP="00443543">
            <w:pPr>
              <w:pStyle w:val="ESS-TableText"/>
            </w:pPr>
          </w:p>
        </w:tc>
        <w:tc>
          <w:tcPr>
            <w:tcW w:w="1441" w:type="dxa"/>
            <w:tcBorders>
              <w:bottom w:val="single" w:sz="12" w:space="0" w:color="auto"/>
            </w:tcBorders>
          </w:tcPr>
          <w:p w14:paraId="1A584FA2" w14:textId="77777777" w:rsidR="00E7742B" w:rsidRPr="004F4C8F" w:rsidRDefault="00E7742B" w:rsidP="00443543">
            <w:pPr>
              <w:pStyle w:val="ESS-TableText"/>
            </w:pPr>
          </w:p>
        </w:tc>
      </w:tr>
    </w:tbl>
    <w:p w14:paraId="0F8C52DA" w14:textId="77777777" w:rsidR="00D777DF" w:rsidRPr="0017476C" w:rsidRDefault="00D777DF" w:rsidP="00C11E3A"/>
    <w:sectPr w:rsidR="00D777DF" w:rsidRPr="0017476C" w:rsidSect="00E7742B">
      <w:headerReference w:type="even" r:id="rId18"/>
      <w:headerReference w:type="default" r:id="rId19"/>
      <w:footerReference w:type="default" r:id="rId20"/>
      <w:headerReference w:type="first" r:id="rId21"/>
      <w:footerReference w:type="first" r:id="rId22"/>
      <w:pgSz w:w="11907"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006C0" w14:textId="77777777" w:rsidR="00AA4951" w:rsidRDefault="00AA4951" w:rsidP="00D84B5E">
      <w:pPr>
        <w:spacing w:after="0" w:line="240" w:lineRule="auto"/>
      </w:pPr>
      <w:r>
        <w:separator/>
      </w:r>
    </w:p>
  </w:endnote>
  <w:endnote w:type="continuationSeparator" w:id="0">
    <w:p w14:paraId="218FA3F9" w14:textId="77777777" w:rsidR="00AA4951" w:rsidRDefault="00AA4951"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A1EF" w14:textId="3058AF25" w:rsidR="00EA36A4" w:rsidRDefault="00EA36A4" w:rsidP="0017476C">
    <w:pPr>
      <w:pStyle w:val="Sidfot"/>
      <w:jc w:val="center"/>
    </w:pPr>
    <w:r>
      <w:rPr>
        <w:rStyle w:val="Sidnummer"/>
      </w:rPr>
      <w:fldChar w:fldCharType="begin"/>
    </w:r>
    <w:r>
      <w:rPr>
        <w:rStyle w:val="Sidnummer"/>
      </w:rPr>
      <w:instrText xml:space="preserve"> PAGE </w:instrText>
    </w:r>
    <w:r>
      <w:rPr>
        <w:rStyle w:val="Sidnummer"/>
      </w:rPr>
      <w:fldChar w:fldCharType="separate"/>
    </w:r>
    <w:r w:rsidR="00D9002F">
      <w:rPr>
        <w:rStyle w:val="Sidnummer"/>
        <w:noProof/>
      </w:rPr>
      <w:t>8</w:t>
    </w:r>
    <w:r>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sidR="00D9002F">
      <w:rPr>
        <w:rStyle w:val="Sidnummer"/>
        <w:noProof/>
      </w:rPr>
      <w:t>13</w:t>
    </w:r>
    <w:r>
      <w:rPr>
        <w:rStyle w:val="Sidnummer"/>
      </w:rPr>
      <w:fldChar w:fldCharType="end"/>
    </w:r>
    <w:r>
      <w:rPr>
        <w:rStyle w:val="Sidnumm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F43B5" w14:textId="083051B0" w:rsidR="00EA36A4" w:rsidRPr="00A64411" w:rsidRDefault="00E21C1F" w:rsidP="007B2408">
    <w:pPr>
      <w:pStyle w:val="Sidfot"/>
      <w:tabs>
        <w:tab w:val="left" w:pos="4253"/>
      </w:tabs>
      <w:ind w:right="360"/>
    </w:pPr>
    <w:fldSimple w:instr=" DOCPROPERTY &quot;prpGSDName&quot;  \* MERGEFORMAT ">
      <w:r w:rsidR="00EA36A4" w:rsidRPr="0065706B">
        <w:rPr>
          <w:bCs/>
          <w:lang w:val="en-US"/>
        </w:rPr>
        <w:t>Chess Controlled Core</w:t>
      </w:r>
    </w:fldSimple>
    <w:r w:rsidR="00EA36A4" w:rsidRPr="00A64411">
      <w:t xml:space="preserve"> Ed: </w:t>
    </w:r>
    <w:fldSimple w:instr=" DOCPROPERTY &quot;prpGSDNo&quot;  \* MERGEFORMAT ">
      <w:r w:rsidR="00EA36A4" w:rsidRPr="0065706B">
        <w:rPr>
          <w:bCs/>
          <w:lang w:val="en-US"/>
        </w:rPr>
        <w:t>1.0</w:t>
      </w:r>
    </w:fldSimple>
  </w:p>
  <w:p w14:paraId="3A3C239E" w14:textId="66F5AFCF" w:rsidR="00EA36A4" w:rsidRPr="00A64411" w:rsidRDefault="00E21C1F" w:rsidP="007B2408">
    <w:pPr>
      <w:pStyle w:val="Sidfot"/>
    </w:pPr>
    <w:fldSimple w:instr=" DOCPROPERTY &quot;prpVersion&quot;  \* MERGEFORMAT ">
      <w:r w:rsidR="00EA36A4" w:rsidRPr="0065706B">
        <w:rPr>
          <w:bCs/>
          <w:lang w:val="en-US"/>
        </w:rPr>
        <w:t>Template</w:t>
      </w:r>
      <w:r w:rsidR="00EA36A4">
        <w:t xml:space="preserve"> Active Date: 11 Mar 2014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F50DA" w14:textId="77777777" w:rsidR="00AA4951" w:rsidRDefault="00AA4951" w:rsidP="00D84B5E">
      <w:pPr>
        <w:spacing w:after="0" w:line="240" w:lineRule="auto"/>
      </w:pPr>
      <w:r>
        <w:separator/>
      </w:r>
    </w:p>
  </w:footnote>
  <w:footnote w:type="continuationSeparator" w:id="0">
    <w:p w14:paraId="56CE512B" w14:textId="77777777" w:rsidR="00AA4951" w:rsidRDefault="00AA4951"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6D9DD" w14:textId="77777777" w:rsidR="00EA36A4" w:rsidRDefault="00AA4951">
    <w:pPr>
      <w:pStyle w:val="Sidhuvud"/>
    </w:pPr>
    <w:sdt>
      <w:sdtPr>
        <w:id w:val="799799479"/>
        <w:placeholder>
          <w:docPart w:val="9FAB5D7CA2146E4B9B19FCB8D4A3979B"/>
        </w:placeholder>
        <w:temporary/>
        <w:showingPlcHdr/>
      </w:sdtPr>
      <w:sdtEndPr/>
      <w:sdtContent>
        <w:r w:rsidR="00EA36A4">
          <w:t>[Type text]</w:t>
        </w:r>
      </w:sdtContent>
    </w:sdt>
    <w:r w:rsidR="00EA36A4">
      <w:ptab w:relativeTo="margin" w:alignment="center" w:leader="none"/>
    </w:r>
    <w:sdt>
      <w:sdtPr>
        <w:id w:val="-277723447"/>
        <w:placeholder>
          <w:docPart w:val="1A5E4330DD76D24DB286646ADB47F57F"/>
        </w:placeholder>
        <w:temporary/>
        <w:showingPlcHdr/>
      </w:sdtPr>
      <w:sdtEndPr/>
      <w:sdtContent>
        <w:r w:rsidR="00EA36A4">
          <w:t>[Type text]</w:t>
        </w:r>
      </w:sdtContent>
    </w:sdt>
    <w:r w:rsidR="00EA36A4">
      <w:ptab w:relativeTo="margin" w:alignment="right" w:leader="none"/>
    </w:r>
    <w:sdt>
      <w:sdtPr>
        <w:id w:val="-204562670"/>
        <w:placeholder>
          <w:docPart w:val="D2EF777AECAF0E409F1A70E701A54498"/>
        </w:placeholder>
        <w:temporary/>
        <w:showingPlcHdr/>
      </w:sdtPr>
      <w:sdtEndPr/>
      <w:sdtContent>
        <w:r w:rsidR="00EA36A4">
          <w:t>[Type text]</w:t>
        </w:r>
      </w:sdtContent>
    </w:sdt>
  </w:p>
  <w:p w14:paraId="3260E148" w14:textId="77777777" w:rsidR="00EA36A4" w:rsidRDefault="00EA36A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7137"/>
    </w:tblGrid>
    <w:tr w:rsidR="00EA36A4" w14:paraId="3503CC8B" w14:textId="77777777" w:rsidTr="0017476C">
      <w:trPr>
        <w:trHeight w:val="196"/>
      </w:trPr>
      <w:tc>
        <w:tcPr>
          <w:tcW w:w="5000" w:type="pct"/>
          <w:gridSpan w:val="2"/>
        </w:tcPr>
        <w:p w14:paraId="212C213C" w14:textId="7DB42330" w:rsidR="00EA36A4" w:rsidRPr="005226FB" w:rsidRDefault="00E21C1F" w:rsidP="00AC5278">
          <w:pPr>
            <w:pStyle w:val="Sidhuvud"/>
          </w:pPr>
          <w:fldSimple w:instr=" DOCPROPERTY &quot;MXType.Localized&quot;  \* MERGEFORMAT ">
            <w:r w:rsidR="00EA36A4">
              <w:t>Description</w:t>
            </w:r>
          </w:fldSimple>
        </w:p>
      </w:tc>
    </w:tr>
    <w:tr w:rsidR="00EA36A4" w14:paraId="550A80CA" w14:textId="77777777" w:rsidTr="0017476C">
      <w:trPr>
        <w:trHeight w:val="196"/>
      </w:trPr>
      <w:tc>
        <w:tcPr>
          <w:tcW w:w="929" w:type="pct"/>
        </w:tcPr>
        <w:p w14:paraId="18BB2BAA" w14:textId="77777777" w:rsidR="00EA36A4" w:rsidRPr="005226FB" w:rsidRDefault="00EA36A4" w:rsidP="00AC5278">
          <w:pPr>
            <w:pStyle w:val="Sidhuvud"/>
          </w:pPr>
          <w:r w:rsidRPr="005226FB">
            <w:t>Document Number</w:t>
          </w:r>
        </w:p>
      </w:tc>
      <w:tc>
        <w:tcPr>
          <w:tcW w:w="4071" w:type="pct"/>
        </w:tcPr>
        <w:p w14:paraId="5F86E4F5" w14:textId="680AB08A" w:rsidR="00EA36A4" w:rsidRPr="005226FB" w:rsidRDefault="00E21C1F" w:rsidP="00AC5278">
          <w:pPr>
            <w:pStyle w:val="Sidhuvud"/>
          </w:pPr>
          <w:fldSimple w:instr=" DOCPROPERTY &quot;MXName&quot;  \* MERGEFORMAT ">
            <w:r w:rsidR="00EA36A4">
              <w:t>ESS-0066109</w:t>
            </w:r>
          </w:fldSimple>
        </w:p>
      </w:tc>
    </w:tr>
    <w:tr w:rsidR="00EA36A4" w14:paraId="2BBD57AE" w14:textId="77777777" w:rsidTr="0017476C">
      <w:trPr>
        <w:trHeight w:val="196"/>
      </w:trPr>
      <w:tc>
        <w:tcPr>
          <w:tcW w:w="929" w:type="pct"/>
        </w:tcPr>
        <w:p w14:paraId="69317BAF" w14:textId="77777777" w:rsidR="00EA36A4" w:rsidRPr="005226FB" w:rsidRDefault="00EA36A4" w:rsidP="00AC5278">
          <w:pPr>
            <w:pStyle w:val="Sidhuvud"/>
          </w:pPr>
          <w:r w:rsidRPr="005226FB">
            <w:t>Date</w:t>
          </w:r>
        </w:p>
      </w:tc>
      <w:tc>
        <w:tcPr>
          <w:tcW w:w="4071" w:type="pct"/>
        </w:tcPr>
        <w:p w14:paraId="2A62CF74" w14:textId="0A327D7B" w:rsidR="00EA36A4" w:rsidRPr="005226FB" w:rsidRDefault="00E21C1F" w:rsidP="00AC5278">
          <w:pPr>
            <w:pStyle w:val="Sidhuvud"/>
          </w:pPr>
          <w:fldSimple w:instr=" DOCPROPERTY &quot;MXPrinted Date&quot;  \* MERGEFORMAT ">
            <w:r w:rsidR="00EA36A4">
              <w:t>Jan 23, 2018</w:t>
            </w:r>
          </w:fldSimple>
        </w:p>
      </w:tc>
    </w:tr>
    <w:tr w:rsidR="00EA36A4" w14:paraId="651D42DB" w14:textId="77777777" w:rsidTr="0017476C">
      <w:trPr>
        <w:trHeight w:val="196"/>
      </w:trPr>
      <w:tc>
        <w:tcPr>
          <w:tcW w:w="929" w:type="pct"/>
        </w:tcPr>
        <w:p w14:paraId="453A5AF4" w14:textId="77777777" w:rsidR="00EA36A4" w:rsidRPr="005226FB" w:rsidRDefault="00EA36A4" w:rsidP="00AC5278">
          <w:pPr>
            <w:pStyle w:val="Sidhuvud"/>
          </w:pPr>
          <w:r w:rsidRPr="005226FB">
            <w:t>Revision</w:t>
          </w:r>
        </w:p>
      </w:tc>
      <w:tc>
        <w:tcPr>
          <w:tcW w:w="4071" w:type="pct"/>
        </w:tcPr>
        <w:p w14:paraId="6AC00F71" w14:textId="37759587" w:rsidR="00EA36A4" w:rsidRPr="005226FB" w:rsidRDefault="00E21C1F" w:rsidP="00AC5278">
          <w:pPr>
            <w:pStyle w:val="Sidhuvud"/>
          </w:pPr>
          <w:fldSimple w:instr=" DOCPROPERTY &quot;MXRevision&quot;  \* MERGEFORMAT ">
            <w:r w:rsidR="00EA36A4">
              <w:t>2</w:t>
            </w:r>
          </w:fldSimple>
          <w:r w:rsidR="00EA36A4">
            <w:t xml:space="preserve"> </w:t>
          </w:r>
          <w:r w:rsidR="00EA36A4">
            <w:fldChar w:fldCharType="begin"/>
          </w:r>
          <w:r w:rsidR="00EA36A4">
            <w:instrText xml:space="preserve"> DOCPROPERTY "MXPrinted Version"  \* MERGEFORMAT </w:instrText>
          </w:r>
          <w:r>
            <w:fldChar w:fldCharType="separate"/>
          </w:r>
          <w:r>
            <w:t>(4)</w:t>
          </w:r>
          <w:r w:rsidR="00EA36A4">
            <w:fldChar w:fldCharType="end"/>
          </w:r>
        </w:p>
      </w:tc>
    </w:tr>
    <w:tr w:rsidR="00EA36A4" w14:paraId="27392D29" w14:textId="77777777" w:rsidTr="0017476C">
      <w:trPr>
        <w:trHeight w:val="196"/>
      </w:trPr>
      <w:tc>
        <w:tcPr>
          <w:tcW w:w="929" w:type="pct"/>
        </w:tcPr>
        <w:p w14:paraId="01B05EBA" w14:textId="77777777" w:rsidR="00EA36A4" w:rsidRPr="005226FB" w:rsidRDefault="00EA36A4" w:rsidP="00AC5278">
          <w:pPr>
            <w:pStyle w:val="Sidhuvud"/>
          </w:pPr>
          <w:r w:rsidRPr="005226FB">
            <w:t>State</w:t>
          </w:r>
        </w:p>
      </w:tc>
      <w:tc>
        <w:tcPr>
          <w:tcW w:w="4071" w:type="pct"/>
        </w:tcPr>
        <w:p w14:paraId="662EA9E9" w14:textId="79870292" w:rsidR="00EA36A4" w:rsidRPr="005226FB" w:rsidRDefault="00E21C1F" w:rsidP="00AC5278">
          <w:pPr>
            <w:pStyle w:val="Sidhuvud"/>
          </w:pPr>
          <w:fldSimple w:instr=" DOCPROPERTY &quot;MXCurrent&quot;  \* MERGEFORMAT ">
            <w:r w:rsidR="00EA36A4">
              <w:t>Preliminary</w:t>
            </w:r>
          </w:fldSimple>
        </w:p>
      </w:tc>
    </w:tr>
    <w:tr w:rsidR="00EA36A4" w14:paraId="6C7D7843" w14:textId="77777777" w:rsidTr="0017476C">
      <w:trPr>
        <w:trHeight w:val="196"/>
      </w:trPr>
      <w:tc>
        <w:tcPr>
          <w:tcW w:w="929" w:type="pct"/>
        </w:tcPr>
        <w:p w14:paraId="53C7682C" w14:textId="77777777" w:rsidR="00EA36A4" w:rsidRPr="005226FB" w:rsidRDefault="00EA36A4" w:rsidP="00AC5278">
          <w:pPr>
            <w:pStyle w:val="Sidhuvud"/>
          </w:pPr>
          <w:r w:rsidRPr="005226FB">
            <w:t>Classification</w:t>
          </w:r>
        </w:p>
      </w:tc>
      <w:tc>
        <w:tcPr>
          <w:tcW w:w="4071" w:type="pct"/>
        </w:tcPr>
        <w:p w14:paraId="23F44165" w14:textId="77777777" w:rsidR="00EA36A4" w:rsidRPr="005226FB" w:rsidRDefault="00EA36A4" w:rsidP="00AC5278">
          <w:pPr>
            <w:pStyle w:val="Sidhuvud"/>
          </w:pPr>
        </w:p>
      </w:tc>
    </w:tr>
  </w:tbl>
  <w:p w14:paraId="5E0CBA81" w14:textId="77777777" w:rsidR="00EA36A4" w:rsidRPr="00CC775B" w:rsidRDefault="00EA36A4" w:rsidP="00CC775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1537"/>
      <w:gridCol w:w="2284"/>
    </w:tblGrid>
    <w:tr w:rsidR="00EA36A4" w14:paraId="51D377C9" w14:textId="77777777" w:rsidTr="00AC5278">
      <w:trPr>
        <w:trHeight w:val="196"/>
      </w:trPr>
      <w:tc>
        <w:tcPr>
          <w:tcW w:w="5070" w:type="dxa"/>
          <w:vMerge w:val="restart"/>
        </w:tcPr>
        <w:p w14:paraId="5AFC7AB7" w14:textId="77777777" w:rsidR="00EA36A4" w:rsidRDefault="00EA36A4" w:rsidP="00AC5278">
          <w:pPr>
            <w:pStyle w:val="Sidhuvud"/>
          </w:pPr>
          <w:r>
            <w:rPr>
              <w:noProof/>
              <w:lang w:eastAsia="en-GB"/>
            </w:rPr>
            <w:drawing>
              <wp:inline distT="0" distB="0" distL="0" distR="0" wp14:anchorId="46429418" wp14:editId="03383537">
                <wp:extent cx="1314730" cy="704850"/>
                <wp:effectExtent l="0" t="0" r="0" b="0"/>
                <wp:docPr id="5"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3912" w:type="dxa"/>
          <w:gridSpan w:val="2"/>
        </w:tcPr>
        <w:p w14:paraId="22FCA85B" w14:textId="004F50C8" w:rsidR="00EA36A4" w:rsidRPr="005226FB" w:rsidRDefault="00E21C1F" w:rsidP="00AC5278">
          <w:pPr>
            <w:pStyle w:val="Sidhuvud"/>
          </w:pPr>
          <w:fldSimple w:instr=" DOCPROPERTY &quot;MXType.Localized&quot;  \* MERGEFORMAT ">
            <w:r w:rsidR="00EA36A4">
              <w:t>Description</w:t>
            </w:r>
          </w:fldSimple>
        </w:p>
      </w:tc>
    </w:tr>
    <w:tr w:rsidR="00EA36A4" w14:paraId="20491EE7" w14:textId="77777777" w:rsidTr="00AC5278">
      <w:trPr>
        <w:trHeight w:val="196"/>
      </w:trPr>
      <w:tc>
        <w:tcPr>
          <w:tcW w:w="5070" w:type="dxa"/>
          <w:vMerge/>
        </w:tcPr>
        <w:p w14:paraId="38A733DC" w14:textId="77777777" w:rsidR="00EA36A4" w:rsidRDefault="00EA36A4" w:rsidP="00AC5278">
          <w:pPr>
            <w:pStyle w:val="Sidhuvud"/>
          </w:pPr>
        </w:p>
      </w:tc>
      <w:tc>
        <w:tcPr>
          <w:tcW w:w="1559" w:type="dxa"/>
        </w:tcPr>
        <w:p w14:paraId="017D5099" w14:textId="77777777" w:rsidR="00EA36A4" w:rsidRPr="005226FB" w:rsidRDefault="00EA36A4" w:rsidP="00AC5278">
          <w:pPr>
            <w:pStyle w:val="Sidhuvud"/>
          </w:pPr>
          <w:r w:rsidRPr="005226FB">
            <w:t>Document Number</w:t>
          </w:r>
        </w:p>
      </w:tc>
      <w:tc>
        <w:tcPr>
          <w:tcW w:w="2353" w:type="dxa"/>
        </w:tcPr>
        <w:p w14:paraId="3F89B09C" w14:textId="7BFDD3AA" w:rsidR="00EA36A4" w:rsidRPr="005226FB" w:rsidRDefault="00E21C1F" w:rsidP="00AC5278">
          <w:pPr>
            <w:pStyle w:val="Sidhuvud"/>
          </w:pPr>
          <w:fldSimple w:instr=" DOCPROPERTY &quot;MXName&quot;  \* MERGEFORMAT ">
            <w:r w:rsidR="00EA36A4">
              <w:t>ESS-0066109</w:t>
            </w:r>
          </w:fldSimple>
        </w:p>
      </w:tc>
    </w:tr>
    <w:tr w:rsidR="00EA36A4" w14:paraId="3B44417A" w14:textId="77777777" w:rsidTr="00AC5278">
      <w:trPr>
        <w:trHeight w:val="196"/>
      </w:trPr>
      <w:tc>
        <w:tcPr>
          <w:tcW w:w="5070" w:type="dxa"/>
          <w:vMerge/>
        </w:tcPr>
        <w:p w14:paraId="303334C6" w14:textId="77777777" w:rsidR="00EA36A4" w:rsidRDefault="00EA36A4" w:rsidP="00AC5278">
          <w:pPr>
            <w:pStyle w:val="Sidhuvud"/>
          </w:pPr>
        </w:p>
      </w:tc>
      <w:tc>
        <w:tcPr>
          <w:tcW w:w="1559" w:type="dxa"/>
        </w:tcPr>
        <w:p w14:paraId="377C53E4" w14:textId="77777777" w:rsidR="00EA36A4" w:rsidRPr="005226FB" w:rsidRDefault="00EA36A4" w:rsidP="00AC5278">
          <w:pPr>
            <w:pStyle w:val="Sidhuvud"/>
          </w:pPr>
          <w:r w:rsidRPr="005226FB">
            <w:t>Date</w:t>
          </w:r>
        </w:p>
      </w:tc>
      <w:tc>
        <w:tcPr>
          <w:tcW w:w="2353" w:type="dxa"/>
        </w:tcPr>
        <w:p w14:paraId="37AB2201" w14:textId="64071B2F" w:rsidR="00EA36A4" w:rsidRPr="005226FB" w:rsidRDefault="00E21C1F" w:rsidP="00AC5278">
          <w:pPr>
            <w:pStyle w:val="Sidhuvud"/>
          </w:pPr>
          <w:fldSimple w:instr=" DOCPROPERTY &quot;MXPrinted Date&quot;  \* MERGEFORMAT ">
            <w:r w:rsidR="00EA36A4">
              <w:t>Jan 23, 2018</w:t>
            </w:r>
          </w:fldSimple>
        </w:p>
      </w:tc>
    </w:tr>
    <w:tr w:rsidR="00EA36A4" w14:paraId="38973F88" w14:textId="77777777" w:rsidTr="00AC5278">
      <w:trPr>
        <w:trHeight w:val="196"/>
      </w:trPr>
      <w:tc>
        <w:tcPr>
          <w:tcW w:w="5070" w:type="dxa"/>
          <w:vMerge/>
        </w:tcPr>
        <w:p w14:paraId="4490B93D" w14:textId="77777777" w:rsidR="00EA36A4" w:rsidRDefault="00EA36A4" w:rsidP="00AC5278">
          <w:pPr>
            <w:pStyle w:val="Sidhuvud"/>
          </w:pPr>
        </w:p>
      </w:tc>
      <w:tc>
        <w:tcPr>
          <w:tcW w:w="1559" w:type="dxa"/>
        </w:tcPr>
        <w:p w14:paraId="7F1F43C8" w14:textId="77777777" w:rsidR="00EA36A4" w:rsidRPr="005226FB" w:rsidRDefault="00EA36A4" w:rsidP="00AC5278">
          <w:pPr>
            <w:pStyle w:val="Sidhuvud"/>
          </w:pPr>
          <w:r w:rsidRPr="005226FB">
            <w:t>Revision</w:t>
          </w:r>
        </w:p>
      </w:tc>
      <w:tc>
        <w:tcPr>
          <w:tcW w:w="2353" w:type="dxa"/>
        </w:tcPr>
        <w:p w14:paraId="6D783BB3" w14:textId="15F8149F" w:rsidR="00EA36A4" w:rsidRPr="005226FB" w:rsidRDefault="00E21C1F" w:rsidP="00AC5278">
          <w:pPr>
            <w:pStyle w:val="Sidhuvud"/>
          </w:pPr>
          <w:fldSimple w:instr=" DOCPROPERTY &quot;MXRevision&quot;  \* MERGEFORMAT ">
            <w:r w:rsidR="00EA36A4">
              <w:t>2</w:t>
            </w:r>
          </w:fldSimple>
          <w:r w:rsidR="00EA36A4">
            <w:t xml:space="preserve"> </w:t>
          </w:r>
          <w:r w:rsidR="00EA36A4">
            <w:fldChar w:fldCharType="begin"/>
          </w:r>
          <w:r w:rsidR="00EA36A4">
            <w:instrText xml:space="preserve"> DOCPROPERTY "MXPrinted Version"  \* MERGEFORMAT </w:instrText>
          </w:r>
          <w:r>
            <w:fldChar w:fldCharType="separate"/>
          </w:r>
          <w:r>
            <w:t>(4)</w:t>
          </w:r>
          <w:r w:rsidR="00EA36A4">
            <w:fldChar w:fldCharType="end"/>
          </w:r>
        </w:p>
      </w:tc>
    </w:tr>
    <w:tr w:rsidR="00EA36A4" w14:paraId="310524DC" w14:textId="77777777" w:rsidTr="00AC5278">
      <w:trPr>
        <w:trHeight w:val="196"/>
      </w:trPr>
      <w:tc>
        <w:tcPr>
          <w:tcW w:w="5070" w:type="dxa"/>
          <w:vMerge/>
        </w:tcPr>
        <w:p w14:paraId="1D6D27D7" w14:textId="77777777" w:rsidR="00EA36A4" w:rsidRDefault="00EA36A4" w:rsidP="00AC5278">
          <w:pPr>
            <w:pStyle w:val="Sidhuvud"/>
          </w:pPr>
        </w:p>
      </w:tc>
      <w:tc>
        <w:tcPr>
          <w:tcW w:w="1559" w:type="dxa"/>
        </w:tcPr>
        <w:p w14:paraId="7F9E1800" w14:textId="77777777" w:rsidR="00EA36A4" w:rsidRPr="005226FB" w:rsidRDefault="00EA36A4" w:rsidP="00AC5278">
          <w:pPr>
            <w:pStyle w:val="Sidhuvud"/>
          </w:pPr>
          <w:r w:rsidRPr="005226FB">
            <w:t>State</w:t>
          </w:r>
        </w:p>
      </w:tc>
      <w:tc>
        <w:tcPr>
          <w:tcW w:w="2353" w:type="dxa"/>
        </w:tcPr>
        <w:p w14:paraId="6F0BC157" w14:textId="281BA3C8" w:rsidR="00EA36A4" w:rsidRPr="005226FB" w:rsidRDefault="00E21C1F" w:rsidP="00AC5278">
          <w:pPr>
            <w:pStyle w:val="Sidhuvud"/>
          </w:pPr>
          <w:fldSimple w:instr=" DOCPROPERTY &quot;MXCurrent&quot;  \* MERGEFORMAT ">
            <w:r w:rsidR="00EA36A4">
              <w:t>Preliminary</w:t>
            </w:r>
          </w:fldSimple>
        </w:p>
      </w:tc>
    </w:tr>
    <w:tr w:rsidR="00EA36A4" w14:paraId="387CB761" w14:textId="77777777" w:rsidTr="00AC5278">
      <w:trPr>
        <w:trHeight w:val="196"/>
      </w:trPr>
      <w:tc>
        <w:tcPr>
          <w:tcW w:w="5070" w:type="dxa"/>
          <w:vMerge/>
        </w:tcPr>
        <w:p w14:paraId="2D63E84F" w14:textId="77777777" w:rsidR="00EA36A4" w:rsidRDefault="00EA36A4" w:rsidP="00AC5278">
          <w:pPr>
            <w:pStyle w:val="Sidhuvud"/>
          </w:pPr>
        </w:p>
      </w:tc>
      <w:tc>
        <w:tcPr>
          <w:tcW w:w="1559" w:type="dxa"/>
        </w:tcPr>
        <w:p w14:paraId="6CD3F71D" w14:textId="77777777" w:rsidR="00EA36A4" w:rsidRPr="005226FB" w:rsidRDefault="00EA36A4" w:rsidP="00AC5278">
          <w:pPr>
            <w:pStyle w:val="Sidhuvud"/>
          </w:pPr>
          <w:r w:rsidRPr="005226FB">
            <w:t>Classification</w:t>
          </w:r>
        </w:p>
      </w:tc>
      <w:tc>
        <w:tcPr>
          <w:tcW w:w="2353" w:type="dxa"/>
        </w:tcPr>
        <w:p w14:paraId="1ABBFA44" w14:textId="77777777" w:rsidR="00EA36A4" w:rsidRPr="005226FB" w:rsidRDefault="00EA36A4" w:rsidP="00AC5278">
          <w:pPr>
            <w:pStyle w:val="Sidhuvud"/>
          </w:pPr>
        </w:p>
      </w:tc>
    </w:tr>
    <w:tr w:rsidR="00EA36A4" w14:paraId="023F0229" w14:textId="77777777" w:rsidTr="00AC5278">
      <w:trPr>
        <w:trHeight w:val="196"/>
      </w:trPr>
      <w:tc>
        <w:tcPr>
          <w:tcW w:w="5070" w:type="dxa"/>
          <w:vMerge/>
        </w:tcPr>
        <w:p w14:paraId="2393D251" w14:textId="77777777" w:rsidR="00EA36A4" w:rsidRDefault="00EA36A4" w:rsidP="00AC5278">
          <w:pPr>
            <w:pStyle w:val="Sidhuvud"/>
          </w:pPr>
        </w:p>
      </w:tc>
      <w:tc>
        <w:tcPr>
          <w:tcW w:w="1559" w:type="dxa"/>
        </w:tcPr>
        <w:p w14:paraId="78F82B3D" w14:textId="77777777" w:rsidR="00EA36A4" w:rsidRPr="005226FB" w:rsidRDefault="00EA36A4" w:rsidP="00AC5278">
          <w:pPr>
            <w:pStyle w:val="Sidhuvud"/>
          </w:pPr>
          <w:r>
            <w:t>Page</w:t>
          </w:r>
        </w:p>
      </w:tc>
      <w:tc>
        <w:tcPr>
          <w:tcW w:w="2353" w:type="dxa"/>
        </w:tcPr>
        <w:p w14:paraId="639FBDBE" w14:textId="1501A3AC" w:rsidR="00EA36A4" w:rsidRPr="005226FB" w:rsidRDefault="00EA36A4" w:rsidP="00AC5278">
          <w:pPr>
            <w:pStyle w:val="Sidhuvud"/>
          </w:pPr>
          <w:r>
            <w:rPr>
              <w:rStyle w:val="Sidnummer"/>
            </w:rPr>
            <w:fldChar w:fldCharType="begin"/>
          </w:r>
          <w:r>
            <w:rPr>
              <w:rStyle w:val="Sidnummer"/>
            </w:rPr>
            <w:instrText xml:space="preserve"> PAGE </w:instrText>
          </w:r>
          <w:r>
            <w:rPr>
              <w:rStyle w:val="Sidnummer"/>
            </w:rPr>
            <w:fldChar w:fldCharType="separate"/>
          </w:r>
          <w:r w:rsidR="005C1598">
            <w:rPr>
              <w:rStyle w:val="Sidnummer"/>
              <w:noProof/>
            </w:rPr>
            <w:t>1</w:t>
          </w:r>
          <w:r>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sidR="005C1598">
            <w:rPr>
              <w:rStyle w:val="Sidnummer"/>
              <w:noProof/>
            </w:rPr>
            <w:t>13</w:t>
          </w:r>
          <w:r>
            <w:rPr>
              <w:rStyle w:val="Sidnummer"/>
            </w:rPr>
            <w:fldChar w:fldCharType="end"/>
          </w:r>
          <w:r>
            <w:rPr>
              <w:rStyle w:val="Sidnummer"/>
            </w:rPr>
            <w:t>)</w:t>
          </w:r>
        </w:p>
      </w:tc>
    </w:tr>
  </w:tbl>
  <w:p w14:paraId="359D1FC0" w14:textId="77777777" w:rsidR="00EA36A4" w:rsidRPr="004F4C8F" w:rsidRDefault="00EA36A4" w:rsidP="004F4C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32802FA"/>
    <w:lvl w:ilvl="0">
      <w:start w:val="1"/>
      <w:numFmt w:val="decimal"/>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0183945"/>
    <w:multiLevelType w:val="hybridMultilevel"/>
    <w:tmpl w:val="CF68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77E4C"/>
    <w:multiLevelType w:val="hybridMultilevel"/>
    <w:tmpl w:val="F10E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01E1F"/>
    <w:multiLevelType w:val="hybridMultilevel"/>
    <w:tmpl w:val="64AEDE5E"/>
    <w:lvl w:ilvl="0" w:tplc="040B0001">
      <w:start w:val="1"/>
      <w:numFmt w:val="bullet"/>
      <w:lvlText w:val=""/>
      <w:lvlJc w:val="left"/>
      <w:pPr>
        <w:ind w:left="3400" w:hanging="360"/>
      </w:pPr>
      <w:rPr>
        <w:rFonts w:ascii="Symbol" w:hAnsi="Symbol" w:hint="default"/>
      </w:rPr>
    </w:lvl>
    <w:lvl w:ilvl="1" w:tplc="040B0003" w:tentative="1">
      <w:start w:val="1"/>
      <w:numFmt w:val="bullet"/>
      <w:lvlText w:val="o"/>
      <w:lvlJc w:val="left"/>
      <w:pPr>
        <w:ind w:left="4120" w:hanging="360"/>
      </w:pPr>
      <w:rPr>
        <w:rFonts w:ascii="Courier New" w:hAnsi="Courier New" w:cs="Courier New" w:hint="default"/>
      </w:rPr>
    </w:lvl>
    <w:lvl w:ilvl="2" w:tplc="040B0005" w:tentative="1">
      <w:start w:val="1"/>
      <w:numFmt w:val="bullet"/>
      <w:lvlText w:val=""/>
      <w:lvlJc w:val="left"/>
      <w:pPr>
        <w:ind w:left="4840" w:hanging="360"/>
      </w:pPr>
      <w:rPr>
        <w:rFonts w:ascii="Wingdings" w:hAnsi="Wingdings" w:hint="default"/>
      </w:rPr>
    </w:lvl>
    <w:lvl w:ilvl="3" w:tplc="040B0001" w:tentative="1">
      <w:start w:val="1"/>
      <w:numFmt w:val="bullet"/>
      <w:lvlText w:val=""/>
      <w:lvlJc w:val="left"/>
      <w:pPr>
        <w:ind w:left="5560" w:hanging="360"/>
      </w:pPr>
      <w:rPr>
        <w:rFonts w:ascii="Symbol" w:hAnsi="Symbol" w:hint="default"/>
      </w:rPr>
    </w:lvl>
    <w:lvl w:ilvl="4" w:tplc="040B0003" w:tentative="1">
      <w:start w:val="1"/>
      <w:numFmt w:val="bullet"/>
      <w:lvlText w:val="o"/>
      <w:lvlJc w:val="left"/>
      <w:pPr>
        <w:ind w:left="6280" w:hanging="360"/>
      </w:pPr>
      <w:rPr>
        <w:rFonts w:ascii="Courier New" w:hAnsi="Courier New" w:cs="Courier New" w:hint="default"/>
      </w:rPr>
    </w:lvl>
    <w:lvl w:ilvl="5" w:tplc="040B0005" w:tentative="1">
      <w:start w:val="1"/>
      <w:numFmt w:val="bullet"/>
      <w:lvlText w:val=""/>
      <w:lvlJc w:val="left"/>
      <w:pPr>
        <w:ind w:left="7000" w:hanging="360"/>
      </w:pPr>
      <w:rPr>
        <w:rFonts w:ascii="Wingdings" w:hAnsi="Wingdings" w:hint="default"/>
      </w:rPr>
    </w:lvl>
    <w:lvl w:ilvl="6" w:tplc="040B0001" w:tentative="1">
      <w:start w:val="1"/>
      <w:numFmt w:val="bullet"/>
      <w:lvlText w:val=""/>
      <w:lvlJc w:val="left"/>
      <w:pPr>
        <w:ind w:left="7720" w:hanging="360"/>
      </w:pPr>
      <w:rPr>
        <w:rFonts w:ascii="Symbol" w:hAnsi="Symbol" w:hint="default"/>
      </w:rPr>
    </w:lvl>
    <w:lvl w:ilvl="7" w:tplc="040B0003" w:tentative="1">
      <w:start w:val="1"/>
      <w:numFmt w:val="bullet"/>
      <w:lvlText w:val="o"/>
      <w:lvlJc w:val="left"/>
      <w:pPr>
        <w:ind w:left="8440" w:hanging="360"/>
      </w:pPr>
      <w:rPr>
        <w:rFonts w:ascii="Courier New" w:hAnsi="Courier New" w:cs="Courier New" w:hint="default"/>
      </w:rPr>
    </w:lvl>
    <w:lvl w:ilvl="8" w:tplc="040B0005" w:tentative="1">
      <w:start w:val="1"/>
      <w:numFmt w:val="bullet"/>
      <w:lvlText w:val=""/>
      <w:lvlJc w:val="left"/>
      <w:pPr>
        <w:ind w:left="9160" w:hanging="360"/>
      </w:pPr>
      <w:rPr>
        <w:rFonts w:ascii="Wingdings" w:hAnsi="Wingdings" w:hint="default"/>
      </w:rPr>
    </w:lvl>
  </w:abstractNum>
  <w:abstractNum w:abstractNumId="4" w15:restartNumberingAfterBreak="0">
    <w:nsid w:val="1CCA16D7"/>
    <w:multiLevelType w:val="hybridMultilevel"/>
    <w:tmpl w:val="CCB0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442BFD"/>
    <w:multiLevelType w:val="hybridMultilevel"/>
    <w:tmpl w:val="76DE8576"/>
    <w:lvl w:ilvl="0" w:tplc="FF809C98">
      <w:start w:val="1"/>
      <w:numFmt w:val="bullet"/>
      <w:lvlText w:val="-"/>
      <w:lvlJc w:val="left"/>
      <w:pPr>
        <w:ind w:left="720" w:hanging="360"/>
      </w:pPr>
      <w:rPr>
        <w:rFonts w:ascii="Calibri" w:hAnsi="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E86225"/>
    <w:multiLevelType w:val="hybridMultilevel"/>
    <w:tmpl w:val="1D98CD12"/>
    <w:lvl w:ilvl="0" w:tplc="3A2AF100">
      <w:numFmt w:val="bullet"/>
      <w:lvlText w:val="-"/>
      <w:lvlJc w:val="left"/>
      <w:pPr>
        <w:ind w:left="2966" w:hanging="360"/>
      </w:pPr>
      <w:rPr>
        <w:rFonts w:ascii="Tahoma" w:eastAsia="Times New Roman" w:hAnsi="Tahoma" w:cs="Tahoma" w:hint="default"/>
      </w:rPr>
    </w:lvl>
    <w:lvl w:ilvl="1" w:tplc="040B0003">
      <w:start w:val="1"/>
      <w:numFmt w:val="bullet"/>
      <w:lvlText w:val="o"/>
      <w:lvlJc w:val="left"/>
      <w:pPr>
        <w:ind w:left="3686" w:hanging="360"/>
      </w:pPr>
      <w:rPr>
        <w:rFonts w:ascii="Courier New" w:hAnsi="Courier New" w:cs="Courier New" w:hint="default"/>
      </w:rPr>
    </w:lvl>
    <w:lvl w:ilvl="2" w:tplc="040B0005">
      <w:start w:val="1"/>
      <w:numFmt w:val="bullet"/>
      <w:lvlText w:val=""/>
      <w:lvlJc w:val="left"/>
      <w:pPr>
        <w:ind w:left="4406" w:hanging="360"/>
      </w:pPr>
      <w:rPr>
        <w:rFonts w:ascii="Wingdings" w:hAnsi="Wingdings" w:hint="default"/>
      </w:rPr>
    </w:lvl>
    <w:lvl w:ilvl="3" w:tplc="040B0001" w:tentative="1">
      <w:start w:val="1"/>
      <w:numFmt w:val="bullet"/>
      <w:lvlText w:val=""/>
      <w:lvlJc w:val="left"/>
      <w:pPr>
        <w:ind w:left="5126" w:hanging="360"/>
      </w:pPr>
      <w:rPr>
        <w:rFonts w:ascii="Symbol" w:hAnsi="Symbol" w:hint="default"/>
      </w:rPr>
    </w:lvl>
    <w:lvl w:ilvl="4" w:tplc="040B0003" w:tentative="1">
      <w:start w:val="1"/>
      <w:numFmt w:val="bullet"/>
      <w:lvlText w:val="o"/>
      <w:lvlJc w:val="left"/>
      <w:pPr>
        <w:ind w:left="5846" w:hanging="360"/>
      </w:pPr>
      <w:rPr>
        <w:rFonts w:ascii="Courier New" w:hAnsi="Courier New" w:cs="Courier New" w:hint="default"/>
      </w:rPr>
    </w:lvl>
    <w:lvl w:ilvl="5" w:tplc="040B0005" w:tentative="1">
      <w:start w:val="1"/>
      <w:numFmt w:val="bullet"/>
      <w:lvlText w:val=""/>
      <w:lvlJc w:val="left"/>
      <w:pPr>
        <w:ind w:left="6566" w:hanging="360"/>
      </w:pPr>
      <w:rPr>
        <w:rFonts w:ascii="Wingdings" w:hAnsi="Wingdings" w:hint="default"/>
      </w:rPr>
    </w:lvl>
    <w:lvl w:ilvl="6" w:tplc="040B0001" w:tentative="1">
      <w:start w:val="1"/>
      <w:numFmt w:val="bullet"/>
      <w:lvlText w:val=""/>
      <w:lvlJc w:val="left"/>
      <w:pPr>
        <w:ind w:left="7286" w:hanging="360"/>
      </w:pPr>
      <w:rPr>
        <w:rFonts w:ascii="Symbol" w:hAnsi="Symbol" w:hint="default"/>
      </w:rPr>
    </w:lvl>
    <w:lvl w:ilvl="7" w:tplc="040B0003" w:tentative="1">
      <w:start w:val="1"/>
      <w:numFmt w:val="bullet"/>
      <w:lvlText w:val="o"/>
      <w:lvlJc w:val="left"/>
      <w:pPr>
        <w:ind w:left="8006" w:hanging="360"/>
      </w:pPr>
      <w:rPr>
        <w:rFonts w:ascii="Courier New" w:hAnsi="Courier New" w:cs="Courier New" w:hint="default"/>
      </w:rPr>
    </w:lvl>
    <w:lvl w:ilvl="8" w:tplc="040B0005" w:tentative="1">
      <w:start w:val="1"/>
      <w:numFmt w:val="bullet"/>
      <w:lvlText w:val=""/>
      <w:lvlJc w:val="left"/>
      <w:pPr>
        <w:ind w:left="8726" w:hanging="360"/>
      </w:pPr>
      <w:rPr>
        <w:rFonts w:ascii="Wingdings" w:hAnsi="Wingdings" w:hint="default"/>
      </w:rPr>
    </w:lvl>
  </w:abstractNum>
  <w:abstractNum w:abstractNumId="8" w15:restartNumberingAfterBreak="0">
    <w:nsid w:val="23D5639F"/>
    <w:multiLevelType w:val="hybridMultilevel"/>
    <w:tmpl w:val="1A6C13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5E5070A"/>
    <w:multiLevelType w:val="multilevel"/>
    <w:tmpl w:val="32BE1552"/>
    <w:lvl w:ilvl="0">
      <w:start w:val="1"/>
      <w:numFmt w:val="decimal"/>
      <w:pStyle w:val="Rubrik1"/>
      <w:lvlText w:val="%1."/>
      <w:lvlJc w:val="left"/>
      <w:pPr>
        <w:ind w:left="360" w:hanging="360"/>
      </w:pPr>
    </w:lvl>
    <w:lvl w:ilvl="1">
      <w:start w:val="1"/>
      <w:numFmt w:val="decimal"/>
      <w:pStyle w:val="Rubrik2"/>
      <w:lvlText w:val="%1.%2."/>
      <w:lvlJc w:val="left"/>
      <w:pPr>
        <w:ind w:left="792" w:hanging="432"/>
      </w:pPr>
    </w:lvl>
    <w:lvl w:ilvl="2">
      <w:start w:val="1"/>
      <w:numFmt w:val="decimal"/>
      <w:pStyle w:val="Rubrik3"/>
      <w:lvlText w:val="%1.%2.%3."/>
      <w:lvlJc w:val="left"/>
      <w:pPr>
        <w:ind w:left="1224" w:hanging="504"/>
      </w:pPr>
    </w:lvl>
    <w:lvl w:ilvl="3">
      <w:start w:val="1"/>
      <w:numFmt w:val="decimal"/>
      <w:pStyle w:val="Rubri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3915DC"/>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734C93"/>
    <w:multiLevelType w:val="multilevel"/>
    <w:tmpl w:val="35E6046E"/>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Restart w:val="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96C34EE"/>
    <w:multiLevelType w:val="hybridMultilevel"/>
    <w:tmpl w:val="881CFC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BE3207E"/>
    <w:multiLevelType w:val="hybridMultilevel"/>
    <w:tmpl w:val="6DC2442A"/>
    <w:lvl w:ilvl="0" w:tplc="828E112A">
      <w:start w:val="1"/>
      <w:numFmt w:val="bullet"/>
      <w:lvlText w:val="•"/>
      <w:lvlJc w:val="left"/>
      <w:pPr>
        <w:tabs>
          <w:tab w:val="num" w:pos="720"/>
        </w:tabs>
        <w:ind w:left="720" w:hanging="360"/>
      </w:pPr>
      <w:rPr>
        <w:rFonts w:ascii="Times New Roman" w:hAnsi="Times New Roman" w:hint="default"/>
      </w:rPr>
    </w:lvl>
    <w:lvl w:ilvl="1" w:tplc="EAFA38FE" w:tentative="1">
      <w:start w:val="1"/>
      <w:numFmt w:val="bullet"/>
      <w:lvlText w:val="•"/>
      <w:lvlJc w:val="left"/>
      <w:pPr>
        <w:tabs>
          <w:tab w:val="num" w:pos="1440"/>
        </w:tabs>
        <w:ind w:left="1440" w:hanging="360"/>
      </w:pPr>
      <w:rPr>
        <w:rFonts w:ascii="Times New Roman" w:hAnsi="Times New Roman" w:hint="default"/>
      </w:rPr>
    </w:lvl>
    <w:lvl w:ilvl="2" w:tplc="EBCA4C26" w:tentative="1">
      <w:start w:val="1"/>
      <w:numFmt w:val="bullet"/>
      <w:lvlText w:val="•"/>
      <w:lvlJc w:val="left"/>
      <w:pPr>
        <w:tabs>
          <w:tab w:val="num" w:pos="2160"/>
        </w:tabs>
        <w:ind w:left="2160" w:hanging="360"/>
      </w:pPr>
      <w:rPr>
        <w:rFonts w:ascii="Times New Roman" w:hAnsi="Times New Roman" w:hint="default"/>
      </w:rPr>
    </w:lvl>
    <w:lvl w:ilvl="3" w:tplc="DD861778" w:tentative="1">
      <w:start w:val="1"/>
      <w:numFmt w:val="bullet"/>
      <w:lvlText w:val="•"/>
      <w:lvlJc w:val="left"/>
      <w:pPr>
        <w:tabs>
          <w:tab w:val="num" w:pos="2880"/>
        </w:tabs>
        <w:ind w:left="2880" w:hanging="360"/>
      </w:pPr>
      <w:rPr>
        <w:rFonts w:ascii="Times New Roman" w:hAnsi="Times New Roman" w:hint="default"/>
      </w:rPr>
    </w:lvl>
    <w:lvl w:ilvl="4" w:tplc="A080CADA" w:tentative="1">
      <w:start w:val="1"/>
      <w:numFmt w:val="bullet"/>
      <w:lvlText w:val="•"/>
      <w:lvlJc w:val="left"/>
      <w:pPr>
        <w:tabs>
          <w:tab w:val="num" w:pos="3600"/>
        </w:tabs>
        <w:ind w:left="3600" w:hanging="360"/>
      </w:pPr>
      <w:rPr>
        <w:rFonts w:ascii="Times New Roman" w:hAnsi="Times New Roman" w:hint="default"/>
      </w:rPr>
    </w:lvl>
    <w:lvl w:ilvl="5" w:tplc="C0AC1DD4" w:tentative="1">
      <w:start w:val="1"/>
      <w:numFmt w:val="bullet"/>
      <w:lvlText w:val="•"/>
      <w:lvlJc w:val="left"/>
      <w:pPr>
        <w:tabs>
          <w:tab w:val="num" w:pos="4320"/>
        </w:tabs>
        <w:ind w:left="4320" w:hanging="360"/>
      </w:pPr>
      <w:rPr>
        <w:rFonts w:ascii="Times New Roman" w:hAnsi="Times New Roman" w:hint="default"/>
      </w:rPr>
    </w:lvl>
    <w:lvl w:ilvl="6" w:tplc="A2FE6004" w:tentative="1">
      <w:start w:val="1"/>
      <w:numFmt w:val="bullet"/>
      <w:lvlText w:val="•"/>
      <w:lvlJc w:val="left"/>
      <w:pPr>
        <w:tabs>
          <w:tab w:val="num" w:pos="5040"/>
        </w:tabs>
        <w:ind w:left="5040" w:hanging="360"/>
      </w:pPr>
      <w:rPr>
        <w:rFonts w:ascii="Times New Roman" w:hAnsi="Times New Roman" w:hint="default"/>
      </w:rPr>
    </w:lvl>
    <w:lvl w:ilvl="7" w:tplc="D9902C2E" w:tentative="1">
      <w:start w:val="1"/>
      <w:numFmt w:val="bullet"/>
      <w:lvlText w:val="•"/>
      <w:lvlJc w:val="left"/>
      <w:pPr>
        <w:tabs>
          <w:tab w:val="num" w:pos="5760"/>
        </w:tabs>
        <w:ind w:left="5760" w:hanging="360"/>
      </w:pPr>
      <w:rPr>
        <w:rFonts w:ascii="Times New Roman" w:hAnsi="Times New Roman" w:hint="default"/>
      </w:rPr>
    </w:lvl>
    <w:lvl w:ilvl="8" w:tplc="6504B9B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1285054"/>
    <w:multiLevelType w:val="hybridMultilevel"/>
    <w:tmpl w:val="E2DA5E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A154983"/>
    <w:multiLevelType w:val="multilevel"/>
    <w:tmpl w:val="041D0023"/>
    <w:lvl w:ilvl="0">
      <w:start w:val="1"/>
      <w:numFmt w:val="upperRoman"/>
      <w:lvlText w:val="Stycke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D2A97"/>
    <w:multiLevelType w:val="hybridMultilevel"/>
    <w:tmpl w:val="9DC2C274"/>
    <w:lvl w:ilvl="0" w:tplc="D6AC0A9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56256"/>
    <w:multiLevelType w:val="hybridMultilevel"/>
    <w:tmpl w:val="A342B458"/>
    <w:lvl w:ilvl="0" w:tplc="D974D6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A7ADF"/>
    <w:multiLevelType w:val="multilevel"/>
    <w:tmpl w:val="CA4C75C6"/>
    <w:lvl w:ilvl="0">
      <w:start w:val="1"/>
      <w:numFmt w:val="decimal"/>
      <w:lvlText w:val="%1"/>
      <w:lvlJc w:val="left"/>
      <w:pPr>
        <w:tabs>
          <w:tab w:val="num" w:pos="0"/>
        </w:tabs>
        <w:ind w:left="0" w:firstLine="0"/>
      </w:pPr>
      <w:rPr>
        <w:rFonts w:ascii="Times New Roman" w:hAnsi="Times New Roman" w:hint="default"/>
        <w:b w:val="0"/>
        <w:i w:val="0"/>
        <w:sz w:val="48"/>
        <w:szCs w:val="48"/>
      </w:rPr>
    </w:lvl>
    <w:lvl w:ilvl="1">
      <w:start w:val="1"/>
      <w:numFmt w:val="decimal"/>
      <w:lvlText w:val="%1.%2"/>
      <w:lvlJc w:val="left"/>
      <w:pPr>
        <w:tabs>
          <w:tab w:val="num" w:pos="0"/>
        </w:tabs>
        <w:ind w:left="0" w:firstLine="0"/>
      </w:pPr>
      <w:rPr>
        <w:rFonts w:ascii="Times New Roman" w:hAnsi="Times New Roman" w:hint="default"/>
        <w:b w:val="0"/>
        <w:i w:val="0"/>
        <w:sz w:val="36"/>
        <w:szCs w:val="36"/>
      </w:rPr>
    </w:lvl>
    <w:lvl w:ilvl="2">
      <w:start w:val="1"/>
      <w:numFmt w:val="decimal"/>
      <w:lvlText w:val="%1.%2.%3"/>
      <w:lvlJc w:val="left"/>
      <w:pPr>
        <w:tabs>
          <w:tab w:val="num" w:pos="0"/>
        </w:tabs>
        <w:ind w:left="0" w:firstLine="0"/>
      </w:pPr>
      <w:rPr>
        <w:rFonts w:ascii="Times New Roman" w:hAnsi="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8E6FAA"/>
    <w:multiLevelType w:val="hybridMultilevel"/>
    <w:tmpl w:val="430C723C"/>
    <w:lvl w:ilvl="0" w:tplc="254057A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5B68BA"/>
    <w:multiLevelType w:val="hybridMultilevel"/>
    <w:tmpl w:val="0CAEB732"/>
    <w:lvl w:ilvl="0" w:tplc="30381FC2">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C82722"/>
    <w:multiLevelType w:val="hybridMultilevel"/>
    <w:tmpl w:val="0A7C823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F30DDE"/>
    <w:multiLevelType w:val="hybridMultilevel"/>
    <w:tmpl w:val="6AEC6A96"/>
    <w:lvl w:ilvl="0" w:tplc="8EDE3C16">
      <w:start w:val="1"/>
      <w:numFmt w:val="bullet"/>
      <w:lvlText w:val="•"/>
      <w:lvlJc w:val="left"/>
      <w:pPr>
        <w:tabs>
          <w:tab w:val="num" w:pos="720"/>
        </w:tabs>
        <w:ind w:left="720" w:hanging="360"/>
      </w:pPr>
      <w:rPr>
        <w:rFonts w:ascii="Times New Roman" w:hAnsi="Times New Roman" w:hint="default"/>
      </w:rPr>
    </w:lvl>
    <w:lvl w:ilvl="1" w:tplc="8084B82A" w:tentative="1">
      <w:start w:val="1"/>
      <w:numFmt w:val="bullet"/>
      <w:lvlText w:val="•"/>
      <w:lvlJc w:val="left"/>
      <w:pPr>
        <w:tabs>
          <w:tab w:val="num" w:pos="1440"/>
        </w:tabs>
        <w:ind w:left="1440" w:hanging="360"/>
      </w:pPr>
      <w:rPr>
        <w:rFonts w:ascii="Times New Roman" w:hAnsi="Times New Roman" w:hint="default"/>
      </w:rPr>
    </w:lvl>
    <w:lvl w:ilvl="2" w:tplc="B7DADB90" w:tentative="1">
      <w:start w:val="1"/>
      <w:numFmt w:val="bullet"/>
      <w:lvlText w:val="•"/>
      <w:lvlJc w:val="left"/>
      <w:pPr>
        <w:tabs>
          <w:tab w:val="num" w:pos="2160"/>
        </w:tabs>
        <w:ind w:left="2160" w:hanging="360"/>
      </w:pPr>
      <w:rPr>
        <w:rFonts w:ascii="Times New Roman" w:hAnsi="Times New Roman" w:hint="default"/>
      </w:rPr>
    </w:lvl>
    <w:lvl w:ilvl="3" w:tplc="ACC46974" w:tentative="1">
      <w:start w:val="1"/>
      <w:numFmt w:val="bullet"/>
      <w:lvlText w:val="•"/>
      <w:lvlJc w:val="left"/>
      <w:pPr>
        <w:tabs>
          <w:tab w:val="num" w:pos="2880"/>
        </w:tabs>
        <w:ind w:left="2880" w:hanging="360"/>
      </w:pPr>
      <w:rPr>
        <w:rFonts w:ascii="Times New Roman" w:hAnsi="Times New Roman" w:hint="default"/>
      </w:rPr>
    </w:lvl>
    <w:lvl w:ilvl="4" w:tplc="08E49618" w:tentative="1">
      <w:start w:val="1"/>
      <w:numFmt w:val="bullet"/>
      <w:lvlText w:val="•"/>
      <w:lvlJc w:val="left"/>
      <w:pPr>
        <w:tabs>
          <w:tab w:val="num" w:pos="3600"/>
        </w:tabs>
        <w:ind w:left="3600" w:hanging="360"/>
      </w:pPr>
      <w:rPr>
        <w:rFonts w:ascii="Times New Roman" w:hAnsi="Times New Roman" w:hint="default"/>
      </w:rPr>
    </w:lvl>
    <w:lvl w:ilvl="5" w:tplc="A80EAFC4" w:tentative="1">
      <w:start w:val="1"/>
      <w:numFmt w:val="bullet"/>
      <w:lvlText w:val="•"/>
      <w:lvlJc w:val="left"/>
      <w:pPr>
        <w:tabs>
          <w:tab w:val="num" w:pos="4320"/>
        </w:tabs>
        <w:ind w:left="4320" w:hanging="360"/>
      </w:pPr>
      <w:rPr>
        <w:rFonts w:ascii="Times New Roman" w:hAnsi="Times New Roman" w:hint="default"/>
      </w:rPr>
    </w:lvl>
    <w:lvl w:ilvl="6" w:tplc="8DB601B0" w:tentative="1">
      <w:start w:val="1"/>
      <w:numFmt w:val="bullet"/>
      <w:lvlText w:val="•"/>
      <w:lvlJc w:val="left"/>
      <w:pPr>
        <w:tabs>
          <w:tab w:val="num" w:pos="5040"/>
        </w:tabs>
        <w:ind w:left="5040" w:hanging="360"/>
      </w:pPr>
      <w:rPr>
        <w:rFonts w:ascii="Times New Roman" w:hAnsi="Times New Roman" w:hint="default"/>
      </w:rPr>
    </w:lvl>
    <w:lvl w:ilvl="7" w:tplc="FA96DAE0" w:tentative="1">
      <w:start w:val="1"/>
      <w:numFmt w:val="bullet"/>
      <w:lvlText w:val="•"/>
      <w:lvlJc w:val="left"/>
      <w:pPr>
        <w:tabs>
          <w:tab w:val="num" w:pos="5760"/>
        </w:tabs>
        <w:ind w:left="5760" w:hanging="360"/>
      </w:pPr>
      <w:rPr>
        <w:rFonts w:ascii="Times New Roman" w:hAnsi="Times New Roman" w:hint="default"/>
      </w:rPr>
    </w:lvl>
    <w:lvl w:ilvl="8" w:tplc="7B28098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8E257CD"/>
    <w:multiLevelType w:val="hybridMultilevel"/>
    <w:tmpl w:val="0FE66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6"/>
  </w:num>
  <w:num w:numId="4">
    <w:abstractNumId w:val="26"/>
  </w:num>
  <w:num w:numId="5">
    <w:abstractNumId w:val="33"/>
  </w:num>
  <w:num w:numId="6">
    <w:abstractNumId w:val="27"/>
  </w:num>
  <w:num w:numId="7">
    <w:abstractNumId w:val="17"/>
  </w:num>
  <w:num w:numId="8">
    <w:abstractNumId w:val="17"/>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24"/>
  </w:num>
  <w:num w:numId="10">
    <w:abstractNumId w:val="32"/>
  </w:num>
  <w:num w:numId="11">
    <w:abstractNumId w:val="23"/>
  </w:num>
  <w:num w:numId="12">
    <w:abstractNumId w:val="21"/>
  </w:num>
  <w:num w:numId="13">
    <w:abstractNumId w:val="29"/>
  </w:num>
  <w:num w:numId="14">
    <w:abstractNumId w:val="25"/>
  </w:num>
  <w:num w:numId="15">
    <w:abstractNumId w:val="13"/>
  </w:num>
  <w:num w:numId="16">
    <w:abstractNumId w:val="15"/>
  </w:num>
  <w:num w:numId="17">
    <w:abstractNumId w:val="8"/>
  </w:num>
  <w:num w:numId="18">
    <w:abstractNumId w:val="2"/>
  </w:num>
  <w:num w:numId="19">
    <w:abstractNumId w:val="4"/>
  </w:num>
  <w:num w:numId="20">
    <w:abstractNumId w:val="1"/>
  </w:num>
  <w:num w:numId="21">
    <w:abstractNumId w:val="31"/>
  </w:num>
  <w:num w:numId="22">
    <w:abstractNumId w:val="18"/>
  </w:num>
  <w:num w:numId="23">
    <w:abstractNumId w:val="0"/>
  </w:num>
  <w:num w:numId="24">
    <w:abstractNumId w:val="16"/>
  </w:num>
  <w:num w:numId="25">
    <w:abstractNumId w:val="10"/>
  </w:num>
  <w:num w:numId="26">
    <w:abstractNumId w:val="20"/>
  </w:num>
  <w:num w:numId="27">
    <w:abstractNumId w:val="12"/>
  </w:num>
  <w:num w:numId="28">
    <w:abstractNumId w:val="19"/>
  </w:num>
  <w:num w:numId="29">
    <w:abstractNumId w:val="22"/>
  </w:num>
  <w:num w:numId="30">
    <w:abstractNumId w:val="5"/>
  </w:num>
  <w:num w:numId="31">
    <w:abstractNumId w:val="28"/>
  </w:num>
  <w:num w:numId="32">
    <w:abstractNumId w:val="14"/>
  </w:num>
  <w:num w:numId="33">
    <w:abstractNumId w:val="30"/>
  </w:num>
  <w:num w:numId="34">
    <w:abstractNumId w:val="7"/>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132"/>
    <w:rsid w:val="00000386"/>
    <w:rsid w:val="00000A97"/>
    <w:rsid w:val="00007871"/>
    <w:rsid w:val="00011DFD"/>
    <w:rsid w:val="00016E88"/>
    <w:rsid w:val="00024F43"/>
    <w:rsid w:val="00030F80"/>
    <w:rsid w:val="00034B48"/>
    <w:rsid w:val="00035994"/>
    <w:rsid w:val="000473C0"/>
    <w:rsid w:val="000477DC"/>
    <w:rsid w:val="00054F1B"/>
    <w:rsid w:val="000555BD"/>
    <w:rsid w:val="000677CD"/>
    <w:rsid w:val="00070A45"/>
    <w:rsid w:val="0007286D"/>
    <w:rsid w:val="000753F4"/>
    <w:rsid w:val="0007657A"/>
    <w:rsid w:val="000820C3"/>
    <w:rsid w:val="000825A6"/>
    <w:rsid w:val="00083D0A"/>
    <w:rsid w:val="000858CE"/>
    <w:rsid w:val="00094B36"/>
    <w:rsid w:val="000A1A7F"/>
    <w:rsid w:val="000A273C"/>
    <w:rsid w:val="000B4663"/>
    <w:rsid w:val="000C1DEB"/>
    <w:rsid w:val="000C41A3"/>
    <w:rsid w:val="000C5AF2"/>
    <w:rsid w:val="000E5F28"/>
    <w:rsid w:val="001001FA"/>
    <w:rsid w:val="001037B0"/>
    <w:rsid w:val="00105B79"/>
    <w:rsid w:val="00124DC6"/>
    <w:rsid w:val="001306FF"/>
    <w:rsid w:val="00133814"/>
    <w:rsid w:val="001362D8"/>
    <w:rsid w:val="00136547"/>
    <w:rsid w:val="00136CE7"/>
    <w:rsid w:val="00146218"/>
    <w:rsid w:val="001466FE"/>
    <w:rsid w:val="00147315"/>
    <w:rsid w:val="001534D2"/>
    <w:rsid w:val="001576E4"/>
    <w:rsid w:val="00157EEC"/>
    <w:rsid w:val="001607AF"/>
    <w:rsid w:val="00160EE2"/>
    <w:rsid w:val="00173F47"/>
    <w:rsid w:val="001744F3"/>
    <w:rsid w:val="0017476C"/>
    <w:rsid w:val="00186FA9"/>
    <w:rsid w:val="00190F62"/>
    <w:rsid w:val="001931B2"/>
    <w:rsid w:val="00197F94"/>
    <w:rsid w:val="001A306A"/>
    <w:rsid w:val="001C4736"/>
    <w:rsid w:val="001C4ABA"/>
    <w:rsid w:val="001C54CA"/>
    <w:rsid w:val="001C5E21"/>
    <w:rsid w:val="001C7F10"/>
    <w:rsid w:val="001D05EE"/>
    <w:rsid w:val="001D2507"/>
    <w:rsid w:val="001D4E9D"/>
    <w:rsid w:val="001E3F3C"/>
    <w:rsid w:val="001E590D"/>
    <w:rsid w:val="001E6C96"/>
    <w:rsid w:val="001E6EDA"/>
    <w:rsid w:val="00201A94"/>
    <w:rsid w:val="00205497"/>
    <w:rsid w:val="00217411"/>
    <w:rsid w:val="0023025B"/>
    <w:rsid w:val="002304E2"/>
    <w:rsid w:val="0023114C"/>
    <w:rsid w:val="00235F4E"/>
    <w:rsid w:val="00243E46"/>
    <w:rsid w:val="00246105"/>
    <w:rsid w:val="00252975"/>
    <w:rsid w:val="002543CF"/>
    <w:rsid w:val="00262F71"/>
    <w:rsid w:val="002778FA"/>
    <w:rsid w:val="00285F2B"/>
    <w:rsid w:val="00295A78"/>
    <w:rsid w:val="002A6EEB"/>
    <w:rsid w:val="002B59E0"/>
    <w:rsid w:val="002D2343"/>
    <w:rsid w:val="002D39FA"/>
    <w:rsid w:val="002D4FA6"/>
    <w:rsid w:val="002E366D"/>
    <w:rsid w:val="002E7F1B"/>
    <w:rsid w:val="002F076C"/>
    <w:rsid w:val="002F59E9"/>
    <w:rsid w:val="002F7E58"/>
    <w:rsid w:val="00303C37"/>
    <w:rsid w:val="00304230"/>
    <w:rsid w:val="003046DF"/>
    <w:rsid w:val="003102AF"/>
    <w:rsid w:val="00313229"/>
    <w:rsid w:val="00315257"/>
    <w:rsid w:val="00326DBF"/>
    <w:rsid w:val="003348F7"/>
    <w:rsid w:val="00335112"/>
    <w:rsid w:val="003379B4"/>
    <w:rsid w:val="00343E58"/>
    <w:rsid w:val="0034484E"/>
    <w:rsid w:val="0034671F"/>
    <w:rsid w:val="00347453"/>
    <w:rsid w:val="00356C7F"/>
    <w:rsid w:val="0036298A"/>
    <w:rsid w:val="00387993"/>
    <w:rsid w:val="003A1FDC"/>
    <w:rsid w:val="003A6EAA"/>
    <w:rsid w:val="003A7548"/>
    <w:rsid w:val="003B2C3D"/>
    <w:rsid w:val="003B2EBF"/>
    <w:rsid w:val="003B4EDE"/>
    <w:rsid w:val="003C41CD"/>
    <w:rsid w:val="003C57FC"/>
    <w:rsid w:val="003D60CF"/>
    <w:rsid w:val="003D6739"/>
    <w:rsid w:val="003F1CAB"/>
    <w:rsid w:val="004007B3"/>
    <w:rsid w:val="00401C9D"/>
    <w:rsid w:val="00402F5A"/>
    <w:rsid w:val="004050EA"/>
    <w:rsid w:val="004075C7"/>
    <w:rsid w:val="0042302D"/>
    <w:rsid w:val="004238D0"/>
    <w:rsid w:val="004343E7"/>
    <w:rsid w:val="004369D4"/>
    <w:rsid w:val="00441075"/>
    <w:rsid w:val="00443543"/>
    <w:rsid w:val="004517BF"/>
    <w:rsid w:val="0045462D"/>
    <w:rsid w:val="00454C8E"/>
    <w:rsid w:val="00456C9A"/>
    <w:rsid w:val="004618B0"/>
    <w:rsid w:val="00481DC0"/>
    <w:rsid w:val="00487985"/>
    <w:rsid w:val="00490A57"/>
    <w:rsid w:val="00490C76"/>
    <w:rsid w:val="004B1D92"/>
    <w:rsid w:val="004B6E3C"/>
    <w:rsid w:val="004C432A"/>
    <w:rsid w:val="004C4AA1"/>
    <w:rsid w:val="004C6633"/>
    <w:rsid w:val="004D3F27"/>
    <w:rsid w:val="004E4A2A"/>
    <w:rsid w:val="004E7827"/>
    <w:rsid w:val="004F0B9D"/>
    <w:rsid w:val="004F4C8F"/>
    <w:rsid w:val="004F739A"/>
    <w:rsid w:val="00500FA4"/>
    <w:rsid w:val="00501132"/>
    <w:rsid w:val="0050132C"/>
    <w:rsid w:val="00512DDD"/>
    <w:rsid w:val="005226FB"/>
    <w:rsid w:val="00525B1B"/>
    <w:rsid w:val="00535375"/>
    <w:rsid w:val="005426FC"/>
    <w:rsid w:val="00542EDB"/>
    <w:rsid w:val="005506DD"/>
    <w:rsid w:val="005508CA"/>
    <w:rsid w:val="00551ADA"/>
    <w:rsid w:val="00553080"/>
    <w:rsid w:val="00553857"/>
    <w:rsid w:val="00555C89"/>
    <w:rsid w:val="00567B60"/>
    <w:rsid w:val="00573FB4"/>
    <w:rsid w:val="00574D5C"/>
    <w:rsid w:val="00577DEF"/>
    <w:rsid w:val="00580046"/>
    <w:rsid w:val="00585B13"/>
    <w:rsid w:val="005A24C3"/>
    <w:rsid w:val="005A28E7"/>
    <w:rsid w:val="005A2D2F"/>
    <w:rsid w:val="005A70F8"/>
    <w:rsid w:val="005B3269"/>
    <w:rsid w:val="005B773A"/>
    <w:rsid w:val="005C1598"/>
    <w:rsid w:val="005D02EB"/>
    <w:rsid w:val="005D5663"/>
    <w:rsid w:val="005D7162"/>
    <w:rsid w:val="005E1F83"/>
    <w:rsid w:val="005E30BC"/>
    <w:rsid w:val="005E3756"/>
    <w:rsid w:val="005F22AD"/>
    <w:rsid w:val="005F6F5A"/>
    <w:rsid w:val="00603026"/>
    <w:rsid w:val="00605DE2"/>
    <w:rsid w:val="00610B6F"/>
    <w:rsid w:val="00612DD8"/>
    <w:rsid w:val="0061507E"/>
    <w:rsid w:val="00622886"/>
    <w:rsid w:val="0062633F"/>
    <w:rsid w:val="00642197"/>
    <w:rsid w:val="00642EDE"/>
    <w:rsid w:val="006433DA"/>
    <w:rsid w:val="006502E3"/>
    <w:rsid w:val="00651807"/>
    <w:rsid w:val="00654066"/>
    <w:rsid w:val="00654127"/>
    <w:rsid w:val="0065706B"/>
    <w:rsid w:val="00657C3E"/>
    <w:rsid w:val="0066261E"/>
    <w:rsid w:val="00674519"/>
    <w:rsid w:val="0068101C"/>
    <w:rsid w:val="00683BF2"/>
    <w:rsid w:val="00690E39"/>
    <w:rsid w:val="00697C4E"/>
    <w:rsid w:val="00697DD3"/>
    <w:rsid w:val="006A5BC0"/>
    <w:rsid w:val="006C2FD2"/>
    <w:rsid w:val="006C57A2"/>
    <w:rsid w:val="006C77F6"/>
    <w:rsid w:val="006C7F31"/>
    <w:rsid w:val="006D1AF9"/>
    <w:rsid w:val="006D2830"/>
    <w:rsid w:val="006E4500"/>
    <w:rsid w:val="006F55F3"/>
    <w:rsid w:val="006F7BD6"/>
    <w:rsid w:val="0070449C"/>
    <w:rsid w:val="00707171"/>
    <w:rsid w:val="00720902"/>
    <w:rsid w:val="00722FE4"/>
    <w:rsid w:val="007254F4"/>
    <w:rsid w:val="00732415"/>
    <w:rsid w:val="0073254D"/>
    <w:rsid w:val="007406E1"/>
    <w:rsid w:val="00747DBE"/>
    <w:rsid w:val="007538B2"/>
    <w:rsid w:val="00754BC3"/>
    <w:rsid w:val="0075628F"/>
    <w:rsid w:val="00765DDD"/>
    <w:rsid w:val="00791B26"/>
    <w:rsid w:val="007A0F21"/>
    <w:rsid w:val="007A42D7"/>
    <w:rsid w:val="007A5A2D"/>
    <w:rsid w:val="007B2408"/>
    <w:rsid w:val="007B401F"/>
    <w:rsid w:val="007B662E"/>
    <w:rsid w:val="007C2084"/>
    <w:rsid w:val="007C583E"/>
    <w:rsid w:val="007C7B51"/>
    <w:rsid w:val="007C7B65"/>
    <w:rsid w:val="007D6BFC"/>
    <w:rsid w:val="007E1EC1"/>
    <w:rsid w:val="007E5B32"/>
    <w:rsid w:val="007F1A08"/>
    <w:rsid w:val="008228B4"/>
    <w:rsid w:val="00833B66"/>
    <w:rsid w:val="008630DB"/>
    <w:rsid w:val="0088515A"/>
    <w:rsid w:val="008906EE"/>
    <w:rsid w:val="00893822"/>
    <w:rsid w:val="00897129"/>
    <w:rsid w:val="008974EB"/>
    <w:rsid w:val="008A536D"/>
    <w:rsid w:val="008B31A1"/>
    <w:rsid w:val="008C4752"/>
    <w:rsid w:val="008C4A96"/>
    <w:rsid w:val="008C7EB6"/>
    <w:rsid w:val="008D25BA"/>
    <w:rsid w:val="008E795A"/>
    <w:rsid w:val="009022A8"/>
    <w:rsid w:val="00903D9C"/>
    <w:rsid w:val="0090693E"/>
    <w:rsid w:val="00912352"/>
    <w:rsid w:val="00913F81"/>
    <w:rsid w:val="00920923"/>
    <w:rsid w:val="00926A68"/>
    <w:rsid w:val="00935E9D"/>
    <w:rsid w:val="00943A1C"/>
    <w:rsid w:val="00953356"/>
    <w:rsid w:val="00955DFC"/>
    <w:rsid w:val="0096607A"/>
    <w:rsid w:val="00967E2F"/>
    <w:rsid w:val="00970530"/>
    <w:rsid w:val="009755CA"/>
    <w:rsid w:val="00982FA1"/>
    <w:rsid w:val="00983BE0"/>
    <w:rsid w:val="00985131"/>
    <w:rsid w:val="00987E17"/>
    <w:rsid w:val="009930BD"/>
    <w:rsid w:val="00995F08"/>
    <w:rsid w:val="00997AAA"/>
    <w:rsid w:val="009A0435"/>
    <w:rsid w:val="009B23FA"/>
    <w:rsid w:val="009B6528"/>
    <w:rsid w:val="009C5627"/>
    <w:rsid w:val="009D052C"/>
    <w:rsid w:val="009E3C83"/>
    <w:rsid w:val="009F30EF"/>
    <w:rsid w:val="009F4C67"/>
    <w:rsid w:val="00A009A5"/>
    <w:rsid w:val="00A15747"/>
    <w:rsid w:val="00A24276"/>
    <w:rsid w:val="00A32A02"/>
    <w:rsid w:val="00A45741"/>
    <w:rsid w:val="00A537AF"/>
    <w:rsid w:val="00A60016"/>
    <w:rsid w:val="00A64411"/>
    <w:rsid w:val="00A75EB8"/>
    <w:rsid w:val="00A808D3"/>
    <w:rsid w:val="00A86EE6"/>
    <w:rsid w:val="00A90FAB"/>
    <w:rsid w:val="00A95EF2"/>
    <w:rsid w:val="00AA029F"/>
    <w:rsid w:val="00AA4951"/>
    <w:rsid w:val="00AA5B2F"/>
    <w:rsid w:val="00AB2A99"/>
    <w:rsid w:val="00AC486A"/>
    <w:rsid w:val="00AC5278"/>
    <w:rsid w:val="00AD62F9"/>
    <w:rsid w:val="00AE1DDA"/>
    <w:rsid w:val="00AE2DDC"/>
    <w:rsid w:val="00AE64E6"/>
    <w:rsid w:val="00AF00C3"/>
    <w:rsid w:val="00AF12BA"/>
    <w:rsid w:val="00AF738B"/>
    <w:rsid w:val="00B0326E"/>
    <w:rsid w:val="00B053E9"/>
    <w:rsid w:val="00B11F2E"/>
    <w:rsid w:val="00B135B4"/>
    <w:rsid w:val="00B148F2"/>
    <w:rsid w:val="00B32E85"/>
    <w:rsid w:val="00B37EBB"/>
    <w:rsid w:val="00B43D6F"/>
    <w:rsid w:val="00B4417C"/>
    <w:rsid w:val="00B55C5C"/>
    <w:rsid w:val="00B6279E"/>
    <w:rsid w:val="00B714AE"/>
    <w:rsid w:val="00B74BD6"/>
    <w:rsid w:val="00B80B31"/>
    <w:rsid w:val="00B83C46"/>
    <w:rsid w:val="00B85CD4"/>
    <w:rsid w:val="00B919DD"/>
    <w:rsid w:val="00B943D0"/>
    <w:rsid w:val="00B95423"/>
    <w:rsid w:val="00B9573E"/>
    <w:rsid w:val="00BA613B"/>
    <w:rsid w:val="00BA7552"/>
    <w:rsid w:val="00BB746F"/>
    <w:rsid w:val="00BC1387"/>
    <w:rsid w:val="00BD1D8E"/>
    <w:rsid w:val="00BE142A"/>
    <w:rsid w:val="00BE32A3"/>
    <w:rsid w:val="00BE6CE6"/>
    <w:rsid w:val="00BF7A72"/>
    <w:rsid w:val="00C02C2E"/>
    <w:rsid w:val="00C05CD1"/>
    <w:rsid w:val="00C11E3A"/>
    <w:rsid w:val="00C1274B"/>
    <w:rsid w:val="00C14ED7"/>
    <w:rsid w:val="00C163D8"/>
    <w:rsid w:val="00C1641D"/>
    <w:rsid w:val="00C17EE7"/>
    <w:rsid w:val="00C33064"/>
    <w:rsid w:val="00C5152B"/>
    <w:rsid w:val="00C654DA"/>
    <w:rsid w:val="00C669F4"/>
    <w:rsid w:val="00C715F2"/>
    <w:rsid w:val="00C7671C"/>
    <w:rsid w:val="00C800AC"/>
    <w:rsid w:val="00C823F3"/>
    <w:rsid w:val="00C84EA4"/>
    <w:rsid w:val="00C87304"/>
    <w:rsid w:val="00C9086E"/>
    <w:rsid w:val="00C93503"/>
    <w:rsid w:val="00C977DD"/>
    <w:rsid w:val="00CA4293"/>
    <w:rsid w:val="00CA42EF"/>
    <w:rsid w:val="00CA50AD"/>
    <w:rsid w:val="00CA711E"/>
    <w:rsid w:val="00CB0EF1"/>
    <w:rsid w:val="00CB27B1"/>
    <w:rsid w:val="00CB4DA4"/>
    <w:rsid w:val="00CB743D"/>
    <w:rsid w:val="00CB7B15"/>
    <w:rsid w:val="00CC775B"/>
    <w:rsid w:val="00CE1793"/>
    <w:rsid w:val="00D07C39"/>
    <w:rsid w:val="00D14FF3"/>
    <w:rsid w:val="00D44FF5"/>
    <w:rsid w:val="00D52DFF"/>
    <w:rsid w:val="00D54213"/>
    <w:rsid w:val="00D614C9"/>
    <w:rsid w:val="00D6317F"/>
    <w:rsid w:val="00D76B95"/>
    <w:rsid w:val="00D76EEE"/>
    <w:rsid w:val="00D777DF"/>
    <w:rsid w:val="00D833B7"/>
    <w:rsid w:val="00D84110"/>
    <w:rsid w:val="00D84B5E"/>
    <w:rsid w:val="00D85DB3"/>
    <w:rsid w:val="00D87424"/>
    <w:rsid w:val="00D9002F"/>
    <w:rsid w:val="00D944A3"/>
    <w:rsid w:val="00D9584B"/>
    <w:rsid w:val="00DA0193"/>
    <w:rsid w:val="00DA238C"/>
    <w:rsid w:val="00DA3CB6"/>
    <w:rsid w:val="00DA3FC5"/>
    <w:rsid w:val="00DA5DD9"/>
    <w:rsid w:val="00DB6412"/>
    <w:rsid w:val="00DC2A39"/>
    <w:rsid w:val="00DC47BF"/>
    <w:rsid w:val="00DE0391"/>
    <w:rsid w:val="00DF1529"/>
    <w:rsid w:val="00E01C44"/>
    <w:rsid w:val="00E05F0C"/>
    <w:rsid w:val="00E136AE"/>
    <w:rsid w:val="00E142D5"/>
    <w:rsid w:val="00E1676D"/>
    <w:rsid w:val="00E21C1F"/>
    <w:rsid w:val="00E2553F"/>
    <w:rsid w:val="00E356B2"/>
    <w:rsid w:val="00E36D78"/>
    <w:rsid w:val="00E4341F"/>
    <w:rsid w:val="00E46913"/>
    <w:rsid w:val="00E5291F"/>
    <w:rsid w:val="00E54A1F"/>
    <w:rsid w:val="00E66725"/>
    <w:rsid w:val="00E72BB8"/>
    <w:rsid w:val="00E738ED"/>
    <w:rsid w:val="00E77310"/>
    <w:rsid w:val="00E7742B"/>
    <w:rsid w:val="00E779A7"/>
    <w:rsid w:val="00E80715"/>
    <w:rsid w:val="00E81101"/>
    <w:rsid w:val="00E83109"/>
    <w:rsid w:val="00E83BC1"/>
    <w:rsid w:val="00E86F67"/>
    <w:rsid w:val="00EA04B6"/>
    <w:rsid w:val="00EA12A9"/>
    <w:rsid w:val="00EA1F55"/>
    <w:rsid w:val="00EA36A4"/>
    <w:rsid w:val="00EA43FA"/>
    <w:rsid w:val="00EA6960"/>
    <w:rsid w:val="00EC0E8E"/>
    <w:rsid w:val="00EC5976"/>
    <w:rsid w:val="00ED2F65"/>
    <w:rsid w:val="00ED6E09"/>
    <w:rsid w:val="00EE03D9"/>
    <w:rsid w:val="00EE1E99"/>
    <w:rsid w:val="00EE5AC3"/>
    <w:rsid w:val="00EE71C7"/>
    <w:rsid w:val="00EF64B1"/>
    <w:rsid w:val="00EF69F9"/>
    <w:rsid w:val="00EF7223"/>
    <w:rsid w:val="00F0117D"/>
    <w:rsid w:val="00F03A22"/>
    <w:rsid w:val="00F3096F"/>
    <w:rsid w:val="00F33E02"/>
    <w:rsid w:val="00F37626"/>
    <w:rsid w:val="00F40C45"/>
    <w:rsid w:val="00F429AD"/>
    <w:rsid w:val="00F50567"/>
    <w:rsid w:val="00F52B1F"/>
    <w:rsid w:val="00F564EE"/>
    <w:rsid w:val="00F678AB"/>
    <w:rsid w:val="00F67CD8"/>
    <w:rsid w:val="00F70F27"/>
    <w:rsid w:val="00F9152F"/>
    <w:rsid w:val="00F9400F"/>
    <w:rsid w:val="00FA0700"/>
    <w:rsid w:val="00FB46E5"/>
    <w:rsid w:val="00FB4FD0"/>
    <w:rsid w:val="00FC2CDD"/>
    <w:rsid w:val="00FC3FEF"/>
    <w:rsid w:val="00FC41F2"/>
    <w:rsid w:val="00FD08DB"/>
    <w:rsid w:val="00FD42DE"/>
    <w:rsid w:val="00FD4601"/>
    <w:rsid w:val="00FE5801"/>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DEA9B7"/>
  <w15:docId w15:val="{C3D80E28-9DDD-424B-990C-AD38AD2C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0"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0"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Rubrik1">
    <w:name w:val="heading 1"/>
    <w:next w:val="Normal"/>
    <w:link w:val="Rubrik1Char"/>
    <w:uiPriority w:val="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Rubrik2">
    <w:name w:val="heading 2"/>
    <w:next w:val="Normal"/>
    <w:link w:val="Rubrik2Char"/>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Rubrik3">
    <w:name w:val="heading 3"/>
    <w:next w:val="Normal"/>
    <w:link w:val="Rubrik3Char"/>
    <w:qFormat/>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Rubrik4">
    <w:name w:val="heading 4"/>
    <w:next w:val="Normal"/>
    <w:link w:val="Rubrik4Char"/>
    <w:qFormat/>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142D5"/>
    <w:rPr>
      <w:rFonts w:ascii="Calibri" w:eastAsiaTheme="majorEastAsia" w:hAnsi="Calibri" w:cstheme="majorBidi"/>
      <w:b/>
      <w:bCs/>
      <w:caps/>
      <w:sz w:val="28"/>
      <w:szCs w:val="28"/>
      <w:lang w:val="en-GB"/>
    </w:rPr>
  </w:style>
  <w:style w:type="character" w:customStyle="1" w:styleId="Rubrik2Char">
    <w:name w:val="Rubrik 2 Char"/>
    <w:basedOn w:val="Standardstycketeckensnitt"/>
    <w:link w:val="Rubrik2"/>
    <w:uiPriority w:val="29"/>
    <w:rsid w:val="00E142D5"/>
    <w:rPr>
      <w:rFonts w:ascii="Calibri" w:eastAsiaTheme="majorEastAsia" w:hAnsi="Calibri" w:cstheme="majorBidi"/>
      <w:b/>
      <w:bCs/>
      <w:sz w:val="28"/>
      <w:szCs w:val="26"/>
      <w:lang w:val="en-GB"/>
    </w:rPr>
  </w:style>
  <w:style w:type="character" w:customStyle="1" w:styleId="Rubrik3Char">
    <w:name w:val="Rubrik 3 Char"/>
    <w:basedOn w:val="Standardstycketeckensnitt"/>
    <w:link w:val="Rubrik3"/>
    <w:rsid w:val="00E142D5"/>
    <w:rPr>
      <w:rFonts w:ascii="Calibri" w:eastAsiaTheme="majorEastAsia" w:hAnsi="Calibri" w:cstheme="majorBidi"/>
      <w:b/>
      <w:bCs/>
      <w:sz w:val="24"/>
      <w:lang w:val="en-GB"/>
    </w:rPr>
  </w:style>
  <w:style w:type="character" w:customStyle="1" w:styleId="Rubrik4Char">
    <w:name w:val="Rubrik 4 Char"/>
    <w:basedOn w:val="Standardstycketeckensnitt"/>
    <w:link w:val="Rubrik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Beskrivning">
    <w:name w:val="caption"/>
    <w:basedOn w:val="Normal"/>
    <w:next w:val="Normal"/>
    <w:qFormat/>
    <w:locked/>
    <w:rsid w:val="00D84B5E"/>
    <w:pPr>
      <w:spacing w:after="200" w:line="240" w:lineRule="auto"/>
    </w:pPr>
    <w:rPr>
      <w:b/>
      <w:bCs/>
      <w:color w:val="4F81BD" w:themeColor="accent1"/>
      <w:sz w:val="18"/>
      <w:szCs w:val="18"/>
    </w:rPr>
  </w:style>
  <w:style w:type="paragraph" w:styleId="Sidhuvud">
    <w:name w:val="header"/>
    <w:next w:val="Normal"/>
    <w:link w:val="SidhuvudChar"/>
    <w:uiPriority w:val="99"/>
    <w:unhideWhenUsed/>
    <w:rsid w:val="0090693E"/>
    <w:pPr>
      <w:spacing w:after="0" w:line="240" w:lineRule="auto"/>
    </w:pPr>
    <w:rPr>
      <w:rFonts w:ascii="Calibri" w:hAnsi="Calibri"/>
      <w:sz w:val="16"/>
      <w:lang w:val="en-GB"/>
    </w:rPr>
  </w:style>
  <w:style w:type="character" w:customStyle="1" w:styleId="SidhuvudChar">
    <w:name w:val="Sidhuvud Char"/>
    <w:basedOn w:val="Standardstycketeckensnitt"/>
    <w:link w:val="Sidhuvud"/>
    <w:uiPriority w:val="99"/>
    <w:rsid w:val="0090693E"/>
    <w:rPr>
      <w:rFonts w:ascii="Calibri" w:hAnsi="Calibri"/>
      <w:sz w:val="16"/>
      <w:lang w:val="en-GB"/>
    </w:rPr>
  </w:style>
  <w:style w:type="paragraph" w:styleId="Sidfot">
    <w:name w:val="footer"/>
    <w:next w:val="Normal"/>
    <w:link w:val="SidfotChar"/>
    <w:unhideWhenUsed/>
    <w:rsid w:val="0090693E"/>
    <w:pPr>
      <w:spacing w:after="0" w:line="240" w:lineRule="auto"/>
    </w:pPr>
    <w:rPr>
      <w:rFonts w:ascii="Calibri" w:hAnsi="Calibri"/>
      <w:sz w:val="16"/>
      <w:lang w:val="en-GB"/>
    </w:rPr>
  </w:style>
  <w:style w:type="character" w:customStyle="1" w:styleId="SidfotChar">
    <w:name w:val="Sidfot Char"/>
    <w:basedOn w:val="Standardstycketeckensnitt"/>
    <w:link w:val="Sidfot"/>
    <w:uiPriority w:val="99"/>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4B1D92"/>
    <w:pPr>
      <w:keepNext/>
      <w:tabs>
        <w:tab w:val="left" w:pos="1412"/>
      </w:tabs>
      <w:spacing w:after="120" w:line="280" w:lineRule="atLeast"/>
      <w:ind w:left="1412" w:hanging="1412"/>
    </w:pPr>
    <w:rPr>
      <w:b/>
      <w:sz w:val="24"/>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997AAA"/>
    <w:pPr>
      <w:numPr>
        <w:numId w:val="9"/>
      </w:numPr>
      <w:tabs>
        <w:tab w:val="left" w:pos="992"/>
      </w:tabs>
      <w:spacing w:after="240" w:line="280" w:lineRule="atLeast"/>
      <w:ind w:left="992" w:hanging="992"/>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stycke">
    <w:name w:val="List Paragraph"/>
    <w:basedOn w:val="Normal"/>
    <w:qFormat/>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ellrutnt">
    <w:name w:val="Table Grid"/>
    <w:basedOn w:val="Normaltabell"/>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Figurfrteckning">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Innehll1">
    <w:name w:val="toc 1"/>
    <w:uiPriority w:val="39"/>
    <w:rsid w:val="00186FA9"/>
    <w:pPr>
      <w:tabs>
        <w:tab w:val="right" w:leader="dot" w:pos="8930"/>
      </w:tabs>
      <w:spacing w:before="120" w:after="0" w:line="240" w:lineRule="auto"/>
      <w:ind w:left="992" w:right="862" w:hanging="992"/>
    </w:pPr>
    <w:rPr>
      <w:rFonts w:ascii="Calibri" w:hAnsi="Calibri"/>
      <w:caps/>
      <w:sz w:val="28"/>
      <w:lang w:val="en-GB"/>
    </w:rPr>
  </w:style>
  <w:style w:type="paragraph" w:styleId="Innehll2">
    <w:name w:val="toc 2"/>
    <w:basedOn w:val="Innehll1"/>
    <w:uiPriority w:val="39"/>
    <w:rsid w:val="00732415"/>
    <w:rPr>
      <w:caps w:val="0"/>
    </w:rPr>
  </w:style>
  <w:style w:type="paragraph" w:styleId="Innehll3">
    <w:name w:val="toc 3"/>
    <w:basedOn w:val="Innehll1"/>
    <w:uiPriority w:val="39"/>
    <w:rsid w:val="000677CD"/>
    <w:pPr>
      <w:spacing w:before="0"/>
    </w:pPr>
    <w:rPr>
      <w:caps w:val="0"/>
    </w:rPr>
  </w:style>
  <w:style w:type="paragraph" w:styleId="Innehll4">
    <w:name w:val="toc 4"/>
    <w:basedOn w:val="Innehll1"/>
    <w:uiPriority w:val="39"/>
    <w:rsid w:val="00C800AC"/>
    <w:pPr>
      <w:spacing w:before="0"/>
    </w:pPr>
    <w:rPr>
      <w:caps w:val="0"/>
    </w:rPr>
  </w:style>
  <w:style w:type="paragraph" w:styleId="Innehll5">
    <w:name w:val="toc 5"/>
    <w:basedOn w:val="Innehll1"/>
    <w:uiPriority w:val="39"/>
    <w:rsid w:val="000677CD"/>
    <w:pPr>
      <w:framePr w:wrap="around" w:vAnchor="text" w:hAnchor="text" w:y="1"/>
      <w:spacing w:before="0"/>
      <w:ind w:left="0" w:right="0" w:firstLine="0"/>
    </w:pPr>
  </w:style>
  <w:style w:type="paragraph" w:styleId="Innehll6">
    <w:name w:val="toc 6"/>
    <w:basedOn w:val="Innehll4"/>
    <w:uiPriority w:val="39"/>
    <w:rsid w:val="000677CD"/>
    <w:pPr>
      <w:ind w:left="0" w:right="0" w:firstLine="0"/>
    </w:pPr>
  </w:style>
  <w:style w:type="paragraph" w:styleId="Innehll7">
    <w:name w:val="toc 7"/>
    <w:basedOn w:val="Innehll3"/>
    <w:uiPriority w:val="39"/>
    <w:rsid w:val="000677CD"/>
    <w:pPr>
      <w:ind w:left="0" w:right="0" w:firstLine="0"/>
    </w:pPr>
    <w:rPr>
      <w:caps/>
    </w:rPr>
  </w:style>
  <w:style w:type="paragraph" w:styleId="Innehll8">
    <w:name w:val="toc 8"/>
    <w:basedOn w:val="Innehll3"/>
    <w:uiPriority w:val="39"/>
    <w:rsid w:val="000677CD"/>
    <w:pPr>
      <w:ind w:left="0" w:right="0" w:firstLine="0"/>
    </w:pPr>
    <w:rPr>
      <w:caps/>
    </w:rPr>
  </w:style>
  <w:style w:type="paragraph" w:styleId="Ballongtext">
    <w:name w:val="Balloon Text"/>
    <w:basedOn w:val="Normal"/>
    <w:link w:val="BallongtextChar"/>
    <w:uiPriority w:val="99"/>
    <w:semiHidden/>
    <w:unhideWhenUsed/>
    <w:locked/>
    <w:rsid w:val="00B43D6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43D6F"/>
    <w:rPr>
      <w:rFonts w:ascii="Tahoma" w:hAnsi="Tahoma" w:cs="Tahoma"/>
      <w:sz w:val="16"/>
      <w:szCs w:val="16"/>
      <w:lang w:val="en-GB"/>
    </w:rPr>
  </w:style>
  <w:style w:type="table" w:styleId="Mellanmrklista1">
    <w:name w:val="Medium List 1"/>
    <w:basedOn w:val="Normaltabel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4">
    <w:name w:val="Medium List 1 Accent 4"/>
    <w:basedOn w:val="Normaltabel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nk">
    <w:name w:val="Hyperlink"/>
    <w:basedOn w:val="Standardstycketeckensnitt"/>
    <w:uiPriority w:val="99"/>
    <w:unhideWhenUsed/>
    <w:locked/>
    <w:rsid w:val="0045462D"/>
    <w:rPr>
      <w:color w:val="0000FF" w:themeColor="hyperlink"/>
      <w:u w:val="single"/>
    </w:rPr>
  </w:style>
  <w:style w:type="paragraph" w:styleId="Innehll9">
    <w:name w:val="toc 9"/>
    <w:basedOn w:val="Normal"/>
    <w:next w:val="Normal"/>
    <w:autoRedefine/>
    <w:uiPriority w:val="39"/>
    <w:semiHidden/>
    <w:locked/>
    <w:rsid w:val="0045462D"/>
    <w:pPr>
      <w:spacing w:after="100"/>
      <w:ind w:left="1920"/>
    </w:pPr>
  </w:style>
  <w:style w:type="character" w:styleId="Sidnummer">
    <w:name w:val="page number"/>
    <w:basedOn w:val="Standardstycketeckensnitt"/>
    <w:uiPriority w:val="99"/>
    <w:unhideWhenUsed/>
    <w:rsid w:val="0017476C"/>
  </w:style>
  <w:style w:type="paragraph" w:customStyle="1" w:styleId="E-TableHeader">
    <w:name w:val="E-Table Header"/>
    <w:next w:val="E-TableText"/>
    <w:qForma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qFormat/>
    <w:rsid w:val="004F4C8F"/>
    <w:pPr>
      <w:spacing w:before="60" w:after="60" w:line="240" w:lineRule="auto"/>
    </w:pPr>
    <w:rPr>
      <w:rFonts w:ascii="Tahoma" w:eastAsia="Times New Roman" w:hAnsi="Tahoma" w:cs="Times New Roman"/>
      <w:sz w:val="20"/>
      <w:szCs w:val="20"/>
      <w:lang w:val="en-GB"/>
    </w:rPr>
  </w:style>
  <w:style w:type="paragraph" w:styleId="Rubrik">
    <w:name w:val="Title"/>
    <w:basedOn w:val="Normal"/>
    <w:next w:val="Normal"/>
    <w:link w:val="RubrikChar"/>
    <w:uiPriority w:val="10"/>
    <w:qFormat/>
    <w:locked/>
    <w:rsid w:val="001534D2"/>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RubrikChar">
    <w:name w:val="Rubrik Char"/>
    <w:basedOn w:val="Standardstycketeckensnitt"/>
    <w:link w:val="Rubrik"/>
    <w:uiPriority w:val="10"/>
    <w:rsid w:val="001534D2"/>
    <w:rPr>
      <w:rFonts w:asciiTheme="majorHAnsi" w:eastAsiaTheme="majorEastAsia" w:hAnsiTheme="majorHAnsi" w:cstheme="majorBidi"/>
      <w:spacing w:val="-10"/>
      <w:kern w:val="28"/>
      <w:sz w:val="56"/>
      <w:szCs w:val="56"/>
    </w:rPr>
  </w:style>
  <w:style w:type="character" w:styleId="Kommentarsreferens">
    <w:name w:val="annotation reference"/>
    <w:basedOn w:val="Standardstycketeckensnitt"/>
    <w:uiPriority w:val="99"/>
    <w:semiHidden/>
    <w:unhideWhenUsed/>
    <w:locked/>
    <w:rsid w:val="00AC5278"/>
    <w:rPr>
      <w:sz w:val="18"/>
      <w:szCs w:val="18"/>
    </w:rPr>
  </w:style>
  <w:style w:type="paragraph" w:styleId="Kommentarer">
    <w:name w:val="annotation text"/>
    <w:basedOn w:val="Normal"/>
    <w:link w:val="KommentarerChar"/>
    <w:uiPriority w:val="99"/>
    <w:semiHidden/>
    <w:unhideWhenUsed/>
    <w:locked/>
    <w:rsid w:val="00AC5278"/>
    <w:pPr>
      <w:spacing w:line="240" w:lineRule="auto"/>
    </w:pPr>
    <w:rPr>
      <w:szCs w:val="24"/>
    </w:rPr>
  </w:style>
  <w:style w:type="character" w:customStyle="1" w:styleId="KommentarerChar">
    <w:name w:val="Kommentarer Char"/>
    <w:basedOn w:val="Standardstycketeckensnitt"/>
    <w:link w:val="Kommentarer"/>
    <w:uiPriority w:val="99"/>
    <w:semiHidden/>
    <w:rsid w:val="00AC5278"/>
    <w:rPr>
      <w:rFonts w:ascii="Calibri" w:hAnsi="Calibri"/>
      <w:sz w:val="24"/>
      <w:szCs w:val="24"/>
      <w:lang w:val="en-GB"/>
    </w:rPr>
  </w:style>
  <w:style w:type="paragraph" w:styleId="Kommentarsmne">
    <w:name w:val="annotation subject"/>
    <w:basedOn w:val="Kommentarer"/>
    <w:next w:val="Kommentarer"/>
    <w:link w:val="KommentarsmneChar"/>
    <w:uiPriority w:val="99"/>
    <w:semiHidden/>
    <w:unhideWhenUsed/>
    <w:locked/>
    <w:rsid w:val="00AC5278"/>
    <w:rPr>
      <w:b/>
      <w:bCs/>
      <w:sz w:val="20"/>
      <w:szCs w:val="20"/>
    </w:rPr>
  </w:style>
  <w:style w:type="character" w:customStyle="1" w:styleId="KommentarsmneChar">
    <w:name w:val="Kommentarsämne Char"/>
    <w:basedOn w:val="KommentarerChar"/>
    <w:link w:val="Kommentarsmne"/>
    <w:uiPriority w:val="99"/>
    <w:semiHidden/>
    <w:rsid w:val="00AC5278"/>
    <w:rPr>
      <w:rFonts w:ascii="Calibri" w:hAnsi="Calibri"/>
      <w:b/>
      <w:bCs/>
      <w:sz w:val="20"/>
      <w:szCs w:val="20"/>
      <w:lang w:val="en-GB"/>
    </w:rPr>
  </w:style>
  <w:style w:type="character" w:customStyle="1" w:styleId="Rubrik10">
    <w:name w:val="Rubrik1"/>
    <w:basedOn w:val="Standardstycketeckensnitt"/>
    <w:rsid w:val="00B95423"/>
  </w:style>
  <w:style w:type="character" w:customStyle="1" w:styleId="Rubrik20">
    <w:name w:val="Rubrik2"/>
    <w:basedOn w:val="Standardstycketeckensnitt"/>
    <w:rsid w:val="00D833B7"/>
  </w:style>
  <w:style w:type="character" w:styleId="AnvndHyperlnk">
    <w:name w:val="FollowedHyperlink"/>
    <w:basedOn w:val="Standardstycketeckensnitt"/>
    <w:uiPriority w:val="99"/>
    <w:semiHidden/>
    <w:unhideWhenUsed/>
    <w:locked/>
    <w:rsid w:val="00765DDD"/>
    <w:rPr>
      <w:color w:val="800080" w:themeColor="followedHyperlink"/>
      <w:u w:val="single"/>
    </w:rPr>
  </w:style>
  <w:style w:type="paragraph" w:customStyle="1" w:styleId="E-Heading1">
    <w:name w:val="E-Heading 1"/>
    <w:next w:val="Normal"/>
    <w:rsid w:val="00E7742B"/>
    <w:pPr>
      <w:keepNext/>
      <w:spacing w:before="480" w:after="240" w:line="240" w:lineRule="auto"/>
      <w:outlineLvl w:val="0"/>
    </w:pPr>
    <w:rPr>
      <w:rFonts w:ascii="Tahoma" w:eastAsia="Times New Roman" w:hAnsi="Tahoma" w:cs="Times New Roman"/>
      <w:b/>
      <w:caps/>
      <w:sz w:val="24"/>
      <w:szCs w:val="20"/>
      <w:lang w:val="en-GB"/>
    </w:rPr>
  </w:style>
  <w:style w:type="paragraph" w:styleId="Litteraturfrteckning">
    <w:name w:val="Bibliography"/>
    <w:basedOn w:val="Normal"/>
    <w:next w:val="Normal"/>
    <w:unhideWhenUsed/>
    <w:locked/>
    <w:rsid w:val="00E7742B"/>
    <w:pPr>
      <w:spacing w:before="120" w:line="240" w:lineRule="auto"/>
    </w:pPr>
    <w:rPr>
      <w:rFonts w:ascii="Tahoma" w:eastAsia="Times New Roman" w:hAnsi="Tahoma" w:cs="Times New Roman"/>
      <w:sz w:val="22"/>
      <w:szCs w:val="24"/>
      <w:lang w:eastAsia="sv-SE"/>
    </w:rPr>
  </w:style>
  <w:style w:type="table" w:customStyle="1" w:styleId="Tabellrutnt1">
    <w:name w:val="Tabellrutnät1"/>
    <w:basedOn w:val="Normaltabell"/>
    <w:next w:val="Tabellrutnt"/>
    <w:rsid w:val="00B8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5203">
      <w:bodyDiv w:val="1"/>
      <w:marLeft w:val="0"/>
      <w:marRight w:val="0"/>
      <w:marTop w:val="0"/>
      <w:marBottom w:val="0"/>
      <w:divBdr>
        <w:top w:val="none" w:sz="0" w:space="0" w:color="auto"/>
        <w:left w:val="none" w:sz="0" w:space="0" w:color="auto"/>
        <w:bottom w:val="none" w:sz="0" w:space="0" w:color="auto"/>
        <w:right w:val="none" w:sz="0" w:space="0" w:color="auto"/>
      </w:divBdr>
      <w:divsChild>
        <w:div w:id="1771923206">
          <w:marLeft w:val="0"/>
          <w:marRight w:val="0"/>
          <w:marTop w:val="0"/>
          <w:marBottom w:val="0"/>
          <w:divBdr>
            <w:top w:val="none" w:sz="0" w:space="0" w:color="auto"/>
            <w:left w:val="none" w:sz="0" w:space="0" w:color="auto"/>
            <w:bottom w:val="none" w:sz="0" w:space="0" w:color="auto"/>
            <w:right w:val="none" w:sz="0" w:space="0" w:color="auto"/>
          </w:divBdr>
        </w:div>
      </w:divsChild>
    </w:div>
    <w:div w:id="138888193">
      <w:bodyDiv w:val="1"/>
      <w:marLeft w:val="0"/>
      <w:marRight w:val="0"/>
      <w:marTop w:val="0"/>
      <w:marBottom w:val="0"/>
      <w:divBdr>
        <w:top w:val="none" w:sz="0" w:space="0" w:color="auto"/>
        <w:left w:val="none" w:sz="0" w:space="0" w:color="auto"/>
        <w:bottom w:val="none" w:sz="0" w:space="0" w:color="auto"/>
        <w:right w:val="none" w:sz="0" w:space="0" w:color="auto"/>
      </w:divBdr>
    </w:div>
    <w:div w:id="156120395">
      <w:bodyDiv w:val="1"/>
      <w:marLeft w:val="0"/>
      <w:marRight w:val="0"/>
      <w:marTop w:val="0"/>
      <w:marBottom w:val="0"/>
      <w:divBdr>
        <w:top w:val="none" w:sz="0" w:space="0" w:color="auto"/>
        <w:left w:val="none" w:sz="0" w:space="0" w:color="auto"/>
        <w:bottom w:val="none" w:sz="0" w:space="0" w:color="auto"/>
        <w:right w:val="none" w:sz="0" w:space="0" w:color="auto"/>
      </w:divBdr>
    </w:div>
    <w:div w:id="232199627">
      <w:bodyDiv w:val="1"/>
      <w:marLeft w:val="0"/>
      <w:marRight w:val="0"/>
      <w:marTop w:val="0"/>
      <w:marBottom w:val="0"/>
      <w:divBdr>
        <w:top w:val="none" w:sz="0" w:space="0" w:color="auto"/>
        <w:left w:val="none" w:sz="0" w:space="0" w:color="auto"/>
        <w:bottom w:val="none" w:sz="0" w:space="0" w:color="auto"/>
        <w:right w:val="none" w:sz="0" w:space="0" w:color="auto"/>
      </w:divBdr>
    </w:div>
    <w:div w:id="263421593">
      <w:bodyDiv w:val="1"/>
      <w:marLeft w:val="0"/>
      <w:marRight w:val="0"/>
      <w:marTop w:val="0"/>
      <w:marBottom w:val="0"/>
      <w:divBdr>
        <w:top w:val="none" w:sz="0" w:space="0" w:color="auto"/>
        <w:left w:val="none" w:sz="0" w:space="0" w:color="auto"/>
        <w:bottom w:val="none" w:sz="0" w:space="0" w:color="auto"/>
        <w:right w:val="none" w:sz="0" w:space="0" w:color="auto"/>
      </w:divBdr>
    </w:div>
    <w:div w:id="329334037">
      <w:bodyDiv w:val="1"/>
      <w:marLeft w:val="0"/>
      <w:marRight w:val="0"/>
      <w:marTop w:val="0"/>
      <w:marBottom w:val="0"/>
      <w:divBdr>
        <w:top w:val="none" w:sz="0" w:space="0" w:color="auto"/>
        <w:left w:val="none" w:sz="0" w:space="0" w:color="auto"/>
        <w:bottom w:val="none" w:sz="0" w:space="0" w:color="auto"/>
        <w:right w:val="none" w:sz="0" w:space="0" w:color="auto"/>
      </w:divBdr>
    </w:div>
    <w:div w:id="363598620">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594944933">
      <w:bodyDiv w:val="1"/>
      <w:marLeft w:val="0"/>
      <w:marRight w:val="0"/>
      <w:marTop w:val="0"/>
      <w:marBottom w:val="0"/>
      <w:divBdr>
        <w:top w:val="none" w:sz="0" w:space="0" w:color="auto"/>
        <w:left w:val="none" w:sz="0" w:space="0" w:color="auto"/>
        <w:bottom w:val="none" w:sz="0" w:space="0" w:color="auto"/>
        <w:right w:val="none" w:sz="0" w:space="0" w:color="auto"/>
      </w:divBdr>
    </w:div>
    <w:div w:id="611593384">
      <w:bodyDiv w:val="1"/>
      <w:marLeft w:val="0"/>
      <w:marRight w:val="0"/>
      <w:marTop w:val="0"/>
      <w:marBottom w:val="0"/>
      <w:divBdr>
        <w:top w:val="none" w:sz="0" w:space="0" w:color="auto"/>
        <w:left w:val="none" w:sz="0" w:space="0" w:color="auto"/>
        <w:bottom w:val="none" w:sz="0" w:space="0" w:color="auto"/>
        <w:right w:val="none" w:sz="0" w:space="0" w:color="auto"/>
      </w:divBdr>
    </w:div>
    <w:div w:id="674839376">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817962950">
      <w:bodyDiv w:val="1"/>
      <w:marLeft w:val="0"/>
      <w:marRight w:val="0"/>
      <w:marTop w:val="0"/>
      <w:marBottom w:val="0"/>
      <w:divBdr>
        <w:top w:val="none" w:sz="0" w:space="0" w:color="auto"/>
        <w:left w:val="none" w:sz="0" w:space="0" w:color="auto"/>
        <w:bottom w:val="none" w:sz="0" w:space="0" w:color="auto"/>
        <w:right w:val="none" w:sz="0" w:space="0" w:color="auto"/>
      </w:divBdr>
      <w:divsChild>
        <w:div w:id="880438174">
          <w:marLeft w:val="547"/>
          <w:marRight w:val="0"/>
          <w:marTop w:val="0"/>
          <w:marBottom w:val="0"/>
          <w:divBdr>
            <w:top w:val="none" w:sz="0" w:space="0" w:color="auto"/>
            <w:left w:val="none" w:sz="0" w:space="0" w:color="auto"/>
            <w:bottom w:val="none" w:sz="0" w:space="0" w:color="auto"/>
            <w:right w:val="none" w:sz="0" w:space="0" w:color="auto"/>
          </w:divBdr>
        </w:div>
      </w:divsChild>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16191">
      <w:bodyDiv w:val="1"/>
      <w:marLeft w:val="0"/>
      <w:marRight w:val="0"/>
      <w:marTop w:val="0"/>
      <w:marBottom w:val="0"/>
      <w:divBdr>
        <w:top w:val="none" w:sz="0" w:space="0" w:color="auto"/>
        <w:left w:val="none" w:sz="0" w:space="0" w:color="auto"/>
        <w:bottom w:val="none" w:sz="0" w:space="0" w:color="auto"/>
        <w:right w:val="none" w:sz="0" w:space="0" w:color="auto"/>
      </w:divBdr>
    </w:div>
    <w:div w:id="1139495010">
      <w:bodyDiv w:val="1"/>
      <w:marLeft w:val="0"/>
      <w:marRight w:val="0"/>
      <w:marTop w:val="0"/>
      <w:marBottom w:val="0"/>
      <w:divBdr>
        <w:top w:val="none" w:sz="0" w:space="0" w:color="auto"/>
        <w:left w:val="none" w:sz="0" w:space="0" w:color="auto"/>
        <w:bottom w:val="none" w:sz="0" w:space="0" w:color="auto"/>
        <w:right w:val="none" w:sz="0" w:space="0" w:color="auto"/>
      </w:divBdr>
    </w:div>
    <w:div w:id="1225023247">
      <w:bodyDiv w:val="1"/>
      <w:marLeft w:val="0"/>
      <w:marRight w:val="0"/>
      <w:marTop w:val="0"/>
      <w:marBottom w:val="0"/>
      <w:divBdr>
        <w:top w:val="none" w:sz="0" w:space="0" w:color="auto"/>
        <w:left w:val="none" w:sz="0" w:space="0" w:color="auto"/>
        <w:bottom w:val="none" w:sz="0" w:space="0" w:color="auto"/>
        <w:right w:val="none" w:sz="0" w:space="0" w:color="auto"/>
      </w:divBdr>
    </w:div>
    <w:div w:id="1325939514">
      <w:bodyDiv w:val="1"/>
      <w:marLeft w:val="0"/>
      <w:marRight w:val="0"/>
      <w:marTop w:val="0"/>
      <w:marBottom w:val="0"/>
      <w:divBdr>
        <w:top w:val="none" w:sz="0" w:space="0" w:color="auto"/>
        <w:left w:val="none" w:sz="0" w:space="0" w:color="auto"/>
        <w:bottom w:val="none" w:sz="0" w:space="0" w:color="auto"/>
        <w:right w:val="none" w:sz="0" w:space="0" w:color="auto"/>
      </w:divBdr>
    </w:div>
    <w:div w:id="1351445718">
      <w:bodyDiv w:val="1"/>
      <w:marLeft w:val="0"/>
      <w:marRight w:val="0"/>
      <w:marTop w:val="0"/>
      <w:marBottom w:val="0"/>
      <w:divBdr>
        <w:top w:val="none" w:sz="0" w:space="0" w:color="auto"/>
        <w:left w:val="none" w:sz="0" w:space="0" w:color="auto"/>
        <w:bottom w:val="none" w:sz="0" w:space="0" w:color="auto"/>
        <w:right w:val="none" w:sz="0" w:space="0" w:color="auto"/>
      </w:divBdr>
    </w:div>
    <w:div w:id="1420709214">
      <w:bodyDiv w:val="1"/>
      <w:marLeft w:val="0"/>
      <w:marRight w:val="0"/>
      <w:marTop w:val="0"/>
      <w:marBottom w:val="0"/>
      <w:divBdr>
        <w:top w:val="none" w:sz="0" w:space="0" w:color="auto"/>
        <w:left w:val="none" w:sz="0" w:space="0" w:color="auto"/>
        <w:bottom w:val="none" w:sz="0" w:space="0" w:color="auto"/>
        <w:right w:val="none" w:sz="0" w:space="0" w:color="auto"/>
      </w:divBdr>
    </w:div>
    <w:div w:id="1437628327">
      <w:bodyDiv w:val="1"/>
      <w:marLeft w:val="0"/>
      <w:marRight w:val="0"/>
      <w:marTop w:val="0"/>
      <w:marBottom w:val="0"/>
      <w:divBdr>
        <w:top w:val="none" w:sz="0" w:space="0" w:color="auto"/>
        <w:left w:val="none" w:sz="0" w:space="0" w:color="auto"/>
        <w:bottom w:val="none" w:sz="0" w:space="0" w:color="auto"/>
        <w:right w:val="none" w:sz="0" w:space="0" w:color="auto"/>
      </w:divBdr>
    </w:div>
    <w:div w:id="1638994258">
      <w:bodyDiv w:val="1"/>
      <w:marLeft w:val="0"/>
      <w:marRight w:val="0"/>
      <w:marTop w:val="0"/>
      <w:marBottom w:val="0"/>
      <w:divBdr>
        <w:top w:val="none" w:sz="0" w:space="0" w:color="auto"/>
        <w:left w:val="none" w:sz="0" w:space="0" w:color="auto"/>
        <w:bottom w:val="none" w:sz="0" w:space="0" w:color="auto"/>
        <w:right w:val="none" w:sz="0" w:space="0" w:color="auto"/>
      </w:divBdr>
    </w:div>
    <w:div w:id="1739287417">
      <w:bodyDiv w:val="1"/>
      <w:marLeft w:val="0"/>
      <w:marRight w:val="0"/>
      <w:marTop w:val="0"/>
      <w:marBottom w:val="0"/>
      <w:divBdr>
        <w:top w:val="none" w:sz="0" w:space="0" w:color="auto"/>
        <w:left w:val="none" w:sz="0" w:space="0" w:color="auto"/>
        <w:bottom w:val="none" w:sz="0" w:space="0" w:color="auto"/>
        <w:right w:val="none" w:sz="0" w:space="0" w:color="auto"/>
      </w:divBdr>
    </w:div>
    <w:div w:id="1786920893">
      <w:bodyDiv w:val="1"/>
      <w:marLeft w:val="0"/>
      <w:marRight w:val="0"/>
      <w:marTop w:val="0"/>
      <w:marBottom w:val="0"/>
      <w:divBdr>
        <w:top w:val="none" w:sz="0" w:space="0" w:color="auto"/>
        <w:left w:val="none" w:sz="0" w:space="0" w:color="auto"/>
        <w:bottom w:val="none" w:sz="0" w:space="0" w:color="auto"/>
        <w:right w:val="none" w:sz="0" w:space="0" w:color="auto"/>
      </w:divBdr>
    </w:div>
    <w:div w:id="1976400140">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21159056">
      <w:bodyDiv w:val="1"/>
      <w:marLeft w:val="0"/>
      <w:marRight w:val="0"/>
      <w:marTop w:val="0"/>
      <w:marBottom w:val="0"/>
      <w:divBdr>
        <w:top w:val="none" w:sz="0" w:space="0" w:color="auto"/>
        <w:left w:val="none" w:sz="0" w:space="0" w:color="auto"/>
        <w:bottom w:val="none" w:sz="0" w:space="0" w:color="auto"/>
        <w:right w:val="none" w:sz="0" w:space="0" w:color="auto"/>
      </w:divBdr>
    </w:div>
    <w:div w:id="2064056577">
      <w:bodyDiv w:val="1"/>
      <w:marLeft w:val="0"/>
      <w:marRight w:val="0"/>
      <w:marTop w:val="0"/>
      <w:marBottom w:val="0"/>
      <w:divBdr>
        <w:top w:val="none" w:sz="0" w:space="0" w:color="auto"/>
        <w:left w:val="none" w:sz="0" w:space="0" w:color="auto"/>
        <w:bottom w:val="none" w:sz="0" w:space="0" w:color="auto"/>
        <w:right w:val="none" w:sz="0" w:space="0" w:color="auto"/>
      </w:divBdr>
    </w:div>
    <w:div w:id="2065257324">
      <w:bodyDiv w:val="1"/>
      <w:marLeft w:val="0"/>
      <w:marRight w:val="0"/>
      <w:marTop w:val="0"/>
      <w:marBottom w:val="0"/>
      <w:divBdr>
        <w:top w:val="none" w:sz="0" w:space="0" w:color="auto"/>
        <w:left w:val="none" w:sz="0" w:space="0" w:color="auto"/>
        <w:bottom w:val="none" w:sz="0" w:space="0" w:color="auto"/>
        <w:right w:val="none" w:sz="0" w:space="0" w:color="auto"/>
      </w:divBdr>
    </w:div>
    <w:div w:id="2130463564">
      <w:bodyDiv w:val="1"/>
      <w:marLeft w:val="0"/>
      <w:marRight w:val="0"/>
      <w:marTop w:val="0"/>
      <w:marBottom w:val="0"/>
      <w:divBdr>
        <w:top w:val="none" w:sz="0" w:space="0" w:color="auto"/>
        <w:left w:val="none" w:sz="0" w:space="0" w:color="auto"/>
        <w:bottom w:val="none" w:sz="0" w:space="0" w:color="auto"/>
        <w:right w:val="none" w:sz="0" w:space="0" w:color="auto"/>
      </w:divBdr>
    </w:div>
    <w:div w:id="2145124855">
      <w:bodyDiv w:val="1"/>
      <w:marLeft w:val="0"/>
      <w:marRight w:val="0"/>
      <w:marTop w:val="0"/>
      <w:marBottom w:val="0"/>
      <w:divBdr>
        <w:top w:val="none" w:sz="0" w:space="0" w:color="auto"/>
        <w:left w:val="none" w:sz="0" w:space="0" w:color="auto"/>
        <w:bottom w:val="none" w:sz="0" w:space="0" w:color="auto"/>
        <w:right w:val="none" w:sz="0" w:space="0" w:color="auto"/>
      </w:divBdr>
      <w:divsChild>
        <w:div w:id="115973706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gif"/><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3446D2-71AB-4DEF-826F-52832B202E39}"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US"/>
        </a:p>
      </dgm:t>
    </dgm:pt>
    <dgm:pt modelId="{9266651A-3F06-44AF-B170-2E4444671D17}">
      <dgm:prSet phldrT="[Text]" custT="1"/>
      <dgm:spPr>
        <a:solidFill>
          <a:srgbClr val="0070C0"/>
        </a:solidFill>
      </dgm:spPr>
      <dgm:t>
        <a:bodyPr/>
        <a:lstStyle/>
        <a:p>
          <a:r>
            <a:rPr lang="sv-SE" sz="1200" dirty="0">
              <a:solidFill>
                <a:srgbClr val="FFFFFF"/>
              </a:solidFill>
            </a:rPr>
            <a:t>H09 Process</a:t>
          </a:r>
        </a:p>
      </dgm:t>
    </dgm:pt>
    <dgm:pt modelId="{DBC540BE-4FA3-47FA-9486-816D62CEC151}" type="parTrans" cxnId="{69F6008A-9122-4D89-BA82-3C05B8E69E38}">
      <dgm:prSet/>
      <dgm:spPr/>
      <dgm:t>
        <a:bodyPr/>
        <a:lstStyle/>
        <a:p>
          <a:endParaRPr lang="en-US" sz="1200"/>
        </a:p>
      </dgm:t>
    </dgm:pt>
    <dgm:pt modelId="{498F2AD0-854D-4BD3-A5E2-B83F94030624}" type="sibTrans" cxnId="{69F6008A-9122-4D89-BA82-3C05B8E69E38}">
      <dgm:prSet/>
      <dgm:spPr/>
      <dgm:t>
        <a:bodyPr/>
        <a:lstStyle/>
        <a:p>
          <a:endParaRPr lang="en-US" sz="1200"/>
        </a:p>
      </dgm:t>
    </dgm:pt>
    <dgm:pt modelId="{A2883BDF-2532-4986-96A0-103416584510}">
      <dgm:prSet phldrT="[Text]" custT="1"/>
      <dgm:spPr>
        <a:solidFill>
          <a:srgbClr val="00B050"/>
        </a:solidFill>
      </dgm:spPr>
      <dgm:t>
        <a:bodyPr/>
        <a:lstStyle/>
        <a:p>
          <a:r>
            <a:rPr lang="en-US" sz="1200" dirty="0">
              <a:solidFill>
                <a:srgbClr val="FFFFFF"/>
              </a:solidFill>
            </a:rPr>
            <a:t>D/E Waste system</a:t>
          </a:r>
        </a:p>
      </dgm:t>
    </dgm:pt>
    <dgm:pt modelId="{6C039CCB-7284-4770-B138-E44B2620D6D4}" type="parTrans" cxnId="{11BCEFC2-9055-425D-9113-1E75466DEB15}">
      <dgm:prSet/>
      <dgm:spPr/>
      <dgm:t>
        <a:bodyPr/>
        <a:lstStyle/>
        <a:p>
          <a:endParaRPr lang="en-US" sz="1200"/>
        </a:p>
      </dgm:t>
    </dgm:pt>
    <dgm:pt modelId="{5C586FBB-A1CC-4CA9-A84C-20188081B676}" type="sibTrans" cxnId="{11BCEFC2-9055-425D-9113-1E75466DEB15}">
      <dgm:prSet/>
      <dgm:spPr/>
      <dgm:t>
        <a:bodyPr/>
        <a:lstStyle/>
        <a:p>
          <a:endParaRPr lang="en-US" sz="1200"/>
        </a:p>
      </dgm:t>
    </dgm:pt>
    <dgm:pt modelId="{6025A59E-7F9A-48F0-A2A6-03F7D48B6747}">
      <dgm:prSet custT="1"/>
      <dgm:spPr>
        <a:solidFill>
          <a:srgbClr val="00B050"/>
        </a:solidFill>
      </dgm:spPr>
      <dgm:t>
        <a:bodyPr/>
        <a:lstStyle/>
        <a:p>
          <a:r>
            <a:rPr lang="sv-SE" sz="1200" dirty="0">
              <a:solidFill>
                <a:srgbClr val="FFFFFF"/>
              </a:solidFill>
            </a:rPr>
            <a:t>Target Waste system</a:t>
          </a:r>
          <a:endParaRPr lang="en-US" sz="1200" dirty="0">
            <a:solidFill>
              <a:srgbClr val="FFFFFF"/>
            </a:solidFill>
          </a:endParaRPr>
        </a:p>
      </dgm:t>
    </dgm:pt>
    <dgm:pt modelId="{F8AA7A24-371A-4F99-BF59-04900542EBDC}" type="parTrans" cxnId="{D2DB596B-78B1-4AF7-B7C0-EAD241E2D1DA}">
      <dgm:prSet/>
      <dgm:spPr/>
      <dgm:t>
        <a:bodyPr/>
        <a:lstStyle/>
        <a:p>
          <a:endParaRPr lang="en-US" sz="1200"/>
        </a:p>
      </dgm:t>
    </dgm:pt>
    <dgm:pt modelId="{32F09896-8F29-4B9B-AF2B-A0B47138F9A7}" type="sibTrans" cxnId="{D2DB596B-78B1-4AF7-B7C0-EAD241E2D1DA}">
      <dgm:prSet/>
      <dgm:spPr/>
      <dgm:t>
        <a:bodyPr/>
        <a:lstStyle/>
        <a:p>
          <a:endParaRPr lang="en-US" sz="1200"/>
        </a:p>
      </dgm:t>
    </dgm:pt>
    <dgm:pt modelId="{E610EFC4-21AB-40AC-8EE7-45DF306FD096}">
      <dgm:prSet custT="1"/>
      <dgm:spPr>
        <a:solidFill>
          <a:srgbClr val="00B050"/>
        </a:solidFill>
      </dgm:spPr>
      <dgm:t>
        <a:bodyPr/>
        <a:lstStyle/>
        <a:p>
          <a:r>
            <a:rPr lang="sv-SE" sz="1200" dirty="0">
              <a:solidFill>
                <a:srgbClr val="FFFFFF"/>
              </a:solidFill>
            </a:rPr>
            <a:t>H01 Process</a:t>
          </a:r>
          <a:endParaRPr lang="en-US" sz="1200" dirty="0">
            <a:solidFill>
              <a:srgbClr val="FFFFFF"/>
            </a:solidFill>
          </a:endParaRPr>
        </a:p>
      </dgm:t>
    </dgm:pt>
    <dgm:pt modelId="{A1C9773D-EA2B-49B6-A828-02CFA4FAC129}" type="parTrans" cxnId="{DFABC737-5EA2-4625-A062-805D71F3C019}">
      <dgm:prSet/>
      <dgm:spPr/>
      <dgm:t>
        <a:bodyPr/>
        <a:lstStyle/>
        <a:p>
          <a:endParaRPr lang="en-US" sz="1200"/>
        </a:p>
      </dgm:t>
    </dgm:pt>
    <dgm:pt modelId="{A2C032B5-63F6-471E-96DC-C6F86E3D4533}" type="sibTrans" cxnId="{DFABC737-5EA2-4625-A062-805D71F3C019}">
      <dgm:prSet/>
      <dgm:spPr/>
      <dgm:t>
        <a:bodyPr/>
        <a:lstStyle/>
        <a:p>
          <a:endParaRPr lang="en-US" sz="1200"/>
        </a:p>
      </dgm:t>
    </dgm:pt>
    <dgm:pt modelId="{4116AC5F-3DF8-4FD6-A71C-A7B01CE150D6}">
      <dgm:prSet custT="1"/>
      <dgm:spPr>
        <a:solidFill>
          <a:srgbClr val="0070C0"/>
        </a:solidFill>
      </dgm:spPr>
      <dgm:t>
        <a:bodyPr/>
        <a:lstStyle/>
        <a:p>
          <a:r>
            <a:rPr lang="en-US" sz="1200">
              <a:solidFill>
                <a:srgbClr val="FFFFFF"/>
              </a:solidFill>
            </a:rPr>
            <a:t>Domestic Sewer</a:t>
          </a:r>
        </a:p>
      </dgm:t>
    </dgm:pt>
    <dgm:pt modelId="{FE53E098-E183-4D43-A2F3-3C096408B160}" type="parTrans" cxnId="{3B6A3317-612B-4848-9FF6-4100DB142F08}">
      <dgm:prSet/>
      <dgm:spPr/>
      <dgm:t>
        <a:bodyPr/>
        <a:lstStyle/>
        <a:p>
          <a:endParaRPr lang="en-US" sz="1200"/>
        </a:p>
      </dgm:t>
    </dgm:pt>
    <dgm:pt modelId="{01F8E6CE-C162-4E9B-A7E5-CACB281488EB}" type="sibTrans" cxnId="{3B6A3317-612B-4848-9FF6-4100DB142F08}">
      <dgm:prSet/>
      <dgm:spPr/>
      <dgm:t>
        <a:bodyPr/>
        <a:lstStyle/>
        <a:p>
          <a:endParaRPr lang="en-US" sz="1200"/>
        </a:p>
      </dgm:t>
    </dgm:pt>
    <dgm:pt modelId="{F9D9DD37-5E1D-4A56-B333-9A5BD45B9397}">
      <dgm:prSet custT="1"/>
      <dgm:spPr>
        <a:solidFill>
          <a:srgbClr val="0070C0"/>
        </a:solidFill>
      </dgm:spPr>
      <dgm:t>
        <a:bodyPr/>
        <a:lstStyle/>
        <a:p>
          <a:r>
            <a:rPr lang="en-US" sz="1200">
              <a:solidFill>
                <a:srgbClr val="FFFFFF"/>
              </a:solidFill>
            </a:rPr>
            <a:t>H09 HVAC </a:t>
          </a:r>
        </a:p>
      </dgm:t>
    </dgm:pt>
    <dgm:pt modelId="{B89A84BA-FEFC-42D0-ABE8-8E21F43727FE}" type="parTrans" cxnId="{0C9F2865-7820-4FBB-8A0B-F1FEFD82288A}">
      <dgm:prSet/>
      <dgm:spPr/>
      <dgm:t>
        <a:bodyPr/>
        <a:lstStyle/>
        <a:p>
          <a:endParaRPr lang="sv-SE" sz="1200"/>
        </a:p>
      </dgm:t>
    </dgm:pt>
    <dgm:pt modelId="{AAAF1063-08AB-4455-9650-C17C9B776272}" type="sibTrans" cxnId="{0C9F2865-7820-4FBB-8A0B-F1FEFD82288A}">
      <dgm:prSet/>
      <dgm:spPr/>
      <dgm:t>
        <a:bodyPr/>
        <a:lstStyle/>
        <a:p>
          <a:endParaRPr lang="sv-SE" sz="1200"/>
        </a:p>
      </dgm:t>
    </dgm:pt>
    <dgm:pt modelId="{608CFBB0-9655-475D-848D-ED7B1F85EE31}">
      <dgm:prSet phldrT="[Text]" custT="1"/>
      <dgm:spPr>
        <a:solidFill>
          <a:schemeClr val="accent6"/>
        </a:solidFill>
      </dgm:spPr>
      <dgm:t>
        <a:bodyPr/>
        <a:lstStyle/>
        <a:p>
          <a:r>
            <a:rPr lang="sv-SE" sz="1200" dirty="0">
              <a:solidFill>
                <a:srgbClr val="FFFFFF"/>
              </a:solidFill>
            </a:rPr>
            <a:t>H09 Structure</a:t>
          </a:r>
          <a:endParaRPr lang="en-US" sz="1200" dirty="0">
            <a:solidFill>
              <a:srgbClr val="FFFFFF"/>
            </a:solidFill>
          </a:endParaRPr>
        </a:p>
      </dgm:t>
    </dgm:pt>
    <dgm:pt modelId="{E3CD62EF-DDB6-4169-9838-ED69530CE7C4}" type="parTrans" cxnId="{F7804919-4C74-4D07-83D9-33AA84F792E4}">
      <dgm:prSet/>
      <dgm:spPr/>
      <dgm:t>
        <a:bodyPr/>
        <a:lstStyle/>
        <a:p>
          <a:endParaRPr lang="sv-SE"/>
        </a:p>
      </dgm:t>
    </dgm:pt>
    <dgm:pt modelId="{333983BB-8604-450D-8D9E-3CE66299B7DD}" type="sibTrans" cxnId="{F7804919-4C74-4D07-83D9-33AA84F792E4}">
      <dgm:prSet/>
      <dgm:spPr/>
      <dgm:t>
        <a:bodyPr/>
        <a:lstStyle/>
        <a:p>
          <a:endParaRPr lang="sv-SE"/>
        </a:p>
      </dgm:t>
    </dgm:pt>
    <dgm:pt modelId="{0B657C55-42F5-4AB6-8FE6-7401F9EFA4F3}" type="pres">
      <dgm:prSet presAssocID="{DD3446D2-71AB-4DEF-826F-52832B202E39}" presName="Name0" presStyleCnt="0">
        <dgm:presLayoutVars>
          <dgm:chMax val="1"/>
          <dgm:chPref val="1"/>
          <dgm:dir/>
          <dgm:animOne val="branch"/>
          <dgm:animLvl val="lvl"/>
        </dgm:presLayoutVars>
      </dgm:prSet>
      <dgm:spPr/>
    </dgm:pt>
    <dgm:pt modelId="{ED7B2B03-7481-4B66-AD4F-1D220455A65D}" type="pres">
      <dgm:prSet presAssocID="{9266651A-3F06-44AF-B170-2E4444671D17}" presName="singleCycle" presStyleCnt="0"/>
      <dgm:spPr/>
    </dgm:pt>
    <dgm:pt modelId="{FD21DF64-A841-429C-AA01-8913BBADCF56}" type="pres">
      <dgm:prSet presAssocID="{9266651A-3F06-44AF-B170-2E4444671D17}" presName="singleCenter" presStyleLbl="node1" presStyleIdx="0" presStyleCnt="7" custScaleX="102550" custScaleY="50698">
        <dgm:presLayoutVars>
          <dgm:chMax val="7"/>
          <dgm:chPref val="7"/>
        </dgm:presLayoutVars>
      </dgm:prSet>
      <dgm:spPr/>
    </dgm:pt>
    <dgm:pt modelId="{7AD6258E-B52F-4AD0-9EFD-810172C4E2DE}" type="pres">
      <dgm:prSet presAssocID="{A1C9773D-EA2B-49B6-A828-02CFA4FAC129}" presName="Name56" presStyleLbl="parChTrans1D2" presStyleIdx="0" presStyleCnt="6"/>
      <dgm:spPr/>
    </dgm:pt>
    <dgm:pt modelId="{EE44E5FB-B2D6-4A36-B683-CC4E20F1492D}" type="pres">
      <dgm:prSet presAssocID="{E610EFC4-21AB-40AC-8EE7-45DF306FD096}" presName="text0" presStyleLbl="node1" presStyleIdx="1" presStyleCnt="7" custScaleX="130431" custScaleY="79512" custRadScaleRad="93848" custRadScaleInc="-3402">
        <dgm:presLayoutVars>
          <dgm:bulletEnabled val="1"/>
        </dgm:presLayoutVars>
      </dgm:prSet>
      <dgm:spPr/>
    </dgm:pt>
    <dgm:pt modelId="{81E22C33-49B5-4D89-8C0C-AA2023E20A38}" type="pres">
      <dgm:prSet presAssocID="{FE53E098-E183-4D43-A2F3-3C096408B160}" presName="Name56" presStyleLbl="parChTrans1D2" presStyleIdx="1" presStyleCnt="6"/>
      <dgm:spPr/>
    </dgm:pt>
    <dgm:pt modelId="{B35C77BD-71A4-484E-AE3E-4F4C3F3E8DFB}" type="pres">
      <dgm:prSet presAssocID="{4116AC5F-3DF8-4FD6-A71C-A7B01CE150D6}" presName="text0" presStyleLbl="node1" presStyleIdx="2" presStyleCnt="7" custScaleX="130642" custScaleY="65799">
        <dgm:presLayoutVars>
          <dgm:bulletEnabled val="1"/>
        </dgm:presLayoutVars>
      </dgm:prSet>
      <dgm:spPr/>
    </dgm:pt>
    <dgm:pt modelId="{D92D4524-FB27-4D76-AFD8-F760A1151012}" type="pres">
      <dgm:prSet presAssocID="{B89A84BA-FEFC-42D0-ABE8-8E21F43727FE}" presName="Name56" presStyleLbl="parChTrans1D2" presStyleIdx="2" presStyleCnt="6"/>
      <dgm:spPr/>
    </dgm:pt>
    <dgm:pt modelId="{5B267A81-8152-4970-8A13-C0C91A69A169}" type="pres">
      <dgm:prSet presAssocID="{F9D9DD37-5E1D-4A56-B333-9A5BD45B9397}" presName="text0" presStyleLbl="node1" presStyleIdx="3" presStyleCnt="7" custScaleX="133001" custScaleY="55863" custRadScaleRad="98319" custRadScaleInc="-1985">
        <dgm:presLayoutVars>
          <dgm:bulletEnabled val="1"/>
        </dgm:presLayoutVars>
      </dgm:prSet>
      <dgm:spPr/>
    </dgm:pt>
    <dgm:pt modelId="{3287B09D-4424-4535-9938-BF7006302943}" type="pres">
      <dgm:prSet presAssocID="{F8AA7A24-371A-4F99-BF59-04900542EBDC}" presName="Name56" presStyleLbl="parChTrans1D2" presStyleIdx="3" presStyleCnt="6"/>
      <dgm:spPr/>
    </dgm:pt>
    <dgm:pt modelId="{A6F5D4F3-4A75-4248-8E99-FE6AE9B4F1C4}" type="pres">
      <dgm:prSet presAssocID="{6025A59E-7F9A-48F0-A2A6-03F7D48B6747}" presName="text0" presStyleLbl="node1" presStyleIdx="4" presStyleCnt="7" custScaleX="153739" custScaleY="69225" custRadScaleRad="95159" custRadScaleInc="740">
        <dgm:presLayoutVars>
          <dgm:bulletEnabled val="1"/>
        </dgm:presLayoutVars>
      </dgm:prSet>
      <dgm:spPr/>
    </dgm:pt>
    <dgm:pt modelId="{D09B6B9E-E5B5-42BA-8E45-DE1470670328}" type="pres">
      <dgm:prSet presAssocID="{6C039CCB-7284-4770-B138-E44B2620D6D4}" presName="Name56" presStyleLbl="parChTrans1D2" presStyleIdx="4" presStyleCnt="6"/>
      <dgm:spPr/>
    </dgm:pt>
    <dgm:pt modelId="{91DE4753-8BEE-49E6-899D-581BEADF6E9C}" type="pres">
      <dgm:prSet presAssocID="{A2883BDF-2532-4986-96A0-103416584510}" presName="text0" presStyleLbl="node1" presStyleIdx="5" presStyleCnt="7" custScaleX="152297" custScaleY="56726" custRadScaleRad="96294" custRadScaleInc="-1300">
        <dgm:presLayoutVars>
          <dgm:bulletEnabled val="1"/>
        </dgm:presLayoutVars>
      </dgm:prSet>
      <dgm:spPr/>
    </dgm:pt>
    <dgm:pt modelId="{23DA97B7-BA87-4D0E-8F17-8B336728A862}" type="pres">
      <dgm:prSet presAssocID="{E3CD62EF-DDB6-4169-9838-ED69530CE7C4}" presName="Name56" presStyleLbl="parChTrans1D2" presStyleIdx="5" presStyleCnt="6"/>
      <dgm:spPr/>
    </dgm:pt>
    <dgm:pt modelId="{46EA8501-1C4B-4D0B-B60B-4996E7FB119C}" type="pres">
      <dgm:prSet presAssocID="{608CFBB0-9655-475D-848D-ED7B1F85EE31}" presName="text0" presStyleLbl="node1" presStyleIdx="6" presStyleCnt="7" custScaleX="149035" custScaleY="69916">
        <dgm:presLayoutVars>
          <dgm:bulletEnabled val="1"/>
        </dgm:presLayoutVars>
      </dgm:prSet>
      <dgm:spPr/>
    </dgm:pt>
  </dgm:ptLst>
  <dgm:cxnLst>
    <dgm:cxn modelId="{3B6A3317-612B-4848-9FF6-4100DB142F08}" srcId="{9266651A-3F06-44AF-B170-2E4444671D17}" destId="{4116AC5F-3DF8-4FD6-A71C-A7B01CE150D6}" srcOrd="1" destOrd="0" parTransId="{FE53E098-E183-4D43-A2F3-3C096408B160}" sibTransId="{01F8E6CE-C162-4E9B-A7E5-CACB281488EB}"/>
    <dgm:cxn modelId="{F7804919-4C74-4D07-83D9-33AA84F792E4}" srcId="{9266651A-3F06-44AF-B170-2E4444671D17}" destId="{608CFBB0-9655-475D-848D-ED7B1F85EE31}" srcOrd="5" destOrd="0" parTransId="{E3CD62EF-DDB6-4169-9838-ED69530CE7C4}" sibTransId="{333983BB-8604-450D-8D9E-3CE66299B7DD}"/>
    <dgm:cxn modelId="{96AACC2B-E870-40AA-BF49-10AD1A81B85B}" type="presOf" srcId="{B89A84BA-FEFC-42D0-ABE8-8E21F43727FE}" destId="{D92D4524-FB27-4D76-AFD8-F760A1151012}" srcOrd="0" destOrd="0" presId="urn:microsoft.com/office/officeart/2008/layout/RadialCluster"/>
    <dgm:cxn modelId="{5BE65E2E-008D-466D-ADE6-8F616910A1AB}" type="presOf" srcId="{6025A59E-7F9A-48F0-A2A6-03F7D48B6747}" destId="{A6F5D4F3-4A75-4248-8E99-FE6AE9B4F1C4}" srcOrd="0" destOrd="0" presId="urn:microsoft.com/office/officeart/2008/layout/RadialCluster"/>
    <dgm:cxn modelId="{DFABC737-5EA2-4625-A062-805D71F3C019}" srcId="{9266651A-3F06-44AF-B170-2E4444671D17}" destId="{E610EFC4-21AB-40AC-8EE7-45DF306FD096}" srcOrd="0" destOrd="0" parTransId="{A1C9773D-EA2B-49B6-A828-02CFA4FAC129}" sibTransId="{A2C032B5-63F6-471E-96DC-C6F86E3D4533}"/>
    <dgm:cxn modelId="{E0C4A541-7E7E-47E8-AB64-B10E9A6D8495}" type="presOf" srcId="{E3CD62EF-DDB6-4169-9838-ED69530CE7C4}" destId="{23DA97B7-BA87-4D0E-8F17-8B336728A862}" srcOrd="0" destOrd="0" presId="urn:microsoft.com/office/officeart/2008/layout/RadialCluster"/>
    <dgm:cxn modelId="{0C9F2865-7820-4FBB-8A0B-F1FEFD82288A}" srcId="{9266651A-3F06-44AF-B170-2E4444671D17}" destId="{F9D9DD37-5E1D-4A56-B333-9A5BD45B9397}" srcOrd="2" destOrd="0" parTransId="{B89A84BA-FEFC-42D0-ABE8-8E21F43727FE}" sibTransId="{AAAF1063-08AB-4455-9650-C17C9B776272}"/>
    <dgm:cxn modelId="{D2DB596B-78B1-4AF7-B7C0-EAD241E2D1DA}" srcId="{9266651A-3F06-44AF-B170-2E4444671D17}" destId="{6025A59E-7F9A-48F0-A2A6-03F7D48B6747}" srcOrd="3" destOrd="0" parTransId="{F8AA7A24-371A-4F99-BF59-04900542EBDC}" sibTransId="{32F09896-8F29-4B9B-AF2B-A0B47138F9A7}"/>
    <dgm:cxn modelId="{69F6008A-9122-4D89-BA82-3C05B8E69E38}" srcId="{DD3446D2-71AB-4DEF-826F-52832B202E39}" destId="{9266651A-3F06-44AF-B170-2E4444671D17}" srcOrd="0" destOrd="0" parTransId="{DBC540BE-4FA3-47FA-9486-816D62CEC151}" sibTransId="{498F2AD0-854D-4BD3-A5E2-B83F94030624}"/>
    <dgm:cxn modelId="{ACB64D8C-AE2D-4C64-AA8B-E9219BC7F6A7}" type="presOf" srcId="{4116AC5F-3DF8-4FD6-A71C-A7B01CE150D6}" destId="{B35C77BD-71A4-484E-AE3E-4F4C3F3E8DFB}" srcOrd="0" destOrd="0" presId="urn:microsoft.com/office/officeart/2008/layout/RadialCluster"/>
    <dgm:cxn modelId="{7F9A82AE-A018-443D-A095-84CEF7F80D8A}" type="presOf" srcId="{DD3446D2-71AB-4DEF-826F-52832B202E39}" destId="{0B657C55-42F5-4AB6-8FE6-7401F9EFA4F3}" srcOrd="0" destOrd="0" presId="urn:microsoft.com/office/officeart/2008/layout/RadialCluster"/>
    <dgm:cxn modelId="{1381F7B4-C6B4-4F21-97B6-02CB9FBD05EB}" type="presOf" srcId="{E610EFC4-21AB-40AC-8EE7-45DF306FD096}" destId="{EE44E5FB-B2D6-4A36-B683-CC4E20F1492D}" srcOrd="0" destOrd="0" presId="urn:microsoft.com/office/officeart/2008/layout/RadialCluster"/>
    <dgm:cxn modelId="{ECB509BD-7A4D-42BE-ADEE-D98687396BFF}" type="presOf" srcId="{6C039CCB-7284-4770-B138-E44B2620D6D4}" destId="{D09B6B9E-E5B5-42BA-8E45-DE1470670328}" srcOrd="0" destOrd="0" presId="urn:microsoft.com/office/officeart/2008/layout/RadialCluster"/>
    <dgm:cxn modelId="{11BCEFC2-9055-425D-9113-1E75466DEB15}" srcId="{9266651A-3F06-44AF-B170-2E4444671D17}" destId="{A2883BDF-2532-4986-96A0-103416584510}" srcOrd="4" destOrd="0" parTransId="{6C039CCB-7284-4770-B138-E44B2620D6D4}" sibTransId="{5C586FBB-A1CC-4CA9-A84C-20188081B676}"/>
    <dgm:cxn modelId="{56D446C8-FDFB-46B4-B16B-8C09CCBED06C}" type="presOf" srcId="{A2883BDF-2532-4986-96A0-103416584510}" destId="{91DE4753-8BEE-49E6-899D-581BEADF6E9C}" srcOrd="0" destOrd="0" presId="urn:microsoft.com/office/officeart/2008/layout/RadialCluster"/>
    <dgm:cxn modelId="{60412DCB-14FE-449D-BB0D-BECF5D9DA7A4}" type="presOf" srcId="{F8AA7A24-371A-4F99-BF59-04900542EBDC}" destId="{3287B09D-4424-4535-9938-BF7006302943}" srcOrd="0" destOrd="0" presId="urn:microsoft.com/office/officeart/2008/layout/RadialCluster"/>
    <dgm:cxn modelId="{1A6056E5-7933-4328-90F6-F9336A085E6D}" type="presOf" srcId="{9266651A-3F06-44AF-B170-2E4444671D17}" destId="{FD21DF64-A841-429C-AA01-8913BBADCF56}" srcOrd="0" destOrd="0" presId="urn:microsoft.com/office/officeart/2008/layout/RadialCluster"/>
    <dgm:cxn modelId="{93A168F4-59D9-4D1A-8CD2-41E6F591FA5F}" type="presOf" srcId="{608CFBB0-9655-475D-848D-ED7B1F85EE31}" destId="{46EA8501-1C4B-4D0B-B60B-4996E7FB119C}" srcOrd="0" destOrd="0" presId="urn:microsoft.com/office/officeart/2008/layout/RadialCluster"/>
    <dgm:cxn modelId="{4C0EA8F6-18AD-4388-9EB9-3F5310ADDEC7}" type="presOf" srcId="{F9D9DD37-5E1D-4A56-B333-9A5BD45B9397}" destId="{5B267A81-8152-4970-8A13-C0C91A69A169}" srcOrd="0" destOrd="0" presId="urn:microsoft.com/office/officeart/2008/layout/RadialCluster"/>
    <dgm:cxn modelId="{65D830F7-5458-4BE2-80AE-EA9A6951375C}" type="presOf" srcId="{FE53E098-E183-4D43-A2F3-3C096408B160}" destId="{81E22C33-49B5-4D89-8C0C-AA2023E20A38}" srcOrd="0" destOrd="0" presId="urn:microsoft.com/office/officeart/2008/layout/RadialCluster"/>
    <dgm:cxn modelId="{E48837F8-A333-4400-B78E-83F87F112709}" type="presOf" srcId="{A1C9773D-EA2B-49B6-A828-02CFA4FAC129}" destId="{7AD6258E-B52F-4AD0-9EFD-810172C4E2DE}" srcOrd="0" destOrd="0" presId="urn:microsoft.com/office/officeart/2008/layout/RadialCluster"/>
    <dgm:cxn modelId="{69545E1B-0E9D-485F-A478-9AE7E0F6D3F0}" type="presParOf" srcId="{0B657C55-42F5-4AB6-8FE6-7401F9EFA4F3}" destId="{ED7B2B03-7481-4B66-AD4F-1D220455A65D}" srcOrd="0" destOrd="0" presId="urn:microsoft.com/office/officeart/2008/layout/RadialCluster"/>
    <dgm:cxn modelId="{40AAFD28-77D0-4549-B8E9-66B6CB5D3DE9}" type="presParOf" srcId="{ED7B2B03-7481-4B66-AD4F-1D220455A65D}" destId="{FD21DF64-A841-429C-AA01-8913BBADCF56}" srcOrd="0" destOrd="0" presId="urn:microsoft.com/office/officeart/2008/layout/RadialCluster"/>
    <dgm:cxn modelId="{FA512917-A9CD-49C5-A9F6-BD3547B12B21}" type="presParOf" srcId="{ED7B2B03-7481-4B66-AD4F-1D220455A65D}" destId="{7AD6258E-B52F-4AD0-9EFD-810172C4E2DE}" srcOrd="1" destOrd="0" presId="urn:microsoft.com/office/officeart/2008/layout/RadialCluster"/>
    <dgm:cxn modelId="{D971C144-F1BB-4A6D-BC93-EA1143F8171D}" type="presParOf" srcId="{ED7B2B03-7481-4B66-AD4F-1D220455A65D}" destId="{EE44E5FB-B2D6-4A36-B683-CC4E20F1492D}" srcOrd="2" destOrd="0" presId="urn:microsoft.com/office/officeart/2008/layout/RadialCluster"/>
    <dgm:cxn modelId="{3136EFCB-89AB-4C45-8343-B1C1492FB96F}" type="presParOf" srcId="{ED7B2B03-7481-4B66-AD4F-1D220455A65D}" destId="{81E22C33-49B5-4D89-8C0C-AA2023E20A38}" srcOrd="3" destOrd="0" presId="urn:microsoft.com/office/officeart/2008/layout/RadialCluster"/>
    <dgm:cxn modelId="{1738BE24-641E-4906-BF18-08C3180B104F}" type="presParOf" srcId="{ED7B2B03-7481-4B66-AD4F-1D220455A65D}" destId="{B35C77BD-71A4-484E-AE3E-4F4C3F3E8DFB}" srcOrd="4" destOrd="0" presId="urn:microsoft.com/office/officeart/2008/layout/RadialCluster"/>
    <dgm:cxn modelId="{F4144176-3098-466E-8B94-252910ED137A}" type="presParOf" srcId="{ED7B2B03-7481-4B66-AD4F-1D220455A65D}" destId="{D92D4524-FB27-4D76-AFD8-F760A1151012}" srcOrd="5" destOrd="0" presId="urn:microsoft.com/office/officeart/2008/layout/RadialCluster"/>
    <dgm:cxn modelId="{F4C5B727-2160-466A-AC8C-7455A9ED3403}" type="presParOf" srcId="{ED7B2B03-7481-4B66-AD4F-1D220455A65D}" destId="{5B267A81-8152-4970-8A13-C0C91A69A169}" srcOrd="6" destOrd="0" presId="urn:microsoft.com/office/officeart/2008/layout/RadialCluster"/>
    <dgm:cxn modelId="{2776C9E6-C0B3-48FE-B8A3-6339E0EBA559}" type="presParOf" srcId="{ED7B2B03-7481-4B66-AD4F-1D220455A65D}" destId="{3287B09D-4424-4535-9938-BF7006302943}" srcOrd="7" destOrd="0" presId="urn:microsoft.com/office/officeart/2008/layout/RadialCluster"/>
    <dgm:cxn modelId="{211F5813-2DD3-4976-A21F-FB1128EBABB7}" type="presParOf" srcId="{ED7B2B03-7481-4B66-AD4F-1D220455A65D}" destId="{A6F5D4F3-4A75-4248-8E99-FE6AE9B4F1C4}" srcOrd="8" destOrd="0" presId="urn:microsoft.com/office/officeart/2008/layout/RadialCluster"/>
    <dgm:cxn modelId="{0AC6E6DC-C26E-473A-8769-88BB436E0E2F}" type="presParOf" srcId="{ED7B2B03-7481-4B66-AD4F-1D220455A65D}" destId="{D09B6B9E-E5B5-42BA-8E45-DE1470670328}" srcOrd="9" destOrd="0" presId="urn:microsoft.com/office/officeart/2008/layout/RadialCluster"/>
    <dgm:cxn modelId="{E8FE071E-34C9-472B-A3AF-9ECD8C6C0BC8}" type="presParOf" srcId="{ED7B2B03-7481-4B66-AD4F-1D220455A65D}" destId="{91DE4753-8BEE-49E6-899D-581BEADF6E9C}" srcOrd="10" destOrd="0" presId="urn:microsoft.com/office/officeart/2008/layout/RadialCluster"/>
    <dgm:cxn modelId="{3118E6DE-0995-4162-8F3D-917764E5BBBF}" type="presParOf" srcId="{ED7B2B03-7481-4B66-AD4F-1D220455A65D}" destId="{23DA97B7-BA87-4D0E-8F17-8B336728A862}" srcOrd="11" destOrd="0" presId="urn:microsoft.com/office/officeart/2008/layout/RadialCluster"/>
    <dgm:cxn modelId="{233B88B2-6847-487F-940B-AC004847F540}" type="presParOf" srcId="{ED7B2B03-7481-4B66-AD4F-1D220455A65D}" destId="{46EA8501-1C4B-4D0B-B60B-4996E7FB119C}" srcOrd="12" destOrd="0" presId="urn:microsoft.com/office/officeart/2008/layout/Radial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21DF64-A841-429C-AA01-8913BBADCF56}">
      <dsp:nvSpPr>
        <dsp:cNvPr id="0" name=""/>
        <dsp:cNvSpPr/>
      </dsp:nvSpPr>
      <dsp:spPr>
        <a:xfrm>
          <a:off x="1969066" y="1544839"/>
          <a:ext cx="1107540" cy="547538"/>
        </a:xfrm>
        <a:prstGeom prst="round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sv-SE" sz="1200" kern="1200" dirty="0">
              <a:solidFill>
                <a:srgbClr val="FFFFFF"/>
              </a:solidFill>
            </a:rPr>
            <a:t>H09 Process</a:t>
          </a:r>
        </a:p>
      </dsp:txBody>
      <dsp:txXfrm>
        <a:off x="1995795" y="1571568"/>
        <a:ext cx="1054082" cy="494080"/>
      </dsp:txXfrm>
    </dsp:sp>
    <dsp:sp modelId="{7AD6258E-B52F-4AD0-9EFD-810172C4E2DE}">
      <dsp:nvSpPr>
        <dsp:cNvPr id="0" name=""/>
        <dsp:cNvSpPr/>
      </dsp:nvSpPr>
      <dsp:spPr>
        <a:xfrm rot="16138764">
          <a:off x="2116992" y="1150953"/>
          <a:ext cx="787898" cy="0"/>
        </a:xfrm>
        <a:custGeom>
          <a:avLst/>
          <a:gdLst/>
          <a:ahLst/>
          <a:cxnLst/>
          <a:rect l="0" t="0" r="0" b="0"/>
          <a:pathLst>
            <a:path>
              <a:moveTo>
                <a:pt x="0" y="0"/>
              </a:moveTo>
              <a:lnTo>
                <a:pt x="78789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44E5FB-B2D6-4A36-B683-CC4E20F1492D}">
      <dsp:nvSpPr>
        <dsp:cNvPr id="0" name=""/>
        <dsp:cNvSpPr/>
      </dsp:nvSpPr>
      <dsp:spPr>
        <a:xfrm>
          <a:off x="2026901" y="181717"/>
          <a:ext cx="943798" cy="575348"/>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sv-SE" sz="1200" kern="1200" dirty="0">
              <a:solidFill>
                <a:srgbClr val="FFFFFF"/>
              </a:solidFill>
            </a:rPr>
            <a:t>H01 Process</a:t>
          </a:r>
          <a:endParaRPr lang="en-US" sz="1200" kern="1200" dirty="0">
            <a:solidFill>
              <a:srgbClr val="FFFFFF"/>
            </a:solidFill>
          </a:endParaRPr>
        </a:p>
      </dsp:txBody>
      <dsp:txXfrm>
        <a:off x="2054987" y="209803"/>
        <a:ext cx="887626" cy="519176"/>
      </dsp:txXfrm>
    </dsp:sp>
    <dsp:sp modelId="{81E22C33-49B5-4D89-8C0C-AA2023E20A38}">
      <dsp:nvSpPr>
        <dsp:cNvPr id="0" name=""/>
        <dsp:cNvSpPr/>
      </dsp:nvSpPr>
      <dsp:spPr>
        <a:xfrm rot="19800000">
          <a:off x="2969270" y="1441282"/>
          <a:ext cx="414230" cy="0"/>
        </a:xfrm>
        <a:custGeom>
          <a:avLst/>
          <a:gdLst/>
          <a:ahLst/>
          <a:cxnLst/>
          <a:rect l="0" t="0" r="0" b="0"/>
          <a:pathLst>
            <a:path>
              <a:moveTo>
                <a:pt x="0" y="0"/>
              </a:moveTo>
              <a:lnTo>
                <a:pt x="41423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5C77BD-71A4-484E-AE3E-4F4C3F3E8DFB}">
      <dsp:nvSpPr>
        <dsp:cNvPr id="0" name=""/>
        <dsp:cNvSpPr/>
      </dsp:nvSpPr>
      <dsp:spPr>
        <a:xfrm>
          <a:off x="3295423" y="861603"/>
          <a:ext cx="945325" cy="476121"/>
        </a:xfrm>
        <a:prstGeom prst="round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rPr>
            <a:t>Domestic Sewer</a:t>
          </a:r>
        </a:p>
      </dsp:txBody>
      <dsp:txXfrm>
        <a:off x="3318665" y="884845"/>
        <a:ext cx="898841" cy="429637"/>
      </dsp:txXfrm>
    </dsp:sp>
    <dsp:sp modelId="{D92D4524-FB27-4D76-AFD8-F760A1151012}">
      <dsp:nvSpPr>
        <dsp:cNvPr id="0" name=""/>
        <dsp:cNvSpPr/>
      </dsp:nvSpPr>
      <dsp:spPr>
        <a:xfrm rot="1764270">
          <a:off x="2979980" y="2201486"/>
          <a:ext cx="444455" cy="0"/>
        </a:xfrm>
        <a:custGeom>
          <a:avLst/>
          <a:gdLst/>
          <a:ahLst/>
          <a:cxnLst/>
          <a:rect l="0" t="0" r="0" b="0"/>
          <a:pathLst>
            <a:path>
              <a:moveTo>
                <a:pt x="0" y="0"/>
              </a:moveTo>
              <a:lnTo>
                <a:pt x="4444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267A81-8152-4970-8A13-C0C91A69A169}">
      <dsp:nvSpPr>
        <dsp:cNvPr id="0" name=""/>
        <dsp:cNvSpPr/>
      </dsp:nvSpPr>
      <dsp:spPr>
        <a:xfrm>
          <a:off x="3273236" y="2310593"/>
          <a:ext cx="962395" cy="404224"/>
        </a:xfrm>
        <a:prstGeom prst="round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FFFF"/>
              </a:solidFill>
            </a:rPr>
            <a:t>H09 HVAC </a:t>
          </a:r>
        </a:p>
      </dsp:txBody>
      <dsp:txXfrm>
        <a:off x="3292969" y="2330326"/>
        <a:ext cx="922929" cy="364758"/>
      </dsp:txXfrm>
    </dsp:sp>
    <dsp:sp modelId="{3287B09D-4424-4535-9938-BF7006302943}">
      <dsp:nvSpPr>
        <dsp:cNvPr id="0" name=""/>
        <dsp:cNvSpPr/>
      </dsp:nvSpPr>
      <dsp:spPr>
        <a:xfrm rot="5413320">
          <a:off x="2098113" y="2514401"/>
          <a:ext cx="844053" cy="0"/>
        </a:xfrm>
        <a:custGeom>
          <a:avLst/>
          <a:gdLst/>
          <a:ahLst/>
          <a:cxnLst/>
          <a:rect l="0" t="0" r="0" b="0"/>
          <a:pathLst>
            <a:path>
              <a:moveTo>
                <a:pt x="0" y="0"/>
              </a:moveTo>
              <a:lnTo>
                <a:pt x="84405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F5D4F3-4A75-4248-8E99-FE6AE9B4F1C4}">
      <dsp:nvSpPr>
        <dsp:cNvPr id="0" name=""/>
        <dsp:cNvSpPr/>
      </dsp:nvSpPr>
      <dsp:spPr>
        <a:xfrm>
          <a:off x="1961307" y="2936425"/>
          <a:ext cx="1112455" cy="500912"/>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sv-SE" sz="1200" kern="1200" dirty="0">
              <a:solidFill>
                <a:srgbClr val="FFFFFF"/>
              </a:solidFill>
            </a:rPr>
            <a:t>Target Waste system</a:t>
          </a:r>
          <a:endParaRPr lang="en-US" sz="1200" kern="1200" dirty="0">
            <a:solidFill>
              <a:srgbClr val="FFFFFF"/>
            </a:solidFill>
          </a:endParaRPr>
        </a:p>
      </dsp:txBody>
      <dsp:txXfrm>
        <a:off x="1985760" y="2960878"/>
        <a:ext cx="1063549" cy="452006"/>
      </dsp:txXfrm>
    </dsp:sp>
    <dsp:sp modelId="{D09B6B9E-E5B5-42BA-8E45-DE1470670328}">
      <dsp:nvSpPr>
        <dsp:cNvPr id="0" name=""/>
        <dsp:cNvSpPr/>
      </dsp:nvSpPr>
      <dsp:spPr>
        <a:xfrm rot="8976600">
          <a:off x="1648357" y="2203100"/>
          <a:ext cx="437735" cy="0"/>
        </a:xfrm>
        <a:custGeom>
          <a:avLst/>
          <a:gdLst/>
          <a:ahLst/>
          <a:cxnLst/>
          <a:rect l="0" t="0" r="0" b="0"/>
          <a:pathLst>
            <a:path>
              <a:moveTo>
                <a:pt x="0" y="0"/>
              </a:moveTo>
              <a:lnTo>
                <a:pt x="43773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DE4753-8BEE-49E6-899D-581BEADF6E9C}">
      <dsp:nvSpPr>
        <dsp:cNvPr id="0" name=""/>
        <dsp:cNvSpPr/>
      </dsp:nvSpPr>
      <dsp:spPr>
        <a:xfrm>
          <a:off x="777465" y="2313821"/>
          <a:ext cx="1102021" cy="410469"/>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rgbClr val="FFFFFF"/>
              </a:solidFill>
            </a:rPr>
            <a:t>D/E Waste system</a:t>
          </a:r>
        </a:p>
      </dsp:txBody>
      <dsp:txXfrm>
        <a:off x="797502" y="2333858"/>
        <a:ext cx="1061947" cy="370395"/>
      </dsp:txXfrm>
    </dsp:sp>
    <dsp:sp modelId="{23DA97B7-BA87-4D0E-8F17-8B336728A862}">
      <dsp:nvSpPr>
        <dsp:cNvPr id="0" name=""/>
        <dsp:cNvSpPr/>
      </dsp:nvSpPr>
      <dsp:spPr>
        <a:xfrm rot="12600000">
          <a:off x="1689966" y="1448729"/>
          <a:ext cx="384440" cy="0"/>
        </a:xfrm>
        <a:custGeom>
          <a:avLst/>
          <a:gdLst/>
          <a:ahLst/>
          <a:cxnLst/>
          <a:rect l="0" t="0" r="0" b="0"/>
          <a:pathLst>
            <a:path>
              <a:moveTo>
                <a:pt x="0" y="0"/>
              </a:moveTo>
              <a:lnTo>
                <a:pt x="3844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EA8501-1C4B-4D0B-B60B-4996E7FB119C}">
      <dsp:nvSpPr>
        <dsp:cNvPr id="0" name=""/>
        <dsp:cNvSpPr/>
      </dsp:nvSpPr>
      <dsp:spPr>
        <a:xfrm>
          <a:off x="738378" y="846707"/>
          <a:ext cx="1078417" cy="505912"/>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sv-SE" sz="1200" kern="1200" dirty="0">
              <a:solidFill>
                <a:srgbClr val="FFFFFF"/>
              </a:solidFill>
            </a:rPr>
            <a:t>H09 Structure</a:t>
          </a:r>
          <a:endParaRPr lang="en-US" sz="1200" kern="1200" dirty="0">
            <a:solidFill>
              <a:srgbClr val="FFFFFF"/>
            </a:solidFill>
          </a:endParaRPr>
        </a:p>
      </dsp:txBody>
      <dsp:txXfrm>
        <a:off x="763075" y="871404"/>
        <a:ext cx="1029023" cy="45651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4713"/>
    <w:rsid w:val="00090ADA"/>
    <w:rsid w:val="000F4713"/>
    <w:rsid w:val="00165A88"/>
    <w:rsid w:val="0016689C"/>
    <w:rsid w:val="001B2A5E"/>
    <w:rsid w:val="001C761E"/>
    <w:rsid w:val="001D0AFF"/>
    <w:rsid w:val="00332E80"/>
    <w:rsid w:val="003D174D"/>
    <w:rsid w:val="004E0147"/>
    <w:rsid w:val="0064276C"/>
    <w:rsid w:val="006617E5"/>
    <w:rsid w:val="0067655F"/>
    <w:rsid w:val="00690D74"/>
    <w:rsid w:val="007E0C42"/>
    <w:rsid w:val="008709C8"/>
    <w:rsid w:val="008A6367"/>
    <w:rsid w:val="00915B87"/>
    <w:rsid w:val="009A0CBA"/>
    <w:rsid w:val="00A742BF"/>
    <w:rsid w:val="00CE1258"/>
    <w:rsid w:val="00CE36F3"/>
    <w:rsid w:val="00E21AAD"/>
    <w:rsid w:val="00E41E70"/>
    <w:rsid w:val="00EB2CF6"/>
    <w:rsid w:val="00F54062"/>
    <w:rsid w:val="00FD461B"/>
    <w:rsid w:val="00FF78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Version="2006">
  <b:Source>
    <b:Tag>ESS4</b:Tag>
    <b:SourceType>Report</b:SourceType>
    <b:Guid>{DBE58757-DEFB-483E-B7BA-4320DFFF8B64}</b:Guid>
    <b:Title>ESS rule for identification and classification of safety important components, ESS-0016468</b:Title>
    <b:RefOrder>6</b:RefOrder>
  </b:Source>
  <b:Source>
    <b:Tag>Env</b:Tag>
    <b:SourceType>Report</b:SourceType>
    <b:Guid>{D3A6FF5E-728E-4E09-8CD7-DC14BB83FA70}</b:Guid>
    <b:Title>Envelope drawings from AD, ESS-0006000</b:Title>
    <b:RefOrder>7</b:RefOrder>
  </b:Source>
  <b:Source>
    <b:Tag>ESS11</b:Tag>
    <b:SourceType>Report</b:SourceType>
    <b:Guid>{ABFD32ED-BA2C-43A4-962F-E7D9D2C2F872}</b:Guid>
    <b:Title>ESS-0046903, DM--SR-TBSIDDD02-System Requirements D02 Process</b:Title>
    <b:RefOrder>1</b:RefOrder>
  </b:Source>
  <b:Source>
    <b:Tag>ESS</b:Tag>
    <b:SourceType>Report</b:SourceType>
    <b:Guid>{398188A3-684B-46FE-922A-C93B14DCC068}</b:Guid>
    <b:Title>ESS-0043566, SI Process</b:Title>
    <b:RefOrder>2</b:RefOrder>
  </b:Source>
  <b:Source>
    <b:Tag>ESS2</b:Tag>
    <b:SourceType>Report</b:SourceType>
    <b:Guid>{5062BC9E-4913-4336-92CC-043400ECE76A}</b:Guid>
    <b:Title>ESS-0007857, CF Design manual Technical systems</b:Title>
    <b:RefOrder>3</b:RefOrder>
  </b:Source>
  <b:Source>
    <b:Tag>ESS28</b:Tag>
    <b:SourceType>Report</b:SourceType>
    <b:Guid>{B5A8D6B6-8A7A-4676-A451-60B2955073AA}</b:Guid>
    <b:Title>ESS-0035298, Process Design Instructions</b:Title>
    <b:RefOrder>4</b:RefOrder>
  </b:Source>
  <b:Source>
    <b:Tag>ESS12</b:Tag>
    <b:SourceType>Report</b:SourceType>
    <b:Guid>{4CCD0BDE-0BA0-4204-A434-3B7267CE4B37}</b:Guid>
    <b:Title>ESS-0046901, Process Flow Charts D and E buildings</b:Title>
    <b:RefOrder>5</b:RefOrder>
  </b:Source>
</b:Sources>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BCB16090-2FFB-4367-BB8C-B250ACFC0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2460</Words>
  <Characters>13042</Characters>
  <Application>Microsoft Office Word</Application>
  <DocSecurity>0</DocSecurity>
  <Lines>108</Lines>
  <Paragraphs>30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ÅF AB</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Martin Hansson</cp:lastModifiedBy>
  <cp:revision>7</cp:revision>
  <dcterms:created xsi:type="dcterms:W3CDTF">2018-01-17T16:16:00Z</dcterms:created>
  <dcterms:modified xsi:type="dcterms:W3CDTF">2018-01-22T17:53:00Z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2</vt:lpwstr>
  </property>
  <property fmtid="{D5CDD505-2E9C-101B-9397-08002B2CF9AE}" pid="5" name="MXActual_state_Preliminary">
    <vt:lpwstr>Aug 30, 2016</vt:lpwstr>
  </property>
  <property fmtid="{D5CDD505-2E9C-101B-9397-08002B2CF9AE}" pid="6" name="MXActual_state_Released">
    <vt:lpwstr>N/A</vt:lpwstr>
  </property>
  <property fmtid="{D5CDD505-2E9C-101B-9397-08002B2CF9AE}" pid="7" name="MXApprover">
    <vt:lpwstr>Kildetoft, Boris</vt:lpwstr>
  </property>
  <property fmtid="{D5CDD505-2E9C-101B-9397-08002B2CF9AE}" pid="8" name="MXAuthor">
    <vt:lpwstr>Thornberg, Rasmus</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Released</vt:lpwstr>
  </property>
  <property fmtid="{D5CDD505-2E9C-101B-9397-08002B2CF9AE}" pid="13" name="MXCurrent.Localized">
    <vt:lpwstr>Released</vt:lpwstr>
  </property>
  <property fmtid="{D5CDD505-2E9C-101B-9397-08002B2CF9AE}" pid="14" name="MXDescription">
    <vt:lpwstr>System Description H09 Process</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Martin.Hansson2@esss.se</vt:lpwstr>
  </property>
  <property fmtid="{D5CDD505-2E9C-101B-9397-08002B2CF9AE}" pid="19" name="MXFirstName">
    <vt:lpwstr>Martin</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Hansson</vt:lpwstr>
  </property>
  <property fmtid="{D5CDD505-2E9C-101B-9397-08002B2CF9AE}" pid="23" name="MXLatestVersion">
    <vt:lpwstr>2</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ESS-0066109</vt:lpwstr>
  </property>
  <property fmtid="{D5CDD505-2E9C-101B-9397-08002B2CF9AE}" pid="29" name="MXOriginator">
    <vt:lpwstr>rasmusthornberg</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Sep 19, 2017</vt:lpwstr>
  </property>
  <property fmtid="{D5CDD505-2E9C-101B-9397-08002B2CF9AE}" pid="33" name="MXPrinted Version">
    <vt:lpwstr>(4)</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Thornberg, Rasmus</vt:lpwstr>
  </property>
  <property fmtid="{D5CDD505-2E9C-101B-9397-08002B2CF9AE}" pid="39" name="MXSuspend Versioning">
    <vt:lpwstr>False</vt:lpwstr>
  </property>
  <property fmtid="{D5CDD505-2E9C-101B-9397-08002B2CF9AE}" pid="40" name="MXTitle">
    <vt:lpwstr>DM--SD-TBSIDDH09-System Description H09 Process.docx</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martinhansson1</vt:lpwstr>
  </property>
  <property fmtid="{D5CDD505-2E9C-101B-9397-08002B2CF9AE}" pid="46" name="MXTVADummy2">
    <vt:lpwstr>boriskildetoft</vt:lpwstr>
  </property>
  <property fmtid="{D5CDD505-2E9C-101B-9397-08002B2CF9AE}" pid="47" name="MXTVADummy3">
    <vt:lpwstr/>
  </property>
  <property fmtid="{D5CDD505-2E9C-101B-9397-08002B2CF9AE}" pid="48" name="MXType">
    <vt:lpwstr>dmg_Description</vt:lpwstr>
  </property>
  <property fmtid="{D5CDD505-2E9C-101B-9397-08002B2CF9AE}" pid="49" name="MXType.Localized">
    <vt:lpwstr>Description</vt:lpwstr>
  </property>
  <property fmtid="{D5CDD505-2E9C-101B-9397-08002B2CF9AE}" pid="50" name="MXUser">
    <vt:lpwstr>martinhansson1</vt:lpwstr>
  </property>
  <property fmtid="{D5CDD505-2E9C-101B-9397-08002B2CF9AE}" pid="51" name="MXVersion">
    <vt:lpwstr>2</vt:lpwstr>
  </property>
  <property fmtid="{D5CDD505-2E9C-101B-9397-08002B2CF9AE}" pid="52" name="prpGSDName">
    <vt:lpwstr>Chess Controlled Core</vt:lpwstr>
  </property>
  <property fmtid="{D5CDD505-2E9C-101B-9397-08002B2CF9AE}" pid="53" name="prpGSDNo">
    <vt:lpwstr>1.0</vt:lpwstr>
  </property>
  <property fmtid="{D5CDD505-2E9C-101B-9397-08002B2CF9AE}" pid="54" name="prpVersion">
    <vt:lpwstr>Template Active Date: 11 Mar 2014</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Sep 14, 2017</vt:lpwstr>
  </property>
  <property fmtid="{D5CDD505-2E9C-101B-9397-08002B2CF9AE}" pid="58" name="MXSignatures_state_Review">
    <vt:lpwstr/>
  </property>
  <property fmtid="{D5CDD505-2E9C-101B-9397-08002B2CF9AE}" pid="59" name="MXActual_state_Release">
    <vt:lpwstr>Sep 19, 2017</vt:lpwstr>
  </property>
  <property fmtid="{D5CDD505-2E9C-101B-9397-08002B2CF9AE}" pid="60" name="MXcon_AccommodationCap">
    <vt:lpwstr/>
  </property>
  <property fmtid="{D5CDD505-2E9C-101B-9397-08002B2CF9AE}" pid="61" name="MXcon_AccommodationCost">
    <vt:lpwstr>False</vt:lpwstr>
  </property>
  <property fmtid="{D5CDD505-2E9C-101B-9397-08002B2CF9AE}" pid="62" name="MXcon_AdditionalSpecialConditions">
    <vt:lpwstr/>
  </property>
  <property fmtid="{D5CDD505-2E9C-101B-9397-08002B2CF9AE}" pid="63" name="MXcon_ApprovedByLineManager">
    <vt:lpwstr>False</vt:lpwstr>
  </property>
  <property fmtid="{D5CDD505-2E9C-101B-9397-08002B2CF9AE}" pid="64" name="MXcon_BackgroundInformation">
    <vt:lpwstr/>
  </property>
  <property fmtid="{D5CDD505-2E9C-101B-9397-08002B2CF9AE}" pid="65" name="MXcon_CallOffFromFrameworkAgreement">
    <vt:lpwstr>False</vt:lpwstr>
  </property>
  <property fmtid="{D5CDD505-2E9C-101B-9397-08002B2CF9AE}" pid="66" name="MXcon_CeilingPrice">
    <vt:lpwstr/>
  </property>
  <property fmtid="{D5CDD505-2E9C-101B-9397-08002B2CF9AE}" pid="67" name="MXcon_CompanyAddress">
    <vt:lpwstr/>
  </property>
  <property fmtid="{D5CDD505-2E9C-101B-9397-08002B2CF9AE}" pid="68" name="MXcon_CompanyRegistrationNumber">
    <vt:lpwstr/>
  </property>
  <property fmtid="{D5CDD505-2E9C-101B-9397-08002B2CF9AE}" pid="69" name="MXcon_CompanyType">
    <vt:lpwstr>Limited Liability company</vt:lpwstr>
  </property>
  <property fmtid="{D5CDD505-2E9C-101B-9397-08002B2CF9AE}" pid="70" name="MXcon_ConflictOfInterestOrPersonalRelationToCounterpart">
    <vt:lpwstr>False</vt:lpwstr>
  </property>
  <property fmtid="{D5CDD505-2E9C-101B-9397-08002B2CF9AE}" pid="71" name="MXcon_ConflictOrInterest">
    <vt:lpwstr/>
  </property>
  <property fmtid="{D5CDD505-2E9C-101B-9397-08002B2CF9AE}" pid="72" name="MXcon_Country">
    <vt:lpwstr>Sweden</vt:lpwstr>
  </property>
  <property fmtid="{D5CDD505-2E9C-101B-9397-08002B2CF9AE}" pid="73" name="MXcon_Currency">
    <vt:lpwstr>SEK</vt:lpwstr>
  </property>
  <property fmtid="{D5CDD505-2E9C-101B-9397-08002B2CF9AE}" pid="74" name="MXcon_DescriptionOfTheServices">
    <vt:lpwstr/>
  </property>
  <property fmtid="{D5CDD505-2E9C-101B-9397-08002B2CF9AE}" pid="75" name="MXcon_DurationEnd">
    <vt:lpwstr/>
  </property>
  <property fmtid="{D5CDD505-2E9C-101B-9397-08002B2CF9AE}" pid="76" name="MXcon_DurationStart">
    <vt:lpwstr/>
  </property>
  <property fmtid="{D5CDD505-2E9C-101B-9397-08002B2CF9AE}" pid="77" name="MXcon_ExpensesDetails">
    <vt:lpwstr/>
  </property>
  <property fmtid="{D5CDD505-2E9C-101B-9397-08002B2CF9AE}" pid="78" name="MXcon_ExternalFundsDetails">
    <vt:lpwstr/>
  </property>
  <property fmtid="{D5CDD505-2E9C-101B-9397-08002B2CF9AE}" pid="79" name="MXcon_Fee">
    <vt:lpwstr/>
  </property>
  <property fmtid="{D5CDD505-2E9C-101B-9397-08002B2CF9AE}" pid="80" name="MXcon_FeeOptions">
    <vt:lpwstr>Not applicable</vt:lpwstr>
  </property>
  <property fmtid="{D5CDD505-2E9C-101B-9397-08002B2CF9AE}" pid="81" name="MXcon_FinancedByExternalFunds">
    <vt:lpwstr>False</vt:lpwstr>
  </property>
  <property fmtid="{D5CDD505-2E9C-101B-9397-08002B2CF9AE}" pid="82" name="MXcon_ImportantCommercialOrOther">
    <vt:lpwstr/>
  </property>
  <property fmtid="{D5CDD505-2E9C-101B-9397-08002B2CF9AE}" pid="83" name="MXcon_ITEquipment">
    <vt:lpwstr>False</vt:lpwstr>
  </property>
  <property fmtid="{D5CDD505-2E9C-101B-9397-08002B2CF9AE}" pid="84" name="MXcon_ITEquipmentDetails">
    <vt:lpwstr/>
  </property>
  <property fmtid="{D5CDD505-2E9C-101B-9397-08002B2CF9AE}" pid="85" name="MXcon_NameOfConsultant">
    <vt:lpwstr/>
  </property>
  <property fmtid="{D5CDD505-2E9C-101B-9397-08002B2CF9AE}" pid="86" name="MXcon_NameOfCounterpart">
    <vt:lpwstr/>
  </property>
  <property fmtid="{D5CDD505-2E9C-101B-9397-08002B2CF9AE}" pid="87" name="MXcon_NameOfLineManager">
    <vt:lpwstr/>
  </property>
  <property fmtid="{D5CDD505-2E9C-101B-9397-08002B2CF9AE}" pid="88" name="MXcon_Notified">
    <vt:lpwstr>False</vt:lpwstr>
  </property>
  <property fmtid="{D5CDD505-2E9C-101B-9397-08002B2CF9AE}" pid="89" name="MXcon_OtherExpenses">
    <vt:lpwstr>False</vt:lpwstr>
  </property>
  <property fmtid="{D5CDD505-2E9C-101B-9397-08002B2CF9AE}" pid="90" name="MXcon_OtherRelevantInformation">
    <vt:lpwstr/>
  </property>
  <property fmtid="{D5CDD505-2E9C-101B-9397-08002B2CF9AE}" pid="91" name="MXcon_OtherRelevantInformationDescription">
    <vt:lpwstr/>
  </property>
  <property fmtid="{D5CDD505-2E9C-101B-9397-08002B2CF9AE}" pid="92" name="MXcon_ReasonForExemption">
    <vt:lpwstr/>
  </property>
  <property fmtid="{D5CDD505-2E9C-101B-9397-08002B2CF9AE}" pid="93" name="MXcon_ReportingProcedure">
    <vt:lpwstr/>
  </property>
  <property fmtid="{D5CDD505-2E9C-101B-9397-08002B2CF9AE}" pid="94" name="MXcon_SubjectToProcurement">
    <vt:lpwstr>False</vt:lpwstr>
  </property>
  <property fmtid="{D5CDD505-2E9C-101B-9397-08002B2CF9AE}" pid="95" name="MXcon_TimeScheduleAndMilestonesForCompletion">
    <vt:lpwstr/>
  </property>
  <property fmtid="{D5CDD505-2E9C-101B-9397-08002B2CF9AE}" pid="96" name="MXcon_TravelCap">
    <vt:lpwstr/>
  </property>
  <property fmtid="{D5CDD505-2E9C-101B-9397-08002B2CF9AE}" pid="97" name="MXcon_TravelCost">
    <vt:lpwstr>False</vt:lpwstr>
  </property>
  <property fmtid="{D5CDD505-2E9C-101B-9397-08002B2CF9AE}" pid="98" name="MXdmg_LastSourceFileCheckin">
    <vt:lpwstr>Sep 14, 2017</vt:lpwstr>
  </property>
  <property fmtid="{D5CDD505-2E9C-101B-9397-08002B2CF9AE}" pid="99" name="MXSignatures_state_Release">
    <vt:lpwstr/>
  </property>
  <property fmtid="{D5CDD505-2E9C-101B-9397-08002B2CF9AE}" pid="100" name="MXbim_AreaCode">
    <vt:lpwstr>H</vt:lpwstr>
  </property>
  <property fmtid="{D5CDD505-2E9C-101B-9397-08002B2CF9AE}" pid="101" name="MXbim_BuildingCode">
    <vt:lpwstr>H09</vt:lpwstr>
  </property>
  <property fmtid="{D5CDD505-2E9C-101B-9397-08002B2CF9AE}" pid="102" name="MXbim_Cat60Description">
    <vt:lpwstr>System Description H09 Process</vt:lpwstr>
  </property>
  <property fmtid="{D5CDD505-2E9C-101B-9397-08002B2CF9AE}" pid="103" name="MXbim_Cat60DocumentCategory">
    <vt:lpwstr>DD</vt:lpwstr>
  </property>
  <property fmtid="{D5CDD505-2E9C-101B-9397-08002B2CF9AE}" pid="104" name="MXbim_Cat60Function">
    <vt:lpwstr/>
  </property>
  <property fmtid="{D5CDD505-2E9C-101B-9397-08002B2CF9AE}" pid="105" name="MXbim_Cat60Project">
    <vt:lpwstr/>
  </property>
  <property fmtid="{D5CDD505-2E9C-101B-9397-08002B2CF9AE}" pid="106" name="MXbim_Category">
    <vt:lpwstr>60</vt:lpwstr>
  </property>
  <property fmtid="{D5CDD505-2E9C-101B-9397-08002B2CF9AE}" pid="107" name="MXbim_CFExternal">
    <vt:lpwstr>Yes</vt:lpwstr>
  </property>
  <property fmtid="{D5CDD505-2E9C-101B-9397-08002B2CF9AE}" pid="108" name="MXbim_ContentCode">
    <vt:lpwstr>SD</vt:lpwstr>
  </property>
  <property fmtid="{D5CDD505-2E9C-101B-9397-08002B2CF9AE}" pid="109" name="MXbim_CSDocumentClassifications">
    <vt:lpwstr/>
  </property>
  <property fmtid="{D5CDD505-2E9C-101B-9397-08002B2CF9AE}" pid="110" name="MXbim_Delivery">
    <vt:lpwstr>Shared</vt:lpwstr>
  </property>
  <property fmtid="{D5CDD505-2E9C-101B-9397-08002B2CF9AE}" pid="111" name="MXbim_DisplayCode">
    <vt:lpwstr/>
  </property>
  <property fmtid="{D5CDD505-2E9C-101B-9397-08002B2CF9AE}" pid="112" name="MXbim_EarthworkPhase">
    <vt:lpwstr/>
  </property>
  <property fmtid="{D5CDD505-2E9C-101B-9397-08002B2CF9AE}" pid="113" name="MXbim_EplLayoutCode">
    <vt:lpwstr/>
  </property>
  <property fmtid="{D5CDD505-2E9C-101B-9397-08002B2CF9AE}" pid="114" name="MXbim_FileFormat">
    <vt:lpwstr>docx</vt:lpwstr>
  </property>
  <property fmtid="{D5CDD505-2E9C-101B-9397-08002B2CF9AE}" pid="115" name="MXbim_FileName">
    <vt:lpwstr>DM--SD-TBSIDDH09-System Description H09 Process.docx</vt:lpwstr>
  </property>
  <property fmtid="{D5CDD505-2E9C-101B-9397-08002B2CF9AE}" pid="116" name="MXbim_Level">
    <vt:lpwstr/>
  </property>
  <property fmtid="{D5CDD505-2E9C-101B-9397-08002B2CF9AE}" pid="117" name="MXbim_OrganizationalCode">
    <vt:lpwstr>TBSIDD</vt:lpwstr>
  </property>
  <property fmtid="{D5CDD505-2E9C-101B-9397-08002B2CF9AE}" pid="118" name="MXbim_Phase">
    <vt:lpwstr>TBSI</vt:lpwstr>
  </property>
  <property fmtid="{D5CDD505-2E9C-101B-9397-08002B2CF9AE}" pid="119" name="MXbim_ResponsibleDiscipline">
    <vt:lpwstr>DM</vt:lpwstr>
  </property>
  <property fmtid="{D5CDD505-2E9C-101B-9397-08002B2CF9AE}" pid="120" name="MXbim_ResponsibleDisciplineAndSerial">
    <vt:lpwstr>DM</vt:lpwstr>
  </property>
  <property fmtid="{D5CDD505-2E9C-101B-9397-08002B2CF9AE}" pid="121" name="MXbim_Serial">
    <vt:lpwstr>0</vt:lpwstr>
  </property>
  <property fmtid="{D5CDD505-2E9C-101B-9397-08002B2CF9AE}" pid="122" name="MXPhase">
    <vt:lpwstr/>
  </property>
  <property fmtid="{D5CDD505-2E9C-101B-9397-08002B2CF9AE}" pid="123" name="MXbim_BuildingAndSubZone">
    <vt:lpwstr/>
  </property>
  <property fmtid="{D5CDD505-2E9C-101B-9397-08002B2CF9AE}" pid="124" name="MXRev">
    <vt:lpwstr>1</vt:lpwstr>
  </property>
  <property fmtid="{D5CDD505-2E9C-101B-9397-08002B2CF9AE}" pid="125" name="MXdmg_Stamp">
    <vt:lpwstr>No</vt:lpwstr>
  </property>
  <property fmtid="{D5CDD505-2E9C-101B-9397-08002B2CF9AE}" pid="126" name="MXess_LevelOfMaturity">
    <vt:lpwstr/>
  </property>
  <property fmtid="{D5CDD505-2E9C-101B-9397-08002B2CF9AE}" pid="127" name="MXFile Created Date">
    <vt:lpwstr/>
  </property>
  <property fmtid="{D5CDD505-2E9C-101B-9397-08002B2CF9AE}" pid="128" name="MXFile Dimension">
    <vt:lpwstr/>
  </property>
  <property fmtid="{D5CDD505-2E9C-101B-9397-08002B2CF9AE}" pid="129" name="MXFile Duration">
    <vt:lpwstr>0.0</vt:lpwstr>
  </property>
  <property fmtid="{D5CDD505-2E9C-101B-9397-08002B2CF9AE}" pid="130" name="MXFile Modified Date">
    <vt:lpwstr/>
  </property>
  <property fmtid="{D5CDD505-2E9C-101B-9397-08002B2CF9AE}" pid="131" name="MXFile Size">
    <vt:lpwstr>0</vt:lpwstr>
  </property>
  <property fmtid="{D5CDD505-2E9C-101B-9397-08002B2CF9AE}" pid="132" name="MXFile Type">
    <vt:lpwstr/>
  </property>
  <property fmtid="{D5CDD505-2E9C-101B-9397-08002B2CF9AE}" pid="133" name="MXArchiveLocation">
    <vt:lpwstr/>
  </property>
  <property fmtid="{D5CDD505-2E9C-101B-9397-08002B2CF9AE}" pid="134" name="MXdmg_OriginalFileName">
    <vt:lpwstr/>
  </property>
  <property fmtid="{D5CDD505-2E9C-101B-9397-08002B2CF9AE}" pid="135" name="MXdmg_SystemId">
    <vt:lpwstr/>
  </property>
  <property fmtid="{D5CDD505-2E9C-101B-9397-08002B2CF9AE}" pid="136" name="MXdmg_UseStandardizedFileName">
    <vt:lpwstr>Yes</vt:lpwstr>
  </property>
  <property fmtid="{D5CDD505-2E9C-101B-9397-08002B2CF9AE}" pid="137" name="MXdmg_WorkflowType">
    <vt:lpwstr>Release</vt:lpwstr>
  </property>
</Properties>
</file>