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0" w:type="auto"/>
        <w:tblLook w:val="04A0" w:firstRow="1" w:lastRow="0" w:firstColumn="1" w:lastColumn="0" w:noHBand="0" w:noVBand="1"/>
      </w:tblPr>
      <w:tblGrid>
        <w:gridCol w:w="8766"/>
      </w:tblGrid>
      <w:tr w:rsidR="0042356E" w:rsidRPr="000E3238" w14:paraId="260F40A0" w14:textId="77777777" w:rsidTr="00291416">
        <w:tc>
          <w:tcPr>
            <w:tcW w:w="8766" w:type="dxa"/>
            <w:tcBorders>
              <w:top w:val="nil"/>
              <w:left w:val="nil"/>
              <w:bottom w:val="nil"/>
              <w:right w:val="nil"/>
            </w:tcBorders>
          </w:tcPr>
          <w:p w14:paraId="302211BD" w14:textId="77777777" w:rsidR="0042356E" w:rsidRPr="000E3238" w:rsidRDefault="0042356E" w:rsidP="00291416">
            <w:pPr>
              <w:pStyle w:val="ESS-Guided"/>
            </w:pPr>
          </w:p>
        </w:tc>
      </w:tr>
      <w:tr w:rsidR="0042356E" w:rsidRPr="000E3238" w14:paraId="5023FEAC" w14:textId="77777777" w:rsidTr="00291416">
        <w:tc>
          <w:tcPr>
            <w:tcW w:w="8766" w:type="dxa"/>
            <w:tcBorders>
              <w:top w:val="nil"/>
              <w:left w:val="nil"/>
              <w:bottom w:val="nil"/>
              <w:right w:val="nil"/>
            </w:tcBorders>
          </w:tcPr>
          <w:p w14:paraId="322F001C" w14:textId="77777777" w:rsidR="0042356E" w:rsidRPr="000E3238" w:rsidRDefault="0042356E" w:rsidP="00291416">
            <w:pPr>
              <w:pStyle w:val="ESS-Guided"/>
            </w:pPr>
          </w:p>
        </w:tc>
      </w:tr>
      <w:tr w:rsidR="00A059CD" w:rsidRPr="000E3238" w14:paraId="28E65D85" w14:textId="77777777" w:rsidTr="00E11742">
        <w:tc>
          <w:tcPr>
            <w:tcW w:w="8766" w:type="dxa"/>
            <w:tcBorders>
              <w:top w:val="nil"/>
              <w:left w:val="nil"/>
              <w:bottom w:val="nil"/>
              <w:right w:val="nil"/>
            </w:tcBorders>
          </w:tcPr>
          <w:p w14:paraId="09414AFC" w14:textId="77777777" w:rsidR="00A059CD" w:rsidRPr="000E3238" w:rsidRDefault="00A059CD" w:rsidP="00E11742">
            <w:pPr>
              <w:pStyle w:val="ESS-Guided"/>
            </w:pPr>
          </w:p>
        </w:tc>
      </w:tr>
      <w:tr w:rsidR="00A059CD" w:rsidRPr="000E3238" w14:paraId="6464B206" w14:textId="77777777" w:rsidTr="00E11742">
        <w:tc>
          <w:tcPr>
            <w:tcW w:w="8766" w:type="dxa"/>
            <w:tcBorders>
              <w:top w:val="nil"/>
              <w:left w:val="nil"/>
              <w:bottom w:val="thinThickSmallGap" w:sz="24" w:space="0" w:color="auto"/>
              <w:right w:val="nil"/>
            </w:tcBorders>
          </w:tcPr>
          <w:p w14:paraId="289E8518" w14:textId="77777777" w:rsidR="00A059CD" w:rsidRPr="000E3238" w:rsidRDefault="00A059CD" w:rsidP="00E11742">
            <w:pPr>
              <w:pStyle w:val="ESS-Guided"/>
            </w:pPr>
          </w:p>
        </w:tc>
      </w:tr>
      <w:tr w:rsidR="00A059CD" w:rsidRPr="000E3238" w14:paraId="73A6E0BC" w14:textId="77777777" w:rsidTr="00E11742">
        <w:tc>
          <w:tcPr>
            <w:tcW w:w="8766" w:type="dxa"/>
            <w:tcBorders>
              <w:top w:val="thinThickSmallGap" w:sz="24" w:space="0" w:color="auto"/>
              <w:left w:val="nil"/>
              <w:bottom w:val="nil"/>
              <w:right w:val="nil"/>
            </w:tcBorders>
          </w:tcPr>
          <w:p w14:paraId="060E74E3" w14:textId="77777777" w:rsidR="00A059CD" w:rsidRPr="000E3238" w:rsidRDefault="00A059CD" w:rsidP="00E11742">
            <w:pPr>
              <w:pStyle w:val="ESS-Guided"/>
            </w:pPr>
          </w:p>
        </w:tc>
      </w:tr>
      <w:tr w:rsidR="00A059CD" w:rsidRPr="000E3238" w14:paraId="33A1A340" w14:textId="77777777" w:rsidTr="00E11742">
        <w:tc>
          <w:tcPr>
            <w:tcW w:w="8766" w:type="dxa"/>
            <w:tcBorders>
              <w:top w:val="nil"/>
              <w:left w:val="nil"/>
              <w:bottom w:val="nil"/>
              <w:right w:val="nil"/>
            </w:tcBorders>
          </w:tcPr>
          <w:p w14:paraId="640875F2" w14:textId="77777777" w:rsidR="00A059CD" w:rsidRPr="000E3238" w:rsidRDefault="00A059CD" w:rsidP="00E11742">
            <w:pPr>
              <w:pStyle w:val="ESS-StudyTitle"/>
            </w:pPr>
            <w:r>
              <w:fldChar w:fldCharType="begin"/>
            </w:r>
            <w:r>
              <w:instrText xml:space="preserve"> DOCPROPERTY "MXTitle"  \* MERGEFORMAT </w:instrText>
            </w:r>
            <w:r>
              <w:fldChar w:fldCharType="separate"/>
            </w:r>
            <w:r>
              <w:t>BR01DT-TBSIGDPS--Fire Safety Strategy Report.docx</w:t>
            </w:r>
            <w:r>
              <w:fldChar w:fldCharType="end"/>
            </w:r>
          </w:p>
        </w:tc>
      </w:tr>
      <w:tr w:rsidR="00A059CD" w:rsidRPr="000E3238" w14:paraId="416E80D9" w14:textId="77777777" w:rsidTr="00E11742">
        <w:tc>
          <w:tcPr>
            <w:tcW w:w="8766" w:type="dxa"/>
            <w:tcBorders>
              <w:top w:val="nil"/>
              <w:left w:val="nil"/>
              <w:bottom w:val="thickThinSmallGap" w:sz="24" w:space="0" w:color="auto"/>
              <w:right w:val="nil"/>
            </w:tcBorders>
          </w:tcPr>
          <w:p w14:paraId="5B009C06" w14:textId="77777777" w:rsidR="00A059CD" w:rsidRPr="000E3238" w:rsidRDefault="00A059CD" w:rsidP="00E11742">
            <w:pPr>
              <w:pStyle w:val="ESS-Guided"/>
            </w:pPr>
          </w:p>
        </w:tc>
      </w:tr>
      <w:tr w:rsidR="00A059CD" w:rsidRPr="000E3238" w14:paraId="2C790B68" w14:textId="77777777" w:rsidTr="00E11742">
        <w:tc>
          <w:tcPr>
            <w:tcW w:w="8766" w:type="dxa"/>
            <w:tcBorders>
              <w:top w:val="thickThinSmallGap" w:sz="24" w:space="0" w:color="auto"/>
              <w:left w:val="nil"/>
              <w:bottom w:val="nil"/>
              <w:right w:val="nil"/>
            </w:tcBorders>
          </w:tcPr>
          <w:p w14:paraId="4751E989" w14:textId="77777777" w:rsidR="00A059CD" w:rsidRPr="000E3238" w:rsidRDefault="00A059CD" w:rsidP="00E11742">
            <w:pPr>
              <w:pStyle w:val="ESS-Guided"/>
            </w:pPr>
          </w:p>
        </w:tc>
      </w:tr>
    </w:tbl>
    <w:p w14:paraId="3AB75811" w14:textId="77777777" w:rsidR="00A059CD" w:rsidRPr="000E3238" w:rsidRDefault="00A059CD" w:rsidP="00A059CD"/>
    <w:p w14:paraId="26BA625D" w14:textId="77777777" w:rsidR="00A059CD" w:rsidRPr="000E3238" w:rsidRDefault="00A059CD" w:rsidP="00A059CD"/>
    <w:tbl>
      <w:tblPr>
        <w:tblW w:w="5000" w:type="pct"/>
        <w:tblCellMar>
          <w:left w:w="70" w:type="dxa"/>
          <w:right w:w="70" w:type="dxa"/>
        </w:tblCellMar>
        <w:tblLook w:val="0000" w:firstRow="0" w:lastRow="0" w:firstColumn="0" w:lastColumn="0" w:noHBand="0" w:noVBand="0"/>
      </w:tblPr>
      <w:tblGrid>
        <w:gridCol w:w="1463"/>
        <w:gridCol w:w="2790"/>
        <w:gridCol w:w="4508"/>
      </w:tblGrid>
      <w:tr w:rsidR="00A059CD" w:rsidRPr="000E3238" w14:paraId="5D3F775D" w14:textId="77777777" w:rsidTr="00E11742">
        <w:trPr>
          <w:cantSplit/>
          <w:tblHeader/>
        </w:trPr>
        <w:tc>
          <w:tcPr>
            <w:tcW w:w="835" w:type="pct"/>
            <w:tcBorders>
              <w:bottom w:val="single" w:sz="4" w:space="0" w:color="auto"/>
              <w:right w:val="single" w:sz="4" w:space="0" w:color="auto"/>
            </w:tcBorders>
            <w:shd w:val="clear" w:color="auto" w:fill="auto"/>
          </w:tcPr>
          <w:p w14:paraId="575C499F" w14:textId="77777777" w:rsidR="00A059CD" w:rsidRPr="000E3238" w:rsidRDefault="00A059CD" w:rsidP="00E11742">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A814FAD" w14:textId="77777777" w:rsidR="00A059CD" w:rsidRPr="000E3238" w:rsidRDefault="00A059CD" w:rsidP="00E11742">
            <w:pPr>
              <w:pStyle w:val="ESS-TableHeader"/>
              <w:rPr>
                <w:sz w:val="20"/>
              </w:rPr>
            </w:pPr>
            <w:r w:rsidRPr="000E3238">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DDA5D71" w14:textId="77777777" w:rsidR="00A059CD" w:rsidRPr="000E3238" w:rsidRDefault="00A059CD" w:rsidP="00E11742">
            <w:pPr>
              <w:pStyle w:val="ESS-TableText"/>
              <w:rPr>
                <w:b/>
                <w:sz w:val="20"/>
              </w:rPr>
            </w:pPr>
            <w:r w:rsidRPr="000E3238">
              <w:rPr>
                <w:b/>
                <w:sz w:val="20"/>
              </w:rPr>
              <w:t>Role/Title</w:t>
            </w:r>
          </w:p>
        </w:tc>
      </w:tr>
      <w:tr w:rsidR="00A059CD" w:rsidRPr="000E3238" w14:paraId="39035537" w14:textId="77777777" w:rsidTr="00E11742">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66D31747" w14:textId="77777777" w:rsidR="00A059CD" w:rsidRPr="000E3238" w:rsidRDefault="00A059CD" w:rsidP="00E11742">
            <w:pPr>
              <w:pStyle w:val="ESS-TableText"/>
              <w:rPr>
                <w:b/>
                <w:sz w:val="20"/>
              </w:rPr>
            </w:pPr>
            <w:r w:rsidRPr="000E3238">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4B30FF98" w14:textId="77777777" w:rsidR="00A059CD" w:rsidRPr="000E3238" w:rsidRDefault="00A059CD" w:rsidP="00E11742">
            <w:pPr>
              <w:pStyle w:val="ESS-TableText"/>
              <w:rPr>
                <w:sz w:val="20"/>
              </w:rPr>
            </w:pPr>
            <w:r w:rsidRPr="000E3238">
              <w:rPr>
                <w:sz w:val="20"/>
              </w:rPr>
              <w:t>Björn Yndemark</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31CA4D46" w14:textId="77777777" w:rsidR="00A059CD" w:rsidRPr="000E3238" w:rsidRDefault="00A059CD" w:rsidP="00E11742">
            <w:pPr>
              <w:pStyle w:val="ESS-TableText"/>
              <w:rPr>
                <w:sz w:val="20"/>
              </w:rPr>
            </w:pPr>
            <w:r w:rsidRPr="000E3238">
              <w:rPr>
                <w:sz w:val="20"/>
              </w:rPr>
              <w:t>Fire Engineer, CF</w:t>
            </w:r>
          </w:p>
        </w:tc>
      </w:tr>
      <w:tr w:rsidR="00A059CD" w:rsidRPr="000E3238" w14:paraId="59EC2062" w14:textId="77777777" w:rsidTr="00E11742">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4FE8F034" w14:textId="77777777" w:rsidR="00A059CD" w:rsidRPr="000E3238" w:rsidRDefault="00A059CD" w:rsidP="00E11742">
            <w:pPr>
              <w:pStyle w:val="ESS-TableText"/>
              <w:rPr>
                <w:b/>
                <w:sz w:val="20"/>
              </w:rPr>
            </w:pPr>
            <w:r w:rsidRPr="000E3238">
              <w:rPr>
                <w:b/>
                <w:sz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653D0D6" w14:textId="77777777" w:rsidR="00A059CD" w:rsidRPr="000E3238" w:rsidRDefault="00A059CD" w:rsidP="00E11742">
            <w:pPr>
              <w:pStyle w:val="ESS-TableText"/>
              <w:rPr>
                <w:sz w:val="20"/>
              </w:rPr>
            </w:pPr>
            <w:r w:rsidRPr="000E3238">
              <w:rPr>
                <w:sz w:val="20"/>
              </w:rPr>
              <w:t>Fredrik Jörud</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487F6255" w14:textId="77777777" w:rsidR="00A059CD" w:rsidRPr="000E3238" w:rsidRDefault="00A059CD" w:rsidP="00E11742">
            <w:pPr>
              <w:pStyle w:val="ESS-TableText"/>
              <w:rPr>
                <w:sz w:val="20"/>
              </w:rPr>
            </w:pPr>
            <w:r w:rsidRPr="000E3238">
              <w:rPr>
                <w:sz w:val="20"/>
              </w:rPr>
              <w:t>Fire Engineer, ES&amp;H</w:t>
            </w:r>
          </w:p>
        </w:tc>
      </w:tr>
      <w:tr w:rsidR="00A059CD" w:rsidRPr="000E3238" w14:paraId="1FCAB67A" w14:textId="77777777" w:rsidTr="00E11742">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52A330B5" w14:textId="77777777" w:rsidR="00A059CD" w:rsidRPr="000E3238" w:rsidRDefault="00A059CD" w:rsidP="00E11742">
            <w:pPr>
              <w:pStyle w:val="ESS-TableText"/>
              <w:rPr>
                <w:b/>
                <w:sz w:val="20"/>
              </w:rPr>
            </w:pPr>
            <w:r w:rsidRPr="000E3238">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990792D" w14:textId="77777777" w:rsidR="00A059CD" w:rsidRPr="000E3238" w:rsidRDefault="00A059CD" w:rsidP="00E11742">
            <w:pPr>
              <w:pStyle w:val="ESS-TableText"/>
              <w:rPr>
                <w:sz w:val="20"/>
              </w:rPr>
            </w:pPr>
            <w:r>
              <w:rPr>
                <w:sz w:val="20"/>
              </w:rPr>
              <w:t>Fredrik Österberg</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685A2FE" w14:textId="77777777" w:rsidR="00A059CD" w:rsidRPr="000E3238" w:rsidRDefault="00A059CD" w:rsidP="00E11742">
            <w:pPr>
              <w:pStyle w:val="ESS-TableText"/>
              <w:rPr>
                <w:sz w:val="20"/>
              </w:rPr>
            </w:pPr>
            <w:r w:rsidRPr="000E3238">
              <w:rPr>
                <w:sz w:val="20"/>
              </w:rPr>
              <w:t>CF Baseline Team Lead</w:t>
            </w:r>
          </w:p>
        </w:tc>
      </w:tr>
    </w:tbl>
    <w:p w14:paraId="3EC735BF" w14:textId="77777777" w:rsidR="00A059CD" w:rsidRPr="000E3238" w:rsidRDefault="00A059CD" w:rsidP="00A059CD"/>
    <w:p w14:paraId="7B65A88A" w14:textId="77777777" w:rsidR="00A059CD" w:rsidRPr="000E3238" w:rsidRDefault="00A059CD" w:rsidP="00A059CD">
      <w:pPr>
        <w:spacing w:after="200" w:line="276" w:lineRule="auto"/>
      </w:pPr>
      <w:r w:rsidRPr="000E3238">
        <w:br w:type="page"/>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83"/>
      </w:tblGrid>
      <w:tr w:rsidR="00A059CD" w:rsidRPr="000E3238" w14:paraId="6420FE9F" w14:textId="77777777" w:rsidTr="00E11742">
        <w:tc>
          <w:tcPr>
            <w:tcW w:w="2500" w:type="pct"/>
            <w:shd w:val="clear" w:color="auto" w:fill="auto"/>
          </w:tcPr>
          <w:p w14:paraId="05FFB344" w14:textId="77777777" w:rsidR="00A059CD" w:rsidRPr="000E3238" w:rsidRDefault="00A059CD" w:rsidP="00E11742">
            <w:pPr>
              <w:pStyle w:val="ESS-Unnumbered"/>
              <w:pageBreakBefore/>
              <w:rPr>
                <w:sz w:val="22"/>
              </w:rPr>
            </w:pPr>
            <w:r w:rsidRPr="000E3238">
              <w:rPr>
                <w:sz w:val="22"/>
              </w:rPr>
              <w:lastRenderedPageBreak/>
              <w:t>Table of content</w:t>
            </w:r>
          </w:p>
        </w:tc>
        <w:tc>
          <w:tcPr>
            <w:tcW w:w="2500" w:type="pct"/>
            <w:shd w:val="clear" w:color="auto" w:fill="auto"/>
          </w:tcPr>
          <w:p w14:paraId="3D8CF85E" w14:textId="77777777" w:rsidR="00A059CD" w:rsidRPr="000E3238" w:rsidRDefault="00A059CD" w:rsidP="00E11742">
            <w:pPr>
              <w:pStyle w:val="ESS-Unnumbered"/>
              <w:jc w:val="right"/>
              <w:rPr>
                <w:sz w:val="22"/>
              </w:rPr>
            </w:pPr>
            <w:r w:rsidRPr="000E3238">
              <w:rPr>
                <w:sz w:val="22"/>
              </w:rPr>
              <w:t>Page</w:t>
            </w:r>
          </w:p>
        </w:tc>
      </w:tr>
    </w:tbl>
    <w:p w14:paraId="60D4F6BF"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0"/>
        </w:rPr>
        <w:fldChar w:fldCharType="begin"/>
      </w:r>
      <w:r w:rsidRPr="00E31544">
        <w:rPr>
          <w:sz w:val="20"/>
        </w:rPr>
        <w:instrText xml:space="preserve"> TOC \o "1-2" </w:instrText>
      </w:r>
      <w:r w:rsidRPr="00E31544">
        <w:rPr>
          <w:sz w:val="20"/>
        </w:rPr>
        <w:fldChar w:fldCharType="separate"/>
      </w:r>
      <w:r w:rsidRPr="00E31544">
        <w:rPr>
          <w:sz w:val="24"/>
        </w:rPr>
        <w:t>Introduction</w:t>
      </w:r>
      <w:r w:rsidRPr="00E31544">
        <w:rPr>
          <w:sz w:val="24"/>
        </w:rPr>
        <w:tab/>
      </w:r>
      <w:r w:rsidRPr="00E31544">
        <w:rPr>
          <w:sz w:val="24"/>
        </w:rPr>
        <w:fldChar w:fldCharType="begin"/>
      </w:r>
      <w:r w:rsidRPr="00E31544">
        <w:rPr>
          <w:sz w:val="24"/>
        </w:rPr>
        <w:instrText xml:space="preserve"> PAGEREF _Toc494792851 \h </w:instrText>
      </w:r>
      <w:r w:rsidRPr="00E31544">
        <w:rPr>
          <w:sz w:val="24"/>
        </w:rPr>
      </w:r>
      <w:r w:rsidRPr="00E31544">
        <w:rPr>
          <w:sz w:val="24"/>
        </w:rPr>
        <w:fldChar w:fldCharType="separate"/>
      </w:r>
      <w:r w:rsidRPr="00E31544">
        <w:rPr>
          <w:sz w:val="24"/>
        </w:rPr>
        <w:t>6</w:t>
      </w:r>
      <w:r w:rsidRPr="00E31544">
        <w:rPr>
          <w:sz w:val="24"/>
        </w:rPr>
        <w:fldChar w:fldCharType="end"/>
      </w:r>
    </w:p>
    <w:p w14:paraId="650AE72F"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1.</w:t>
      </w:r>
      <w:r w:rsidRPr="00E31544">
        <w:rPr>
          <w:rFonts w:asciiTheme="minorHAnsi" w:eastAsiaTheme="minorEastAsia" w:hAnsiTheme="minorHAnsi" w:cstheme="minorBidi"/>
          <w:caps w:val="0"/>
          <w:sz w:val="20"/>
          <w:szCs w:val="22"/>
          <w:lang w:val="sv-SE"/>
        </w:rPr>
        <w:tab/>
      </w:r>
      <w:r w:rsidRPr="00E31544">
        <w:rPr>
          <w:sz w:val="24"/>
        </w:rPr>
        <w:t>DESIGN input Parameters for Fire Safety</w:t>
      </w:r>
      <w:r w:rsidRPr="00E31544">
        <w:rPr>
          <w:sz w:val="24"/>
        </w:rPr>
        <w:tab/>
      </w:r>
      <w:r w:rsidRPr="00E31544">
        <w:rPr>
          <w:sz w:val="24"/>
        </w:rPr>
        <w:fldChar w:fldCharType="begin"/>
      </w:r>
      <w:r w:rsidRPr="00E31544">
        <w:rPr>
          <w:sz w:val="24"/>
        </w:rPr>
        <w:instrText xml:space="preserve"> PAGEREF _Toc494792852 \h </w:instrText>
      </w:r>
      <w:r w:rsidRPr="00E31544">
        <w:rPr>
          <w:sz w:val="24"/>
        </w:rPr>
      </w:r>
      <w:r w:rsidRPr="00E31544">
        <w:rPr>
          <w:sz w:val="24"/>
        </w:rPr>
        <w:fldChar w:fldCharType="separate"/>
      </w:r>
      <w:r w:rsidRPr="00E31544">
        <w:rPr>
          <w:sz w:val="24"/>
        </w:rPr>
        <w:t>8</w:t>
      </w:r>
      <w:r w:rsidRPr="00E31544">
        <w:rPr>
          <w:sz w:val="24"/>
        </w:rPr>
        <w:fldChar w:fldCharType="end"/>
      </w:r>
    </w:p>
    <w:p w14:paraId="6E53E231"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2.</w:t>
      </w:r>
      <w:r w:rsidRPr="00E31544">
        <w:rPr>
          <w:rFonts w:asciiTheme="minorHAnsi" w:eastAsiaTheme="minorEastAsia" w:hAnsiTheme="minorHAnsi" w:cstheme="minorBidi"/>
          <w:caps w:val="0"/>
          <w:sz w:val="20"/>
          <w:szCs w:val="22"/>
          <w:lang w:val="sv-SE"/>
        </w:rPr>
        <w:tab/>
      </w:r>
      <w:r w:rsidRPr="00E31544">
        <w:rPr>
          <w:sz w:val="24"/>
        </w:rPr>
        <w:t>DESIGN METHODOLOGY</w:t>
      </w:r>
      <w:r w:rsidRPr="00E31544">
        <w:rPr>
          <w:sz w:val="24"/>
        </w:rPr>
        <w:tab/>
      </w:r>
      <w:r w:rsidRPr="00E31544">
        <w:rPr>
          <w:sz w:val="24"/>
        </w:rPr>
        <w:fldChar w:fldCharType="begin"/>
      </w:r>
      <w:r w:rsidRPr="00E31544">
        <w:rPr>
          <w:sz w:val="24"/>
        </w:rPr>
        <w:instrText xml:space="preserve"> PAGEREF _Toc494792853 \h </w:instrText>
      </w:r>
      <w:r w:rsidRPr="00E31544">
        <w:rPr>
          <w:sz w:val="24"/>
        </w:rPr>
      </w:r>
      <w:r w:rsidRPr="00E31544">
        <w:rPr>
          <w:sz w:val="24"/>
        </w:rPr>
        <w:fldChar w:fldCharType="separate"/>
      </w:r>
      <w:r w:rsidRPr="00E31544">
        <w:rPr>
          <w:sz w:val="24"/>
        </w:rPr>
        <w:t>19</w:t>
      </w:r>
      <w:r w:rsidRPr="00E31544">
        <w:rPr>
          <w:sz w:val="24"/>
        </w:rPr>
        <w:fldChar w:fldCharType="end"/>
      </w:r>
    </w:p>
    <w:p w14:paraId="23197620"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3.</w:t>
      </w:r>
      <w:r w:rsidRPr="00E31544">
        <w:rPr>
          <w:rFonts w:asciiTheme="minorHAnsi" w:eastAsiaTheme="minorEastAsia" w:hAnsiTheme="minorHAnsi" w:cstheme="minorBidi"/>
          <w:caps w:val="0"/>
          <w:sz w:val="20"/>
          <w:szCs w:val="22"/>
          <w:lang w:val="sv-SE"/>
        </w:rPr>
        <w:tab/>
      </w:r>
      <w:r w:rsidRPr="00E31544">
        <w:rPr>
          <w:sz w:val="24"/>
        </w:rPr>
        <w:t>MEANS OF EGRESS</w:t>
      </w:r>
      <w:r w:rsidRPr="00E31544">
        <w:rPr>
          <w:sz w:val="24"/>
        </w:rPr>
        <w:tab/>
      </w:r>
      <w:r w:rsidRPr="00E31544">
        <w:rPr>
          <w:sz w:val="24"/>
        </w:rPr>
        <w:fldChar w:fldCharType="begin"/>
      </w:r>
      <w:r w:rsidRPr="00E31544">
        <w:rPr>
          <w:sz w:val="24"/>
        </w:rPr>
        <w:instrText xml:space="preserve"> PAGEREF _Toc494792854 \h </w:instrText>
      </w:r>
      <w:r w:rsidRPr="00E31544">
        <w:rPr>
          <w:sz w:val="24"/>
        </w:rPr>
      </w:r>
      <w:r w:rsidRPr="00E31544">
        <w:rPr>
          <w:sz w:val="24"/>
        </w:rPr>
        <w:fldChar w:fldCharType="separate"/>
      </w:r>
      <w:r w:rsidRPr="00E31544">
        <w:rPr>
          <w:sz w:val="24"/>
        </w:rPr>
        <w:t>20</w:t>
      </w:r>
      <w:r w:rsidRPr="00E31544">
        <w:rPr>
          <w:sz w:val="24"/>
        </w:rPr>
        <w:fldChar w:fldCharType="end"/>
      </w:r>
    </w:p>
    <w:p w14:paraId="22D57B13"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3.1</w:t>
      </w:r>
      <w:r w:rsidRPr="00E31544">
        <w:rPr>
          <w:rFonts w:asciiTheme="minorHAnsi" w:eastAsiaTheme="minorEastAsia" w:hAnsiTheme="minorHAnsi" w:cstheme="minorBidi"/>
          <w:sz w:val="20"/>
          <w:szCs w:val="22"/>
          <w:lang w:val="sv-SE"/>
        </w:rPr>
        <w:tab/>
      </w:r>
      <w:r w:rsidRPr="00E31544">
        <w:rPr>
          <w:sz w:val="24"/>
        </w:rPr>
        <w:t>Evacuation strategy</w:t>
      </w:r>
      <w:r w:rsidRPr="00E31544">
        <w:rPr>
          <w:sz w:val="24"/>
        </w:rPr>
        <w:tab/>
      </w:r>
      <w:r w:rsidRPr="00E31544">
        <w:rPr>
          <w:sz w:val="24"/>
        </w:rPr>
        <w:fldChar w:fldCharType="begin"/>
      </w:r>
      <w:r w:rsidRPr="00E31544">
        <w:rPr>
          <w:sz w:val="24"/>
        </w:rPr>
        <w:instrText xml:space="preserve"> PAGEREF _Toc494792855 \h </w:instrText>
      </w:r>
      <w:r w:rsidRPr="00E31544">
        <w:rPr>
          <w:sz w:val="24"/>
        </w:rPr>
      </w:r>
      <w:r w:rsidRPr="00E31544">
        <w:rPr>
          <w:sz w:val="24"/>
        </w:rPr>
        <w:fldChar w:fldCharType="separate"/>
      </w:r>
      <w:r w:rsidRPr="00E31544">
        <w:rPr>
          <w:sz w:val="24"/>
        </w:rPr>
        <w:t>20</w:t>
      </w:r>
      <w:r w:rsidRPr="00E31544">
        <w:rPr>
          <w:sz w:val="24"/>
        </w:rPr>
        <w:fldChar w:fldCharType="end"/>
      </w:r>
    </w:p>
    <w:p w14:paraId="72DF4C62"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3.2</w:t>
      </w:r>
      <w:r w:rsidRPr="00E31544">
        <w:rPr>
          <w:rFonts w:asciiTheme="minorHAnsi" w:eastAsiaTheme="minorEastAsia" w:hAnsiTheme="minorHAnsi" w:cstheme="minorBidi"/>
          <w:sz w:val="20"/>
          <w:szCs w:val="22"/>
          <w:lang w:val="sv-SE"/>
        </w:rPr>
        <w:tab/>
      </w:r>
      <w:r w:rsidRPr="00E31544">
        <w:rPr>
          <w:sz w:val="24"/>
        </w:rPr>
        <w:t>Travel distance</w:t>
      </w:r>
      <w:r w:rsidRPr="00E31544">
        <w:rPr>
          <w:sz w:val="24"/>
        </w:rPr>
        <w:tab/>
      </w:r>
      <w:r w:rsidRPr="00E31544">
        <w:rPr>
          <w:sz w:val="24"/>
        </w:rPr>
        <w:fldChar w:fldCharType="begin"/>
      </w:r>
      <w:r w:rsidRPr="00E31544">
        <w:rPr>
          <w:sz w:val="24"/>
        </w:rPr>
        <w:instrText xml:space="preserve"> PAGEREF _Toc494792856 \h </w:instrText>
      </w:r>
      <w:r w:rsidRPr="00E31544">
        <w:rPr>
          <w:sz w:val="24"/>
        </w:rPr>
      </w:r>
      <w:r w:rsidRPr="00E31544">
        <w:rPr>
          <w:sz w:val="24"/>
        </w:rPr>
        <w:fldChar w:fldCharType="separate"/>
      </w:r>
      <w:r w:rsidRPr="00E31544">
        <w:rPr>
          <w:sz w:val="24"/>
        </w:rPr>
        <w:t>24</w:t>
      </w:r>
      <w:r w:rsidRPr="00E31544">
        <w:rPr>
          <w:sz w:val="24"/>
        </w:rPr>
        <w:fldChar w:fldCharType="end"/>
      </w:r>
    </w:p>
    <w:p w14:paraId="7B824C8D"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3.3</w:t>
      </w:r>
      <w:r w:rsidRPr="00E31544">
        <w:rPr>
          <w:rFonts w:asciiTheme="minorHAnsi" w:eastAsiaTheme="minorEastAsia" w:hAnsiTheme="minorHAnsi" w:cstheme="minorBidi"/>
          <w:sz w:val="20"/>
          <w:szCs w:val="22"/>
          <w:lang w:val="sv-SE"/>
        </w:rPr>
        <w:tab/>
      </w:r>
      <w:r w:rsidRPr="00E31544">
        <w:rPr>
          <w:sz w:val="24"/>
        </w:rPr>
        <w:t>Escape width</w:t>
      </w:r>
      <w:r w:rsidRPr="00E31544">
        <w:rPr>
          <w:sz w:val="24"/>
        </w:rPr>
        <w:tab/>
      </w:r>
      <w:r w:rsidRPr="00E31544">
        <w:rPr>
          <w:sz w:val="24"/>
        </w:rPr>
        <w:fldChar w:fldCharType="begin"/>
      </w:r>
      <w:r w:rsidRPr="00E31544">
        <w:rPr>
          <w:sz w:val="24"/>
        </w:rPr>
        <w:instrText xml:space="preserve"> PAGEREF _Toc494792857 \h </w:instrText>
      </w:r>
      <w:r w:rsidRPr="00E31544">
        <w:rPr>
          <w:sz w:val="24"/>
        </w:rPr>
      </w:r>
      <w:r w:rsidRPr="00E31544">
        <w:rPr>
          <w:sz w:val="24"/>
        </w:rPr>
        <w:fldChar w:fldCharType="separate"/>
      </w:r>
      <w:r w:rsidRPr="00E31544">
        <w:rPr>
          <w:sz w:val="24"/>
        </w:rPr>
        <w:t>25</w:t>
      </w:r>
      <w:r w:rsidRPr="00E31544">
        <w:rPr>
          <w:sz w:val="24"/>
        </w:rPr>
        <w:fldChar w:fldCharType="end"/>
      </w:r>
    </w:p>
    <w:p w14:paraId="50BFAE4A"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3.4</w:t>
      </w:r>
      <w:r w:rsidRPr="00E31544">
        <w:rPr>
          <w:rFonts w:asciiTheme="minorHAnsi" w:eastAsiaTheme="minorEastAsia" w:hAnsiTheme="minorHAnsi" w:cstheme="minorBidi"/>
          <w:sz w:val="20"/>
          <w:szCs w:val="22"/>
          <w:lang w:val="sv-SE"/>
        </w:rPr>
        <w:tab/>
      </w:r>
      <w:r w:rsidRPr="00E31544">
        <w:rPr>
          <w:sz w:val="24"/>
        </w:rPr>
        <w:t>Accessibility, hardware</w:t>
      </w:r>
      <w:r w:rsidRPr="00E31544">
        <w:rPr>
          <w:sz w:val="24"/>
        </w:rPr>
        <w:tab/>
      </w:r>
      <w:r w:rsidRPr="00E31544">
        <w:rPr>
          <w:sz w:val="24"/>
        </w:rPr>
        <w:fldChar w:fldCharType="begin"/>
      </w:r>
      <w:r w:rsidRPr="00E31544">
        <w:rPr>
          <w:sz w:val="24"/>
        </w:rPr>
        <w:instrText xml:space="preserve"> PAGEREF _Toc494792858 \h </w:instrText>
      </w:r>
      <w:r w:rsidRPr="00E31544">
        <w:rPr>
          <w:sz w:val="24"/>
        </w:rPr>
      </w:r>
      <w:r w:rsidRPr="00E31544">
        <w:rPr>
          <w:sz w:val="24"/>
        </w:rPr>
        <w:fldChar w:fldCharType="separate"/>
      </w:r>
      <w:r w:rsidRPr="00E31544">
        <w:rPr>
          <w:sz w:val="24"/>
        </w:rPr>
        <w:t>25</w:t>
      </w:r>
      <w:r w:rsidRPr="00E31544">
        <w:rPr>
          <w:sz w:val="24"/>
        </w:rPr>
        <w:fldChar w:fldCharType="end"/>
      </w:r>
    </w:p>
    <w:p w14:paraId="648E2A77"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4.</w:t>
      </w:r>
      <w:r w:rsidRPr="00E31544">
        <w:rPr>
          <w:rFonts w:asciiTheme="minorHAnsi" w:eastAsiaTheme="minorEastAsia" w:hAnsiTheme="minorHAnsi" w:cstheme="minorBidi"/>
          <w:caps w:val="0"/>
          <w:sz w:val="20"/>
          <w:szCs w:val="22"/>
          <w:lang w:val="sv-SE"/>
        </w:rPr>
        <w:tab/>
      </w:r>
      <w:r w:rsidRPr="00E31544">
        <w:rPr>
          <w:sz w:val="24"/>
        </w:rPr>
        <w:t>MATERIALS, SURFACE FINISHES AND COATINGS</w:t>
      </w:r>
      <w:r w:rsidRPr="00E31544">
        <w:rPr>
          <w:sz w:val="24"/>
        </w:rPr>
        <w:tab/>
      </w:r>
      <w:r w:rsidRPr="00E31544">
        <w:rPr>
          <w:sz w:val="24"/>
        </w:rPr>
        <w:fldChar w:fldCharType="begin"/>
      </w:r>
      <w:r w:rsidRPr="00E31544">
        <w:rPr>
          <w:sz w:val="24"/>
        </w:rPr>
        <w:instrText xml:space="preserve"> PAGEREF _Toc494792859 \h </w:instrText>
      </w:r>
      <w:r w:rsidRPr="00E31544">
        <w:rPr>
          <w:sz w:val="24"/>
        </w:rPr>
      </w:r>
      <w:r w:rsidRPr="00E31544">
        <w:rPr>
          <w:sz w:val="24"/>
        </w:rPr>
        <w:fldChar w:fldCharType="separate"/>
      </w:r>
      <w:r w:rsidRPr="00E31544">
        <w:rPr>
          <w:sz w:val="24"/>
        </w:rPr>
        <w:t>26</w:t>
      </w:r>
      <w:r w:rsidRPr="00E31544">
        <w:rPr>
          <w:sz w:val="24"/>
        </w:rPr>
        <w:fldChar w:fldCharType="end"/>
      </w:r>
    </w:p>
    <w:p w14:paraId="3D00126A"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4.1</w:t>
      </w:r>
      <w:r w:rsidRPr="00E31544">
        <w:rPr>
          <w:rFonts w:asciiTheme="minorHAnsi" w:eastAsiaTheme="minorEastAsia" w:hAnsiTheme="minorHAnsi" w:cstheme="minorBidi"/>
          <w:sz w:val="20"/>
          <w:szCs w:val="22"/>
          <w:lang w:val="sv-SE"/>
        </w:rPr>
        <w:tab/>
      </w:r>
      <w:r w:rsidRPr="00E31544">
        <w:rPr>
          <w:sz w:val="24"/>
        </w:rPr>
        <w:t>Ceiling, walls and floor coating</w:t>
      </w:r>
      <w:r w:rsidRPr="00E31544">
        <w:rPr>
          <w:sz w:val="24"/>
        </w:rPr>
        <w:tab/>
      </w:r>
      <w:r w:rsidRPr="00E31544">
        <w:rPr>
          <w:sz w:val="24"/>
        </w:rPr>
        <w:fldChar w:fldCharType="begin"/>
      </w:r>
      <w:r w:rsidRPr="00E31544">
        <w:rPr>
          <w:sz w:val="24"/>
        </w:rPr>
        <w:instrText xml:space="preserve"> PAGEREF _Toc494792860 \h </w:instrText>
      </w:r>
      <w:r w:rsidRPr="00E31544">
        <w:rPr>
          <w:sz w:val="24"/>
        </w:rPr>
      </w:r>
      <w:r w:rsidRPr="00E31544">
        <w:rPr>
          <w:sz w:val="24"/>
        </w:rPr>
        <w:fldChar w:fldCharType="separate"/>
      </w:r>
      <w:r w:rsidRPr="00E31544">
        <w:rPr>
          <w:sz w:val="24"/>
        </w:rPr>
        <w:t>26</w:t>
      </w:r>
      <w:r w:rsidRPr="00E31544">
        <w:rPr>
          <w:sz w:val="24"/>
        </w:rPr>
        <w:fldChar w:fldCharType="end"/>
      </w:r>
    </w:p>
    <w:p w14:paraId="46CF37A9"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4.2</w:t>
      </w:r>
      <w:r w:rsidRPr="00E31544">
        <w:rPr>
          <w:rFonts w:asciiTheme="minorHAnsi" w:eastAsiaTheme="minorEastAsia" w:hAnsiTheme="minorHAnsi" w:cstheme="minorBidi"/>
          <w:sz w:val="20"/>
          <w:szCs w:val="22"/>
          <w:lang w:val="sv-SE"/>
        </w:rPr>
        <w:tab/>
      </w:r>
      <w:r w:rsidRPr="00E31544">
        <w:rPr>
          <w:sz w:val="24"/>
        </w:rPr>
        <w:t>Coating on smaller surfaces, not including escape route</w:t>
      </w:r>
      <w:r w:rsidRPr="00E31544">
        <w:rPr>
          <w:sz w:val="24"/>
        </w:rPr>
        <w:tab/>
      </w:r>
      <w:r w:rsidRPr="00E31544">
        <w:rPr>
          <w:sz w:val="24"/>
        </w:rPr>
        <w:fldChar w:fldCharType="begin"/>
      </w:r>
      <w:r w:rsidRPr="00E31544">
        <w:rPr>
          <w:sz w:val="24"/>
        </w:rPr>
        <w:instrText xml:space="preserve"> PAGEREF _Toc494792861 \h </w:instrText>
      </w:r>
      <w:r w:rsidRPr="00E31544">
        <w:rPr>
          <w:sz w:val="24"/>
        </w:rPr>
      </w:r>
      <w:r w:rsidRPr="00E31544">
        <w:rPr>
          <w:sz w:val="24"/>
        </w:rPr>
        <w:fldChar w:fldCharType="separate"/>
      </w:r>
      <w:r w:rsidRPr="00E31544">
        <w:rPr>
          <w:sz w:val="24"/>
        </w:rPr>
        <w:t>26</w:t>
      </w:r>
      <w:r w:rsidRPr="00E31544">
        <w:rPr>
          <w:sz w:val="24"/>
        </w:rPr>
        <w:fldChar w:fldCharType="end"/>
      </w:r>
    </w:p>
    <w:p w14:paraId="16972F5B"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4.3</w:t>
      </w:r>
      <w:r w:rsidRPr="00E31544">
        <w:rPr>
          <w:rFonts w:asciiTheme="minorHAnsi" w:eastAsiaTheme="minorEastAsia" w:hAnsiTheme="minorHAnsi" w:cstheme="minorBidi"/>
          <w:sz w:val="20"/>
          <w:szCs w:val="22"/>
          <w:lang w:val="sv-SE"/>
        </w:rPr>
        <w:tab/>
      </w:r>
      <w:r w:rsidRPr="00E31544">
        <w:rPr>
          <w:sz w:val="24"/>
        </w:rPr>
        <w:t>Exterior Walls</w:t>
      </w:r>
      <w:r w:rsidRPr="00E31544">
        <w:rPr>
          <w:sz w:val="24"/>
        </w:rPr>
        <w:tab/>
      </w:r>
      <w:r w:rsidRPr="00E31544">
        <w:rPr>
          <w:sz w:val="24"/>
        </w:rPr>
        <w:fldChar w:fldCharType="begin"/>
      </w:r>
      <w:r w:rsidRPr="00E31544">
        <w:rPr>
          <w:sz w:val="24"/>
        </w:rPr>
        <w:instrText xml:space="preserve"> PAGEREF _Toc494792862 \h </w:instrText>
      </w:r>
      <w:r w:rsidRPr="00E31544">
        <w:rPr>
          <w:sz w:val="24"/>
        </w:rPr>
      </w:r>
      <w:r w:rsidRPr="00E31544">
        <w:rPr>
          <w:sz w:val="24"/>
        </w:rPr>
        <w:fldChar w:fldCharType="separate"/>
      </w:r>
      <w:r w:rsidRPr="00E31544">
        <w:rPr>
          <w:sz w:val="24"/>
        </w:rPr>
        <w:t>27</w:t>
      </w:r>
      <w:r w:rsidRPr="00E31544">
        <w:rPr>
          <w:sz w:val="24"/>
        </w:rPr>
        <w:fldChar w:fldCharType="end"/>
      </w:r>
    </w:p>
    <w:p w14:paraId="41006B2F"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4.4</w:t>
      </w:r>
      <w:r w:rsidRPr="00E31544">
        <w:rPr>
          <w:rFonts w:asciiTheme="minorHAnsi" w:eastAsiaTheme="minorEastAsia" w:hAnsiTheme="minorHAnsi" w:cstheme="minorBidi"/>
          <w:sz w:val="20"/>
          <w:szCs w:val="22"/>
          <w:lang w:val="sv-SE"/>
        </w:rPr>
        <w:tab/>
      </w:r>
      <w:r w:rsidRPr="00E31544">
        <w:rPr>
          <w:sz w:val="24"/>
        </w:rPr>
        <w:t>Roof coating</w:t>
      </w:r>
      <w:r w:rsidRPr="00E31544">
        <w:rPr>
          <w:sz w:val="24"/>
        </w:rPr>
        <w:tab/>
      </w:r>
      <w:r w:rsidRPr="00E31544">
        <w:rPr>
          <w:sz w:val="24"/>
        </w:rPr>
        <w:fldChar w:fldCharType="begin"/>
      </w:r>
      <w:r w:rsidRPr="00E31544">
        <w:rPr>
          <w:sz w:val="24"/>
        </w:rPr>
        <w:instrText xml:space="preserve"> PAGEREF _Toc494792863 \h </w:instrText>
      </w:r>
      <w:r w:rsidRPr="00E31544">
        <w:rPr>
          <w:sz w:val="24"/>
        </w:rPr>
      </w:r>
      <w:r w:rsidRPr="00E31544">
        <w:rPr>
          <w:sz w:val="24"/>
        </w:rPr>
        <w:fldChar w:fldCharType="separate"/>
      </w:r>
      <w:r w:rsidRPr="00E31544">
        <w:rPr>
          <w:sz w:val="24"/>
        </w:rPr>
        <w:t>28</w:t>
      </w:r>
      <w:r w:rsidRPr="00E31544">
        <w:rPr>
          <w:sz w:val="24"/>
        </w:rPr>
        <w:fldChar w:fldCharType="end"/>
      </w:r>
    </w:p>
    <w:p w14:paraId="481CBB99"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4.5</w:t>
      </w:r>
      <w:r w:rsidRPr="00E31544">
        <w:rPr>
          <w:rFonts w:asciiTheme="minorHAnsi" w:eastAsiaTheme="minorEastAsia" w:hAnsiTheme="minorHAnsi" w:cstheme="minorBidi"/>
          <w:sz w:val="20"/>
          <w:szCs w:val="22"/>
          <w:lang w:val="sv-SE"/>
        </w:rPr>
        <w:tab/>
      </w:r>
      <w:r w:rsidRPr="00E31544">
        <w:rPr>
          <w:sz w:val="24"/>
        </w:rPr>
        <w:t>Interior linings or combustible materials within escape routes</w:t>
      </w:r>
      <w:r w:rsidRPr="00E31544">
        <w:rPr>
          <w:sz w:val="24"/>
        </w:rPr>
        <w:tab/>
      </w:r>
      <w:r w:rsidRPr="00E31544">
        <w:rPr>
          <w:sz w:val="24"/>
        </w:rPr>
        <w:fldChar w:fldCharType="begin"/>
      </w:r>
      <w:r w:rsidRPr="00E31544">
        <w:rPr>
          <w:sz w:val="24"/>
        </w:rPr>
        <w:instrText xml:space="preserve"> PAGEREF _Toc494792864 \h </w:instrText>
      </w:r>
      <w:r w:rsidRPr="00E31544">
        <w:rPr>
          <w:sz w:val="24"/>
        </w:rPr>
      </w:r>
      <w:r w:rsidRPr="00E31544">
        <w:rPr>
          <w:sz w:val="24"/>
        </w:rPr>
        <w:fldChar w:fldCharType="separate"/>
      </w:r>
      <w:r w:rsidRPr="00E31544">
        <w:rPr>
          <w:sz w:val="24"/>
        </w:rPr>
        <w:t>28</w:t>
      </w:r>
      <w:r w:rsidRPr="00E31544">
        <w:rPr>
          <w:sz w:val="24"/>
        </w:rPr>
        <w:fldChar w:fldCharType="end"/>
      </w:r>
    </w:p>
    <w:p w14:paraId="1155A80A"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5.</w:t>
      </w:r>
      <w:r w:rsidRPr="00E31544">
        <w:rPr>
          <w:rFonts w:asciiTheme="minorHAnsi" w:eastAsiaTheme="minorEastAsia" w:hAnsiTheme="minorHAnsi" w:cstheme="minorBidi"/>
          <w:caps w:val="0"/>
          <w:sz w:val="20"/>
          <w:szCs w:val="22"/>
          <w:lang w:val="sv-SE"/>
        </w:rPr>
        <w:tab/>
      </w:r>
      <w:r w:rsidRPr="00E31544">
        <w:rPr>
          <w:sz w:val="24"/>
        </w:rPr>
        <w:t>PREVENTION OF FIRE SPREAD BETWEEN FIRE COMPARTMENTS</w:t>
      </w:r>
      <w:r w:rsidRPr="00E31544">
        <w:rPr>
          <w:sz w:val="24"/>
        </w:rPr>
        <w:tab/>
      </w:r>
      <w:r w:rsidRPr="00E31544">
        <w:rPr>
          <w:sz w:val="24"/>
        </w:rPr>
        <w:fldChar w:fldCharType="begin"/>
      </w:r>
      <w:r w:rsidRPr="00E31544">
        <w:rPr>
          <w:sz w:val="24"/>
        </w:rPr>
        <w:instrText xml:space="preserve"> PAGEREF _Toc494792865 \h </w:instrText>
      </w:r>
      <w:r w:rsidRPr="00E31544">
        <w:rPr>
          <w:sz w:val="24"/>
        </w:rPr>
      </w:r>
      <w:r w:rsidRPr="00E31544">
        <w:rPr>
          <w:sz w:val="24"/>
        </w:rPr>
        <w:fldChar w:fldCharType="separate"/>
      </w:r>
      <w:r w:rsidRPr="00E31544">
        <w:rPr>
          <w:sz w:val="24"/>
        </w:rPr>
        <w:t>28</w:t>
      </w:r>
      <w:r w:rsidRPr="00E31544">
        <w:rPr>
          <w:sz w:val="24"/>
        </w:rPr>
        <w:fldChar w:fldCharType="end"/>
      </w:r>
    </w:p>
    <w:p w14:paraId="1E1C37BD"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5.1</w:t>
      </w:r>
      <w:r w:rsidRPr="00E31544">
        <w:rPr>
          <w:rFonts w:asciiTheme="minorHAnsi" w:eastAsiaTheme="minorEastAsia" w:hAnsiTheme="minorHAnsi" w:cstheme="minorBidi"/>
          <w:sz w:val="20"/>
          <w:szCs w:val="22"/>
          <w:lang w:val="sv-SE"/>
        </w:rPr>
        <w:tab/>
      </w:r>
      <w:r w:rsidRPr="00E31544">
        <w:rPr>
          <w:sz w:val="24"/>
        </w:rPr>
        <w:t>Fire separating structure</w:t>
      </w:r>
      <w:r w:rsidRPr="00E31544">
        <w:rPr>
          <w:sz w:val="24"/>
        </w:rPr>
        <w:tab/>
      </w:r>
      <w:r w:rsidRPr="00E31544">
        <w:rPr>
          <w:sz w:val="24"/>
        </w:rPr>
        <w:fldChar w:fldCharType="begin"/>
      </w:r>
      <w:r w:rsidRPr="00E31544">
        <w:rPr>
          <w:sz w:val="24"/>
        </w:rPr>
        <w:instrText xml:space="preserve"> PAGEREF _Toc494792866 \h </w:instrText>
      </w:r>
      <w:r w:rsidRPr="00E31544">
        <w:rPr>
          <w:sz w:val="24"/>
        </w:rPr>
      </w:r>
      <w:r w:rsidRPr="00E31544">
        <w:rPr>
          <w:sz w:val="24"/>
        </w:rPr>
        <w:fldChar w:fldCharType="separate"/>
      </w:r>
      <w:r w:rsidRPr="00E31544">
        <w:rPr>
          <w:sz w:val="24"/>
        </w:rPr>
        <w:t>28</w:t>
      </w:r>
      <w:r w:rsidRPr="00E31544">
        <w:rPr>
          <w:sz w:val="24"/>
        </w:rPr>
        <w:fldChar w:fldCharType="end"/>
      </w:r>
    </w:p>
    <w:p w14:paraId="3B9318AA"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5.2</w:t>
      </w:r>
      <w:r w:rsidRPr="00E31544">
        <w:rPr>
          <w:rFonts w:asciiTheme="minorHAnsi" w:eastAsiaTheme="minorEastAsia" w:hAnsiTheme="minorHAnsi" w:cstheme="minorBidi"/>
          <w:sz w:val="20"/>
          <w:szCs w:val="22"/>
          <w:lang w:val="sv-SE"/>
        </w:rPr>
        <w:tab/>
      </w:r>
      <w:r w:rsidRPr="00E31544">
        <w:rPr>
          <w:sz w:val="24"/>
        </w:rPr>
        <w:t>Fire Compartmentation</w:t>
      </w:r>
      <w:r w:rsidRPr="00E31544">
        <w:rPr>
          <w:sz w:val="24"/>
        </w:rPr>
        <w:tab/>
      </w:r>
      <w:r w:rsidRPr="00E31544">
        <w:rPr>
          <w:sz w:val="24"/>
        </w:rPr>
        <w:fldChar w:fldCharType="begin"/>
      </w:r>
      <w:r w:rsidRPr="00E31544">
        <w:rPr>
          <w:sz w:val="24"/>
        </w:rPr>
        <w:instrText xml:space="preserve"> PAGEREF _Toc494792867 \h </w:instrText>
      </w:r>
      <w:r w:rsidRPr="00E31544">
        <w:rPr>
          <w:sz w:val="24"/>
        </w:rPr>
      </w:r>
      <w:r w:rsidRPr="00E31544">
        <w:rPr>
          <w:sz w:val="24"/>
        </w:rPr>
        <w:fldChar w:fldCharType="separate"/>
      </w:r>
      <w:r w:rsidRPr="00E31544">
        <w:rPr>
          <w:sz w:val="24"/>
        </w:rPr>
        <w:t>29</w:t>
      </w:r>
      <w:r w:rsidRPr="00E31544">
        <w:rPr>
          <w:sz w:val="24"/>
        </w:rPr>
        <w:fldChar w:fldCharType="end"/>
      </w:r>
    </w:p>
    <w:p w14:paraId="152604C8"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5.3</w:t>
      </w:r>
      <w:r w:rsidRPr="00E31544">
        <w:rPr>
          <w:rFonts w:asciiTheme="minorHAnsi" w:eastAsiaTheme="minorEastAsia" w:hAnsiTheme="minorHAnsi" w:cstheme="minorBidi"/>
          <w:sz w:val="20"/>
          <w:szCs w:val="22"/>
          <w:lang w:val="sv-SE"/>
        </w:rPr>
        <w:tab/>
      </w:r>
      <w:r w:rsidRPr="00E31544">
        <w:rPr>
          <w:sz w:val="24"/>
        </w:rPr>
        <w:t>Special areas/Construction parts</w:t>
      </w:r>
      <w:r w:rsidRPr="00E31544">
        <w:rPr>
          <w:sz w:val="24"/>
        </w:rPr>
        <w:tab/>
      </w:r>
      <w:r w:rsidRPr="00E31544">
        <w:rPr>
          <w:sz w:val="24"/>
        </w:rPr>
        <w:fldChar w:fldCharType="begin"/>
      </w:r>
      <w:r w:rsidRPr="00E31544">
        <w:rPr>
          <w:sz w:val="24"/>
        </w:rPr>
        <w:instrText xml:space="preserve"> PAGEREF _Toc494792868 \h </w:instrText>
      </w:r>
      <w:r w:rsidRPr="00E31544">
        <w:rPr>
          <w:sz w:val="24"/>
        </w:rPr>
      </w:r>
      <w:r w:rsidRPr="00E31544">
        <w:rPr>
          <w:sz w:val="24"/>
        </w:rPr>
        <w:fldChar w:fldCharType="separate"/>
      </w:r>
      <w:r w:rsidRPr="00E31544">
        <w:rPr>
          <w:sz w:val="24"/>
        </w:rPr>
        <w:t>39</w:t>
      </w:r>
      <w:r w:rsidRPr="00E31544">
        <w:rPr>
          <w:sz w:val="24"/>
        </w:rPr>
        <w:fldChar w:fldCharType="end"/>
      </w:r>
    </w:p>
    <w:p w14:paraId="6E922A05"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6.</w:t>
      </w:r>
      <w:r w:rsidRPr="00E31544">
        <w:rPr>
          <w:rFonts w:asciiTheme="minorHAnsi" w:eastAsiaTheme="minorEastAsia" w:hAnsiTheme="minorHAnsi" w:cstheme="minorBidi"/>
          <w:caps w:val="0"/>
          <w:sz w:val="20"/>
          <w:szCs w:val="22"/>
          <w:lang w:val="sv-SE"/>
        </w:rPr>
        <w:tab/>
      </w:r>
      <w:r w:rsidRPr="00E31544">
        <w:rPr>
          <w:sz w:val="24"/>
        </w:rPr>
        <w:t>FIRE SPREAD BETWEEN BUILDINGS</w:t>
      </w:r>
      <w:r w:rsidRPr="00E31544">
        <w:rPr>
          <w:sz w:val="24"/>
        </w:rPr>
        <w:tab/>
      </w:r>
      <w:r w:rsidRPr="00E31544">
        <w:rPr>
          <w:sz w:val="24"/>
        </w:rPr>
        <w:fldChar w:fldCharType="begin"/>
      </w:r>
      <w:r w:rsidRPr="00E31544">
        <w:rPr>
          <w:sz w:val="24"/>
        </w:rPr>
        <w:instrText xml:space="preserve"> PAGEREF _Toc494792869 \h </w:instrText>
      </w:r>
      <w:r w:rsidRPr="00E31544">
        <w:rPr>
          <w:sz w:val="24"/>
        </w:rPr>
      </w:r>
      <w:r w:rsidRPr="00E31544">
        <w:rPr>
          <w:sz w:val="24"/>
        </w:rPr>
        <w:fldChar w:fldCharType="separate"/>
      </w:r>
      <w:r w:rsidRPr="00E31544">
        <w:rPr>
          <w:sz w:val="24"/>
        </w:rPr>
        <w:t>40</w:t>
      </w:r>
      <w:r w:rsidRPr="00E31544">
        <w:rPr>
          <w:sz w:val="24"/>
        </w:rPr>
        <w:fldChar w:fldCharType="end"/>
      </w:r>
    </w:p>
    <w:p w14:paraId="7862F8F3"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7.</w:t>
      </w:r>
      <w:r w:rsidRPr="00E31544">
        <w:rPr>
          <w:rFonts w:asciiTheme="minorHAnsi" w:eastAsiaTheme="minorEastAsia" w:hAnsiTheme="minorHAnsi" w:cstheme="minorBidi"/>
          <w:caps w:val="0"/>
          <w:sz w:val="20"/>
          <w:szCs w:val="22"/>
          <w:lang w:val="sv-SE"/>
        </w:rPr>
        <w:tab/>
      </w:r>
      <w:r w:rsidRPr="00E31544">
        <w:rPr>
          <w:sz w:val="24"/>
        </w:rPr>
        <w:t>STRUCTUrAL FIRE RESISTANCE</w:t>
      </w:r>
      <w:r w:rsidRPr="00E31544">
        <w:rPr>
          <w:sz w:val="24"/>
        </w:rPr>
        <w:tab/>
      </w:r>
      <w:r w:rsidRPr="00E31544">
        <w:rPr>
          <w:sz w:val="24"/>
        </w:rPr>
        <w:fldChar w:fldCharType="begin"/>
      </w:r>
      <w:r w:rsidRPr="00E31544">
        <w:rPr>
          <w:sz w:val="24"/>
        </w:rPr>
        <w:instrText xml:space="preserve"> PAGEREF _Toc494792870 \h </w:instrText>
      </w:r>
      <w:r w:rsidRPr="00E31544">
        <w:rPr>
          <w:sz w:val="24"/>
        </w:rPr>
      </w:r>
      <w:r w:rsidRPr="00E31544">
        <w:rPr>
          <w:sz w:val="24"/>
        </w:rPr>
        <w:fldChar w:fldCharType="separate"/>
      </w:r>
      <w:r w:rsidRPr="00E31544">
        <w:rPr>
          <w:sz w:val="24"/>
        </w:rPr>
        <w:t>40</w:t>
      </w:r>
      <w:r w:rsidRPr="00E31544">
        <w:rPr>
          <w:sz w:val="24"/>
        </w:rPr>
        <w:fldChar w:fldCharType="end"/>
      </w:r>
    </w:p>
    <w:p w14:paraId="07F57B4A"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7.1</w:t>
      </w:r>
      <w:r w:rsidRPr="00E31544">
        <w:rPr>
          <w:rFonts w:asciiTheme="minorHAnsi" w:eastAsiaTheme="minorEastAsia" w:hAnsiTheme="minorHAnsi" w:cstheme="minorBidi"/>
          <w:sz w:val="20"/>
          <w:szCs w:val="22"/>
          <w:lang w:val="sv-SE"/>
        </w:rPr>
        <w:tab/>
      </w:r>
      <w:r w:rsidRPr="00E31544">
        <w:rPr>
          <w:sz w:val="24"/>
        </w:rPr>
        <w:t>General</w:t>
      </w:r>
      <w:r w:rsidRPr="00E31544">
        <w:rPr>
          <w:sz w:val="24"/>
        </w:rPr>
        <w:tab/>
      </w:r>
      <w:r w:rsidRPr="00E31544">
        <w:rPr>
          <w:sz w:val="24"/>
        </w:rPr>
        <w:fldChar w:fldCharType="begin"/>
      </w:r>
      <w:r w:rsidRPr="00E31544">
        <w:rPr>
          <w:sz w:val="24"/>
        </w:rPr>
        <w:instrText xml:space="preserve"> PAGEREF _Toc494792871 \h </w:instrText>
      </w:r>
      <w:r w:rsidRPr="00E31544">
        <w:rPr>
          <w:sz w:val="24"/>
        </w:rPr>
      </w:r>
      <w:r w:rsidRPr="00E31544">
        <w:rPr>
          <w:sz w:val="24"/>
        </w:rPr>
        <w:fldChar w:fldCharType="separate"/>
      </w:r>
      <w:r w:rsidRPr="00E31544">
        <w:rPr>
          <w:sz w:val="24"/>
        </w:rPr>
        <w:t>40</w:t>
      </w:r>
      <w:r w:rsidRPr="00E31544">
        <w:rPr>
          <w:sz w:val="24"/>
        </w:rPr>
        <w:fldChar w:fldCharType="end"/>
      </w:r>
    </w:p>
    <w:p w14:paraId="6F8786D8"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7.2</w:t>
      </w:r>
      <w:r w:rsidRPr="00E31544">
        <w:rPr>
          <w:rFonts w:asciiTheme="minorHAnsi" w:eastAsiaTheme="minorEastAsia" w:hAnsiTheme="minorHAnsi" w:cstheme="minorBidi"/>
          <w:sz w:val="20"/>
          <w:szCs w:val="22"/>
          <w:lang w:val="sv-SE"/>
        </w:rPr>
        <w:tab/>
      </w:r>
      <w:r w:rsidRPr="00E31544">
        <w:rPr>
          <w:sz w:val="24"/>
        </w:rPr>
        <w:t>Accelerator tunnel (G01)</w:t>
      </w:r>
      <w:r w:rsidRPr="00E31544">
        <w:rPr>
          <w:sz w:val="24"/>
        </w:rPr>
        <w:tab/>
      </w:r>
      <w:r w:rsidRPr="00E31544">
        <w:rPr>
          <w:sz w:val="24"/>
        </w:rPr>
        <w:fldChar w:fldCharType="begin"/>
      </w:r>
      <w:r w:rsidRPr="00E31544">
        <w:rPr>
          <w:sz w:val="24"/>
        </w:rPr>
        <w:instrText xml:space="preserve"> PAGEREF _Toc494792872 \h </w:instrText>
      </w:r>
      <w:r w:rsidRPr="00E31544">
        <w:rPr>
          <w:sz w:val="24"/>
        </w:rPr>
      </w:r>
      <w:r w:rsidRPr="00E31544">
        <w:rPr>
          <w:sz w:val="24"/>
        </w:rPr>
        <w:fldChar w:fldCharType="separate"/>
      </w:r>
      <w:r w:rsidRPr="00E31544">
        <w:rPr>
          <w:sz w:val="24"/>
        </w:rPr>
        <w:t>43</w:t>
      </w:r>
      <w:r w:rsidRPr="00E31544">
        <w:rPr>
          <w:sz w:val="24"/>
        </w:rPr>
        <w:fldChar w:fldCharType="end"/>
      </w:r>
    </w:p>
    <w:p w14:paraId="3D4CF8D1"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7.3</w:t>
      </w:r>
      <w:r w:rsidRPr="00E31544">
        <w:rPr>
          <w:rFonts w:asciiTheme="minorHAnsi" w:eastAsiaTheme="minorEastAsia" w:hAnsiTheme="minorHAnsi" w:cstheme="minorBidi"/>
          <w:sz w:val="20"/>
          <w:szCs w:val="22"/>
          <w:lang w:val="sv-SE"/>
        </w:rPr>
        <w:tab/>
      </w:r>
      <w:r w:rsidRPr="00E31544">
        <w:rPr>
          <w:sz w:val="24"/>
        </w:rPr>
        <w:t>CUB (H01)</w:t>
      </w:r>
      <w:r w:rsidRPr="00E31544">
        <w:rPr>
          <w:sz w:val="24"/>
        </w:rPr>
        <w:tab/>
      </w:r>
      <w:r w:rsidRPr="00E31544">
        <w:rPr>
          <w:sz w:val="24"/>
        </w:rPr>
        <w:fldChar w:fldCharType="begin"/>
      </w:r>
      <w:r w:rsidRPr="00E31544">
        <w:rPr>
          <w:sz w:val="24"/>
        </w:rPr>
        <w:instrText xml:space="preserve"> PAGEREF _Toc494792873 \h </w:instrText>
      </w:r>
      <w:r w:rsidRPr="00E31544">
        <w:rPr>
          <w:sz w:val="24"/>
        </w:rPr>
      </w:r>
      <w:r w:rsidRPr="00E31544">
        <w:rPr>
          <w:sz w:val="24"/>
        </w:rPr>
        <w:fldChar w:fldCharType="separate"/>
      </w:r>
      <w:r w:rsidRPr="00E31544">
        <w:rPr>
          <w:sz w:val="24"/>
        </w:rPr>
        <w:t>43</w:t>
      </w:r>
      <w:r w:rsidRPr="00E31544">
        <w:rPr>
          <w:sz w:val="24"/>
        </w:rPr>
        <w:fldChar w:fldCharType="end"/>
      </w:r>
    </w:p>
    <w:p w14:paraId="4CF23694"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7.4</w:t>
      </w:r>
      <w:r w:rsidRPr="00E31544">
        <w:rPr>
          <w:rFonts w:asciiTheme="minorHAnsi" w:eastAsiaTheme="minorEastAsia" w:hAnsiTheme="minorHAnsi" w:cstheme="minorBidi"/>
          <w:sz w:val="20"/>
          <w:szCs w:val="22"/>
          <w:lang w:val="sv-SE"/>
        </w:rPr>
        <w:tab/>
      </w:r>
      <w:r w:rsidRPr="00E31544">
        <w:rPr>
          <w:sz w:val="24"/>
        </w:rPr>
        <w:t>Gallery building (G02), Compressor building (G04), H05, H06, D05 and HEPT Loading Bay</w:t>
      </w:r>
      <w:r w:rsidRPr="00E31544">
        <w:rPr>
          <w:sz w:val="24"/>
        </w:rPr>
        <w:tab/>
      </w:r>
      <w:r w:rsidRPr="00E31544">
        <w:rPr>
          <w:sz w:val="24"/>
        </w:rPr>
        <w:fldChar w:fldCharType="begin"/>
      </w:r>
      <w:r w:rsidRPr="00E31544">
        <w:rPr>
          <w:sz w:val="24"/>
        </w:rPr>
        <w:instrText xml:space="preserve"> PAGEREF _Toc494792874 \h </w:instrText>
      </w:r>
      <w:r w:rsidRPr="00E31544">
        <w:rPr>
          <w:sz w:val="24"/>
        </w:rPr>
      </w:r>
      <w:r w:rsidRPr="00E31544">
        <w:rPr>
          <w:sz w:val="24"/>
        </w:rPr>
        <w:fldChar w:fldCharType="separate"/>
      </w:r>
      <w:r w:rsidRPr="00E31544">
        <w:rPr>
          <w:sz w:val="24"/>
        </w:rPr>
        <w:t>44</w:t>
      </w:r>
      <w:r w:rsidRPr="00E31544">
        <w:rPr>
          <w:sz w:val="24"/>
        </w:rPr>
        <w:fldChar w:fldCharType="end"/>
      </w:r>
    </w:p>
    <w:p w14:paraId="03249EA4"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7.5</w:t>
      </w:r>
      <w:r w:rsidRPr="00E31544">
        <w:rPr>
          <w:rFonts w:asciiTheme="minorHAnsi" w:eastAsiaTheme="minorEastAsia" w:hAnsiTheme="minorHAnsi" w:cstheme="minorBidi"/>
          <w:sz w:val="20"/>
          <w:szCs w:val="22"/>
          <w:lang w:val="sv-SE"/>
        </w:rPr>
        <w:tab/>
      </w:r>
      <w:r w:rsidRPr="00E31544">
        <w:rPr>
          <w:sz w:val="24"/>
        </w:rPr>
        <w:t>Target (D02) and Experimental Halls 1 (D01), 2 (D03), 3 (E01) and Guide Hall (E02)</w:t>
      </w:r>
      <w:r w:rsidRPr="00E31544">
        <w:rPr>
          <w:sz w:val="24"/>
        </w:rPr>
        <w:tab/>
      </w:r>
      <w:r w:rsidRPr="00E31544">
        <w:rPr>
          <w:sz w:val="24"/>
        </w:rPr>
        <w:fldChar w:fldCharType="begin"/>
      </w:r>
      <w:r w:rsidRPr="00E31544">
        <w:rPr>
          <w:sz w:val="24"/>
        </w:rPr>
        <w:instrText xml:space="preserve"> PAGEREF _Toc494792875 \h </w:instrText>
      </w:r>
      <w:r w:rsidRPr="00E31544">
        <w:rPr>
          <w:sz w:val="24"/>
        </w:rPr>
      </w:r>
      <w:r w:rsidRPr="00E31544">
        <w:rPr>
          <w:sz w:val="24"/>
        </w:rPr>
        <w:fldChar w:fldCharType="separate"/>
      </w:r>
      <w:r w:rsidRPr="00E31544">
        <w:rPr>
          <w:sz w:val="24"/>
        </w:rPr>
        <w:t>44</w:t>
      </w:r>
      <w:r w:rsidRPr="00E31544">
        <w:rPr>
          <w:sz w:val="24"/>
        </w:rPr>
        <w:fldChar w:fldCharType="end"/>
      </w:r>
    </w:p>
    <w:p w14:paraId="2EE6A902"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7.6</w:t>
      </w:r>
      <w:r w:rsidRPr="00E31544">
        <w:rPr>
          <w:rFonts w:asciiTheme="minorHAnsi" w:eastAsiaTheme="minorEastAsia" w:hAnsiTheme="minorHAnsi" w:cstheme="minorBidi"/>
          <w:sz w:val="20"/>
          <w:szCs w:val="22"/>
          <w:lang w:val="sv-SE"/>
        </w:rPr>
        <w:tab/>
      </w:r>
      <w:r w:rsidRPr="00E31544">
        <w:rPr>
          <w:sz w:val="24"/>
        </w:rPr>
        <w:t>Instrument office and labs. buildings D04, D06, D07, D08, E03, E04 and E05.</w:t>
      </w:r>
      <w:r w:rsidRPr="00E31544">
        <w:rPr>
          <w:sz w:val="24"/>
        </w:rPr>
        <w:tab/>
      </w:r>
      <w:r w:rsidRPr="00E31544">
        <w:rPr>
          <w:sz w:val="24"/>
        </w:rPr>
        <w:fldChar w:fldCharType="begin"/>
      </w:r>
      <w:r w:rsidRPr="00E31544">
        <w:rPr>
          <w:sz w:val="24"/>
        </w:rPr>
        <w:instrText xml:space="preserve"> PAGEREF _Toc494792876 \h </w:instrText>
      </w:r>
      <w:r w:rsidRPr="00E31544">
        <w:rPr>
          <w:sz w:val="24"/>
        </w:rPr>
      </w:r>
      <w:r w:rsidRPr="00E31544">
        <w:rPr>
          <w:sz w:val="24"/>
        </w:rPr>
        <w:fldChar w:fldCharType="separate"/>
      </w:r>
      <w:r w:rsidRPr="00E31544">
        <w:rPr>
          <w:sz w:val="24"/>
        </w:rPr>
        <w:t>49</w:t>
      </w:r>
      <w:r w:rsidRPr="00E31544">
        <w:rPr>
          <w:sz w:val="24"/>
        </w:rPr>
        <w:fldChar w:fldCharType="end"/>
      </w:r>
    </w:p>
    <w:p w14:paraId="61EE8ABE"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7.7</w:t>
      </w:r>
      <w:r w:rsidRPr="00E31544">
        <w:rPr>
          <w:rFonts w:asciiTheme="minorHAnsi" w:eastAsiaTheme="minorEastAsia" w:hAnsiTheme="minorHAnsi" w:cstheme="minorBidi"/>
          <w:sz w:val="20"/>
          <w:szCs w:val="22"/>
          <w:lang w:val="sv-SE"/>
        </w:rPr>
        <w:tab/>
      </w:r>
      <w:r w:rsidRPr="00E31544">
        <w:rPr>
          <w:sz w:val="24"/>
        </w:rPr>
        <w:t>Sprinkler building, H10</w:t>
      </w:r>
      <w:r w:rsidRPr="00E31544">
        <w:rPr>
          <w:sz w:val="24"/>
        </w:rPr>
        <w:tab/>
      </w:r>
      <w:r w:rsidRPr="00E31544">
        <w:rPr>
          <w:sz w:val="24"/>
        </w:rPr>
        <w:fldChar w:fldCharType="begin"/>
      </w:r>
      <w:r w:rsidRPr="00E31544">
        <w:rPr>
          <w:sz w:val="24"/>
        </w:rPr>
        <w:instrText xml:space="preserve"> PAGEREF _Toc494792877 \h </w:instrText>
      </w:r>
      <w:r w:rsidRPr="00E31544">
        <w:rPr>
          <w:sz w:val="24"/>
        </w:rPr>
      </w:r>
      <w:r w:rsidRPr="00E31544">
        <w:rPr>
          <w:sz w:val="24"/>
        </w:rPr>
        <w:fldChar w:fldCharType="separate"/>
      </w:r>
      <w:r w:rsidRPr="00E31544">
        <w:rPr>
          <w:sz w:val="24"/>
        </w:rPr>
        <w:t>50</w:t>
      </w:r>
      <w:r w:rsidRPr="00E31544">
        <w:rPr>
          <w:sz w:val="24"/>
        </w:rPr>
        <w:fldChar w:fldCharType="end"/>
      </w:r>
    </w:p>
    <w:p w14:paraId="174D83C7"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7.8</w:t>
      </w:r>
      <w:r w:rsidRPr="00E31544">
        <w:rPr>
          <w:rFonts w:asciiTheme="minorHAnsi" w:eastAsiaTheme="minorEastAsia" w:hAnsiTheme="minorHAnsi" w:cstheme="minorBidi"/>
          <w:sz w:val="20"/>
          <w:szCs w:val="22"/>
          <w:lang w:val="sv-SE"/>
        </w:rPr>
        <w:tab/>
      </w:r>
      <w:r w:rsidRPr="00E31544">
        <w:rPr>
          <w:sz w:val="24"/>
        </w:rPr>
        <w:t>Waste treatment building (H09)</w:t>
      </w:r>
      <w:r w:rsidRPr="00E31544">
        <w:rPr>
          <w:sz w:val="24"/>
        </w:rPr>
        <w:tab/>
      </w:r>
      <w:r w:rsidRPr="00E31544">
        <w:rPr>
          <w:sz w:val="24"/>
        </w:rPr>
        <w:fldChar w:fldCharType="begin"/>
      </w:r>
      <w:r w:rsidRPr="00E31544">
        <w:rPr>
          <w:sz w:val="24"/>
        </w:rPr>
        <w:instrText xml:space="preserve"> PAGEREF _Toc494792878 \h </w:instrText>
      </w:r>
      <w:r w:rsidRPr="00E31544">
        <w:rPr>
          <w:sz w:val="24"/>
        </w:rPr>
      </w:r>
      <w:r w:rsidRPr="00E31544">
        <w:rPr>
          <w:sz w:val="24"/>
        </w:rPr>
        <w:fldChar w:fldCharType="separate"/>
      </w:r>
      <w:r w:rsidRPr="00E31544">
        <w:rPr>
          <w:sz w:val="24"/>
        </w:rPr>
        <w:t>50</w:t>
      </w:r>
      <w:r w:rsidRPr="00E31544">
        <w:rPr>
          <w:sz w:val="24"/>
        </w:rPr>
        <w:fldChar w:fldCharType="end"/>
      </w:r>
    </w:p>
    <w:p w14:paraId="13C51A39"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lang w:val="en-US"/>
        </w:rPr>
        <w:t>7.9</w:t>
      </w:r>
      <w:r w:rsidRPr="00E31544">
        <w:rPr>
          <w:rFonts w:asciiTheme="minorHAnsi" w:eastAsiaTheme="minorEastAsia" w:hAnsiTheme="minorHAnsi" w:cstheme="minorBidi"/>
          <w:sz w:val="20"/>
          <w:szCs w:val="22"/>
          <w:lang w:val="sv-SE"/>
        </w:rPr>
        <w:tab/>
      </w:r>
      <w:r w:rsidRPr="00E31544">
        <w:rPr>
          <w:sz w:val="24"/>
          <w:lang w:val="en-US"/>
        </w:rPr>
        <w:t>Inner ceilings</w:t>
      </w:r>
      <w:r w:rsidRPr="00E31544">
        <w:rPr>
          <w:sz w:val="24"/>
        </w:rPr>
        <w:tab/>
      </w:r>
      <w:r w:rsidRPr="00E31544">
        <w:rPr>
          <w:sz w:val="24"/>
        </w:rPr>
        <w:fldChar w:fldCharType="begin"/>
      </w:r>
      <w:r w:rsidRPr="00E31544">
        <w:rPr>
          <w:sz w:val="24"/>
        </w:rPr>
        <w:instrText xml:space="preserve"> PAGEREF _Toc494792879 \h </w:instrText>
      </w:r>
      <w:r w:rsidRPr="00E31544">
        <w:rPr>
          <w:sz w:val="24"/>
        </w:rPr>
      </w:r>
      <w:r w:rsidRPr="00E31544">
        <w:rPr>
          <w:sz w:val="24"/>
        </w:rPr>
        <w:fldChar w:fldCharType="separate"/>
      </w:r>
      <w:r w:rsidRPr="00E31544">
        <w:rPr>
          <w:sz w:val="24"/>
        </w:rPr>
        <w:t>50</w:t>
      </w:r>
      <w:r w:rsidRPr="00E31544">
        <w:rPr>
          <w:sz w:val="24"/>
        </w:rPr>
        <w:fldChar w:fldCharType="end"/>
      </w:r>
    </w:p>
    <w:p w14:paraId="0B8BC7A4"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lastRenderedPageBreak/>
        <w:t>8.</w:t>
      </w:r>
      <w:r w:rsidRPr="00E31544">
        <w:rPr>
          <w:rFonts w:asciiTheme="minorHAnsi" w:eastAsiaTheme="minorEastAsia" w:hAnsiTheme="minorHAnsi" w:cstheme="minorBidi"/>
          <w:caps w:val="0"/>
          <w:sz w:val="20"/>
          <w:szCs w:val="22"/>
          <w:lang w:val="sv-SE"/>
        </w:rPr>
        <w:tab/>
      </w:r>
      <w:r w:rsidRPr="00E31544">
        <w:rPr>
          <w:sz w:val="24"/>
        </w:rPr>
        <w:t>VENTILATION SYSTEMS</w:t>
      </w:r>
      <w:r w:rsidRPr="00E31544">
        <w:rPr>
          <w:sz w:val="24"/>
        </w:rPr>
        <w:tab/>
      </w:r>
      <w:r w:rsidRPr="00E31544">
        <w:rPr>
          <w:sz w:val="24"/>
        </w:rPr>
        <w:fldChar w:fldCharType="begin"/>
      </w:r>
      <w:r w:rsidRPr="00E31544">
        <w:rPr>
          <w:sz w:val="24"/>
        </w:rPr>
        <w:instrText xml:space="preserve"> PAGEREF _Toc494792880 \h </w:instrText>
      </w:r>
      <w:r w:rsidRPr="00E31544">
        <w:rPr>
          <w:sz w:val="24"/>
        </w:rPr>
      </w:r>
      <w:r w:rsidRPr="00E31544">
        <w:rPr>
          <w:sz w:val="24"/>
        </w:rPr>
        <w:fldChar w:fldCharType="separate"/>
      </w:r>
      <w:r w:rsidRPr="00E31544">
        <w:rPr>
          <w:sz w:val="24"/>
        </w:rPr>
        <w:t>51</w:t>
      </w:r>
      <w:r w:rsidRPr="00E31544">
        <w:rPr>
          <w:sz w:val="24"/>
        </w:rPr>
        <w:fldChar w:fldCharType="end"/>
      </w:r>
    </w:p>
    <w:p w14:paraId="0C768445"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8.1</w:t>
      </w:r>
      <w:r w:rsidRPr="00E31544">
        <w:rPr>
          <w:rFonts w:asciiTheme="minorHAnsi" w:eastAsiaTheme="minorEastAsia" w:hAnsiTheme="minorHAnsi" w:cstheme="minorBidi"/>
          <w:sz w:val="20"/>
          <w:szCs w:val="22"/>
          <w:lang w:val="sv-SE"/>
        </w:rPr>
        <w:tab/>
      </w:r>
      <w:r w:rsidRPr="00E31544">
        <w:rPr>
          <w:sz w:val="24"/>
        </w:rPr>
        <w:t>Protection from the spread of smoke</w:t>
      </w:r>
      <w:r w:rsidRPr="00E31544">
        <w:rPr>
          <w:sz w:val="24"/>
        </w:rPr>
        <w:tab/>
      </w:r>
      <w:r w:rsidRPr="00E31544">
        <w:rPr>
          <w:sz w:val="24"/>
        </w:rPr>
        <w:fldChar w:fldCharType="begin"/>
      </w:r>
      <w:r w:rsidRPr="00E31544">
        <w:rPr>
          <w:sz w:val="24"/>
        </w:rPr>
        <w:instrText xml:space="preserve"> PAGEREF _Toc494792881 \h </w:instrText>
      </w:r>
      <w:r w:rsidRPr="00E31544">
        <w:rPr>
          <w:sz w:val="24"/>
        </w:rPr>
      </w:r>
      <w:r w:rsidRPr="00E31544">
        <w:rPr>
          <w:sz w:val="24"/>
        </w:rPr>
        <w:fldChar w:fldCharType="separate"/>
      </w:r>
      <w:r w:rsidRPr="00E31544">
        <w:rPr>
          <w:sz w:val="24"/>
        </w:rPr>
        <w:t>51</w:t>
      </w:r>
      <w:r w:rsidRPr="00E31544">
        <w:rPr>
          <w:sz w:val="24"/>
        </w:rPr>
        <w:fldChar w:fldCharType="end"/>
      </w:r>
    </w:p>
    <w:p w14:paraId="39BD0C8E"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8.2</w:t>
      </w:r>
      <w:r w:rsidRPr="00E31544">
        <w:rPr>
          <w:rFonts w:asciiTheme="minorHAnsi" w:eastAsiaTheme="minorEastAsia" w:hAnsiTheme="minorHAnsi" w:cstheme="minorBidi"/>
          <w:sz w:val="20"/>
          <w:szCs w:val="22"/>
          <w:lang w:val="sv-SE"/>
        </w:rPr>
        <w:tab/>
      </w:r>
      <w:r w:rsidRPr="00E31544">
        <w:rPr>
          <w:sz w:val="24"/>
        </w:rPr>
        <w:t>Protection from the spread of fire</w:t>
      </w:r>
      <w:r w:rsidRPr="00E31544">
        <w:rPr>
          <w:sz w:val="24"/>
        </w:rPr>
        <w:tab/>
      </w:r>
      <w:r w:rsidRPr="00E31544">
        <w:rPr>
          <w:sz w:val="24"/>
        </w:rPr>
        <w:fldChar w:fldCharType="begin"/>
      </w:r>
      <w:r w:rsidRPr="00E31544">
        <w:rPr>
          <w:sz w:val="24"/>
        </w:rPr>
        <w:instrText xml:space="preserve"> PAGEREF _Toc494792882 \h </w:instrText>
      </w:r>
      <w:r w:rsidRPr="00E31544">
        <w:rPr>
          <w:sz w:val="24"/>
        </w:rPr>
      </w:r>
      <w:r w:rsidRPr="00E31544">
        <w:rPr>
          <w:sz w:val="24"/>
        </w:rPr>
        <w:fldChar w:fldCharType="separate"/>
      </w:r>
      <w:r w:rsidRPr="00E31544">
        <w:rPr>
          <w:sz w:val="24"/>
        </w:rPr>
        <w:t>51</w:t>
      </w:r>
      <w:r w:rsidRPr="00E31544">
        <w:rPr>
          <w:sz w:val="24"/>
        </w:rPr>
        <w:fldChar w:fldCharType="end"/>
      </w:r>
    </w:p>
    <w:p w14:paraId="249773FC"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8.3</w:t>
      </w:r>
      <w:r w:rsidRPr="00E31544">
        <w:rPr>
          <w:rFonts w:asciiTheme="minorHAnsi" w:eastAsiaTheme="minorEastAsia" w:hAnsiTheme="minorHAnsi" w:cstheme="minorBidi"/>
          <w:sz w:val="20"/>
          <w:szCs w:val="22"/>
          <w:lang w:val="sv-SE"/>
        </w:rPr>
        <w:tab/>
      </w:r>
      <w:r w:rsidRPr="00E31544">
        <w:rPr>
          <w:sz w:val="24"/>
        </w:rPr>
        <w:t>Detection</w:t>
      </w:r>
      <w:r w:rsidRPr="00E31544">
        <w:rPr>
          <w:sz w:val="24"/>
        </w:rPr>
        <w:tab/>
      </w:r>
      <w:r w:rsidRPr="00E31544">
        <w:rPr>
          <w:sz w:val="24"/>
        </w:rPr>
        <w:fldChar w:fldCharType="begin"/>
      </w:r>
      <w:r w:rsidRPr="00E31544">
        <w:rPr>
          <w:sz w:val="24"/>
        </w:rPr>
        <w:instrText xml:space="preserve"> PAGEREF _Toc494792883 \h </w:instrText>
      </w:r>
      <w:r w:rsidRPr="00E31544">
        <w:rPr>
          <w:sz w:val="24"/>
        </w:rPr>
      </w:r>
      <w:r w:rsidRPr="00E31544">
        <w:rPr>
          <w:sz w:val="24"/>
        </w:rPr>
        <w:fldChar w:fldCharType="separate"/>
      </w:r>
      <w:r w:rsidRPr="00E31544">
        <w:rPr>
          <w:sz w:val="24"/>
        </w:rPr>
        <w:t>52</w:t>
      </w:r>
      <w:r w:rsidRPr="00E31544">
        <w:rPr>
          <w:sz w:val="24"/>
        </w:rPr>
        <w:fldChar w:fldCharType="end"/>
      </w:r>
    </w:p>
    <w:p w14:paraId="61496090"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8.4</w:t>
      </w:r>
      <w:r w:rsidRPr="00E31544">
        <w:rPr>
          <w:rFonts w:asciiTheme="minorHAnsi" w:eastAsiaTheme="minorEastAsia" w:hAnsiTheme="minorHAnsi" w:cstheme="minorBidi"/>
          <w:sz w:val="20"/>
          <w:szCs w:val="22"/>
          <w:lang w:val="sv-SE"/>
        </w:rPr>
        <w:tab/>
      </w:r>
      <w:r w:rsidRPr="00E31544">
        <w:rPr>
          <w:sz w:val="24"/>
        </w:rPr>
        <w:t>Materials and construction</w:t>
      </w:r>
      <w:r w:rsidRPr="00E31544">
        <w:rPr>
          <w:sz w:val="24"/>
        </w:rPr>
        <w:tab/>
      </w:r>
      <w:r w:rsidRPr="00E31544">
        <w:rPr>
          <w:sz w:val="24"/>
        </w:rPr>
        <w:fldChar w:fldCharType="begin"/>
      </w:r>
      <w:r w:rsidRPr="00E31544">
        <w:rPr>
          <w:sz w:val="24"/>
        </w:rPr>
        <w:instrText xml:space="preserve"> PAGEREF _Toc494792884 \h </w:instrText>
      </w:r>
      <w:r w:rsidRPr="00E31544">
        <w:rPr>
          <w:sz w:val="24"/>
        </w:rPr>
      </w:r>
      <w:r w:rsidRPr="00E31544">
        <w:rPr>
          <w:sz w:val="24"/>
        </w:rPr>
        <w:fldChar w:fldCharType="separate"/>
      </w:r>
      <w:r w:rsidRPr="00E31544">
        <w:rPr>
          <w:sz w:val="24"/>
        </w:rPr>
        <w:t>52</w:t>
      </w:r>
      <w:r w:rsidRPr="00E31544">
        <w:rPr>
          <w:sz w:val="24"/>
        </w:rPr>
        <w:fldChar w:fldCharType="end"/>
      </w:r>
    </w:p>
    <w:p w14:paraId="570A623B"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8.5</w:t>
      </w:r>
      <w:r w:rsidRPr="00E31544">
        <w:rPr>
          <w:rFonts w:asciiTheme="minorHAnsi" w:eastAsiaTheme="minorEastAsia" w:hAnsiTheme="minorHAnsi" w:cstheme="minorBidi"/>
          <w:sz w:val="20"/>
          <w:szCs w:val="22"/>
          <w:lang w:val="sv-SE"/>
        </w:rPr>
        <w:tab/>
      </w:r>
      <w:r w:rsidRPr="00E31544">
        <w:rPr>
          <w:sz w:val="24"/>
        </w:rPr>
        <w:t>Coal filters</w:t>
      </w:r>
      <w:r w:rsidRPr="00E31544">
        <w:rPr>
          <w:sz w:val="24"/>
        </w:rPr>
        <w:tab/>
      </w:r>
      <w:r w:rsidRPr="00E31544">
        <w:rPr>
          <w:sz w:val="24"/>
        </w:rPr>
        <w:fldChar w:fldCharType="begin"/>
      </w:r>
      <w:r w:rsidRPr="00E31544">
        <w:rPr>
          <w:sz w:val="24"/>
        </w:rPr>
        <w:instrText xml:space="preserve"> PAGEREF _Toc494792885 \h </w:instrText>
      </w:r>
      <w:r w:rsidRPr="00E31544">
        <w:rPr>
          <w:sz w:val="24"/>
        </w:rPr>
      </w:r>
      <w:r w:rsidRPr="00E31544">
        <w:rPr>
          <w:sz w:val="24"/>
        </w:rPr>
        <w:fldChar w:fldCharType="separate"/>
      </w:r>
      <w:r w:rsidRPr="00E31544">
        <w:rPr>
          <w:sz w:val="24"/>
        </w:rPr>
        <w:t>53</w:t>
      </w:r>
      <w:r w:rsidRPr="00E31544">
        <w:rPr>
          <w:sz w:val="24"/>
        </w:rPr>
        <w:fldChar w:fldCharType="end"/>
      </w:r>
    </w:p>
    <w:p w14:paraId="44675D2E"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8.6</w:t>
      </w:r>
      <w:r w:rsidRPr="00E31544">
        <w:rPr>
          <w:rFonts w:asciiTheme="minorHAnsi" w:eastAsiaTheme="minorEastAsia" w:hAnsiTheme="minorHAnsi" w:cstheme="minorBidi"/>
          <w:sz w:val="20"/>
          <w:szCs w:val="22"/>
          <w:lang w:val="sv-SE"/>
        </w:rPr>
        <w:tab/>
      </w:r>
      <w:r w:rsidRPr="00E31544">
        <w:rPr>
          <w:sz w:val="24"/>
        </w:rPr>
        <w:t>HVAC and RGEC in the Target</w:t>
      </w:r>
      <w:r w:rsidRPr="00E31544">
        <w:rPr>
          <w:sz w:val="24"/>
        </w:rPr>
        <w:tab/>
      </w:r>
      <w:r w:rsidRPr="00E31544">
        <w:rPr>
          <w:sz w:val="24"/>
        </w:rPr>
        <w:fldChar w:fldCharType="begin"/>
      </w:r>
      <w:r w:rsidRPr="00E31544">
        <w:rPr>
          <w:sz w:val="24"/>
        </w:rPr>
        <w:instrText xml:space="preserve"> PAGEREF _Toc494792886 \h </w:instrText>
      </w:r>
      <w:r w:rsidRPr="00E31544">
        <w:rPr>
          <w:sz w:val="24"/>
        </w:rPr>
      </w:r>
      <w:r w:rsidRPr="00E31544">
        <w:rPr>
          <w:sz w:val="24"/>
        </w:rPr>
        <w:fldChar w:fldCharType="separate"/>
      </w:r>
      <w:r w:rsidRPr="00E31544">
        <w:rPr>
          <w:sz w:val="24"/>
        </w:rPr>
        <w:t>53</w:t>
      </w:r>
      <w:r w:rsidRPr="00E31544">
        <w:rPr>
          <w:sz w:val="24"/>
        </w:rPr>
        <w:fldChar w:fldCharType="end"/>
      </w:r>
    </w:p>
    <w:p w14:paraId="4C6E8F31"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9.</w:t>
      </w:r>
      <w:r w:rsidRPr="00E31544">
        <w:rPr>
          <w:rFonts w:asciiTheme="minorHAnsi" w:eastAsiaTheme="minorEastAsia" w:hAnsiTheme="minorHAnsi" w:cstheme="minorBidi"/>
          <w:caps w:val="0"/>
          <w:sz w:val="20"/>
          <w:szCs w:val="22"/>
          <w:lang w:val="sv-SE"/>
        </w:rPr>
        <w:tab/>
      </w:r>
      <w:r w:rsidRPr="00E31544">
        <w:rPr>
          <w:sz w:val="24"/>
        </w:rPr>
        <w:t>FIRE SAFETY PROVISIONS</w:t>
      </w:r>
      <w:r w:rsidRPr="00E31544">
        <w:rPr>
          <w:sz w:val="24"/>
        </w:rPr>
        <w:tab/>
      </w:r>
      <w:r w:rsidRPr="00E31544">
        <w:rPr>
          <w:sz w:val="24"/>
        </w:rPr>
        <w:fldChar w:fldCharType="begin"/>
      </w:r>
      <w:r w:rsidRPr="00E31544">
        <w:rPr>
          <w:sz w:val="24"/>
        </w:rPr>
        <w:instrText xml:space="preserve"> PAGEREF _Toc494792887 \h </w:instrText>
      </w:r>
      <w:r w:rsidRPr="00E31544">
        <w:rPr>
          <w:sz w:val="24"/>
        </w:rPr>
      </w:r>
      <w:r w:rsidRPr="00E31544">
        <w:rPr>
          <w:sz w:val="24"/>
        </w:rPr>
        <w:fldChar w:fldCharType="separate"/>
      </w:r>
      <w:r w:rsidRPr="00E31544">
        <w:rPr>
          <w:sz w:val="24"/>
        </w:rPr>
        <w:t>53</w:t>
      </w:r>
      <w:r w:rsidRPr="00E31544">
        <w:rPr>
          <w:sz w:val="24"/>
        </w:rPr>
        <w:fldChar w:fldCharType="end"/>
      </w:r>
    </w:p>
    <w:p w14:paraId="487830B4"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9.1</w:t>
      </w:r>
      <w:r w:rsidRPr="00E31544">
        <w:rPr>
          <w:rFonts w:asciiTheme="minorHAnsi" w:eastAsiaTheme="minorEastAsia" w:hAnsiTheme="minorHAnsi" w:cstheme="minorBidi"/>
          <w:sz w:val="20"/>
          <w:szCs w:val="22"/>
          <w:lang w:val="sv-SE"/>
        </w:rPr>
        <w:tab/>
      </w:r>
      <w:r w:rsidRPr="00E31544">
        <w:rPr>
          <w:sz w:val="24"/>
        </w:rPr>
        <w:t>Sprinkler system</w:t>
      </w:r>
      <w:r w:rsidRPr="00E31544">
        <w:rPr>
          <w:sz w:val="24"/>
        </w:rPr>
        <w:tab/>
      </w:r>
      <w:r w:rsidRPr="00E31544">
        <w:rPr>
          <w:sz w:val="24"/>
        </w:rPr>
        <w:fldChar w:fldCharType="begin"/>
      </w:r>
      <w:r w:rsidRPr="00E31544">
        <w:rPr>
          <w:sz w:val="24"/>
        </w:rPr>
        <w:instrText xml:space="preserve"> PAGEREF _Toc494792888 \h </w:instrText>
      </w:r>
      <w:r w:rsidRPr="00E31544">
        <w:rPr>
          <w:sz w:val="24"/>
        </w:rPr>
      </w:r>
      <w:r w:rsidRPr="00E31544">
        <w:rPr>
          <w:sz w:val="24"/>
        </w:rPr>
        <w:fldChar w:fldCharType="separate"/>
      </w:r>
      <w:r w:rsidRPr="00E31544">
        <w:rPr>
          <w:sz w:val="24"/>
        </w:rPr>
        <w:t>54</w:t>
      </w:r>
      <w:r w:rsidRPr="00E31544">
        <w:rPr>
          <w:sz w:val="24"/>
        </w:rPr>
        <w:fldChar w:fldCharType="end"/>
      </w:r>
    </w:p>
    <w:p w14:paraId="45F1446E"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9.2</w:t>
      </w:r>
      <w:r w:rsidRPr="00E31544">
        <w:rPr>
          <w:rFonts w:asciiTheme="minorHAnsi" w:eastAsiaTheme="minorEastAsia" w:hAnsiTheme="minorHAnsi" w:cstheme="minorBidi"/>
          <w:sz w:val="20"/>
          <w:szCs w:val="22"/>
          <w:lang w:val="sv-SE"/>
        </w:rPr>
        <w:tab/>
      </w:r>
      <w:r w:rsidRPr="00E31544">
        <w:rPr>
          <w:sz w:val="24"/>
        </w:rPr>
        <w:t>Portable fire extinguishers</w:t>
      </w:r>
      <w:r w:rsidRPr="00E31544">
        <w:rPr>
          <w:sz w:val="24"/>
        </w:rPr>
        <w:tab/>
      </w:r>
      <w:r w:rsidRPr="00E31544">
        <w:rPr>
          <w:sz w:val="24"/>
        </w:rPr>
        <w:fldChar w:fldCharType="begin"/>
      </w:r>
      <w:r w:rsidRPr="00E31544">
        <w:rPr>
          <w:sz w:val="24"/>
        </w:rPr>
        <w:instrText xml:space="preserve"> PAGEREF _Toc494792889 \h </w:instrText>
      </w:r>
      <w:r w:rsidRPr="00E31544">
        <w:rPr>
          <w:sz w:val="24"/>
        </w:rPr>
      </w:r>
      <w:r w:rsidRPr="00E31544">
        <w:rPr>
          <w:sz w:val="24"/>
        </w:rPr>
        <w:fldChar w:fldCharType="separate"/>
      </w:r>
      <w:r w:rsidRPr="00E31544">
        <w:rPr>
          <w:sz w:val="24"/>
        </w:rPr>
        <w:t>60</w:t>
      </w:r>
      <w:r w:rsidRPr="00E31544">
        <w:rPr>
          <w:sz w:val="24"/>
        </w:rPr>
        <w:fldChar w:fldCharType="end"/>
      </w:r>
    </w:p>
    <w:p w14:paraId="53DAFE09"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9.3</w:t>
      </w:r>
      <w:r w:rsidRPr="00E31544">
        <w:rPr>
          <w:rFonts w:asciiTheme="minorHAnsi" w:eastAsiaTheme="minorEastAsia" w:hAnsiTheme="minorHAnsi" w:cstheme="minorBidi"/>
          <w:sz w:val="20"/>
          <w:szCs w:val="22"/>
          <w:lang w:val="sv-SE"/>
        </w:rPr>
        <w:tab/>
      </w:r>
      <w:r w:rsidRPr="00E31544">
        <w:rPr>
          <w:sz w:val="24"/>
        </w:rPr>
        <w:t>Standpipes</w:t>
      </w:r>
      <w:r w:rsidRPr="00E31544">
        <w:rPr>
          <w:sz w:val="24"/>
        </w:rPr>
        <w:tab/>
      </w:r>
      <w:r w:rsidRPr="00E31544">
        <w:rPr>
          <w:sz w:val="24"/>
        </w:rPr>
        <w:fldChar w:fldCharType="begin"/>
      </w:r>
      <w:r w:rsidRPr="00E31544">
        <w:rPr>
          <w:sz w:val="24"/>
        </w:rPr>
        <w:instrText xml:space="preserve"> PAGEREF _Toc494792890 \h </w:instrText>
      </w:r>
      <w:r w:rsidRPr="00E31544">
        <w:rPr>
          <w:sz w:val="24"/>
        </w:rPr>
      </w:r>
      <w:r w:rsidRPr="00E31544">
        <w:rPr>
          <w:sz w:val="24"/>
        </w:rPr>
        <w:fldChar w:fldCharType="separate"/>
      </w:r>
      <w:r w:rsidRPr="00E31544">
        <w:rPr>
          <w:sz w:val="24"/>
        </w:rPr>
        <w:t>60</w:t>
      </w:r>
      <w:r w:rsidRPr="00E31544">
        <w:rPr>
          <w:sz w:val="24"/>
        </w:rPr>
        <w:fldChar w:fldCharType="end"/>
      </w:r>
    </w:p>
    <w:p w14:paraId="13508374"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9.4</w:t>
      </w:r>
      <w:r w:rsidRPr="00E31544">
        <w:rPr>
          <w:rFonts w:asciiTheme="minorHAnsi" w:eastAsiaTheme="minorEastAsia" w:hAnsiTheme="minorHAnsi" w:cstheme="minorBidi"/>
          <w:sz w:val="20"/>
          <w:szCs w:val="22"/>
          <w:lang w:val="sv-SE"/>
        </w:rPr>
        <w:tab/>
      </w:r>
      <w:r w:rsidRPr="00E31544">
        <w:rPr>
          <w:sz w:val="24"/>
        </w:rPr>
        <w:t>Smoke ventilation</w:t>
      </w:r>
      <w:r w:rsidRPr="00E31544">
        <w:rPr>
          <w:sz w:val="24"/>
        </w:rPr>
        <w:tab/>
      </w:r>
      <w:r w:rsidRPr="00E31544">
        <w:rPr>
          <w:sz w:val="24"/>
        </w:rPr>
        <w:fldChar w:fldCharType="begin"/>
      </w:r>
      <w:r w:rsidRPr="00E31544">
        <w:rPr>
          <w:sz w:val="24"/>
        </w:rPr>
        <w:instrText xml:space="preserve"> PAGEREF _Toc494792891 \h </w:instrText>
      </w:r>
      <w:r w:rsidRPr="00E31544">
        <w:rPr>
          <w:sz w:val="24"/>
        </w:rPr>
      </w:r>
      <w:r w:rsidRPr="00E31544">
        <w:rPr>
          <w:sz w:val="24"/>
        </w:rPr>
        <w:fldChar w:fldCharType="separate"/>
      </w:r>
      <w:r w:rsidRPr="00E31544">
        <w:rPr>
          <w:sz w:val="24"/>
        </w:rPr>
        <w:t>60</w:t>
      </w:r>
      <w:r w:rsidRPr="00E31544">
        <w:rPr>
          <w:sz w:val="24"/>
        </w:rPr>
        <w:fldChar w:fldCharType="end"/>
      </w:r>
    </w:p>
    <w:p w14:paraId="12CFA700"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9.5</w:t>
      </w:r>
      <w:r w:rsidRPr="00E31544">
        <w:rPr>
          <w:rFonts w:asciiTheme="minorHAnsi" w:eastAsiaTheme="minorEastAsia" w:hAnsiTheme="minorHAnsi" w:cstheme="minorBidi"/>
          <w:sz w:val="20"/>
          <w:szCs w:val="22"/>
          <w:lang w:val="sv-SE"/>
        </w:rPr>
        <w:tab/>
      </w:r>
      <w:r w:rsidRPr="00E31544">
        <w:rPr>
          <w:sz w:val="24"/>
        </w:rPr>
        <w:t>Alarm system</w:t>
      </w:r>
      <w:r w:rsidRPr="00E31544">
        <w:rPr>
          <w:sz w:val="24"/>
        </w:rPr>
        <w:tab/>
      </w:r>
      <w:r w:rsidRPr="00E31544">
        <w:rPr>
          <w:sz w:val="24"/>
        </w:rPr>
        <w:fldChar w:fldCharType="begin"/>
      </w:r>
      <w:r w:rsidRPr="00E31544">
        <w:rPr>
          <w:sz w:val="24"/>
        </w:rPr>
        <w:instrText xml:space="preserve"> PAGEREF _Toc494792892 \h </w:instrText>
      </w:r>
      <w:r w:rsidRPr="00E31544">
        <w:rPr>
          <w:sz w:val="24"/>
        </w:rPr>
      </w:r>
      <w:r w:rsidRPr="00E31544">
        <w:rPr>
          <w:sz w:val="24"/>
        </w:rPr>
        <w:fldChar w:fldCharType="separate"/>
      </w:r>
      <w:r w:rsidRPr="00E31544">
        <w:rPr>
          <w:sz w:val="24"/>
        </w:rPr>
        <w:t>61</w:t>
      </w:r>
      <w:r w:rsidRPr="00E31544">
        <w:rPr>
          <w:sz w:val="24"/>
        </w:rPr>
        <w:fldChar w:fldCharType="end"/>
      </w:r>
    </w:p>
    <w:p w14:paraId="434664C5"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9.6</w:t>
      </w:r>
      <w:r w:rsidRPr="00E31544">
        <w:rPr>
          <w:rFonts w:asciiTheme="minorHAnsi" w:eastAsiaTheme="minorEastAsia" w:hAnsiTheme="minorHAnsi" w:cstheme="minorBidi"/>
          <w:sz w:val="20"/>
          <w:szCs w:val="22"/>
          <w:lang w:val="sv-SE"/>
        </w:rPr>
        <w:tab/>
      </w:r>
      <w:r w:rsidRPr="00E31544">
        <w:rPr>
          <w:sz w:val="24"/>
        </w:rPr>
        <w:t>Lighting and signage</w:t>
      </w:r>
      <w:r w:rsidRPr="00E31544">
        <w:rPr>
          <w:sz w:val="24"/>
        </w:rPr>
        <w:tab/>
      </w:r>
      <w:r w:rsidRPr="00E31544">
        <w:rPr>
          <w:sz w:val="24"/>
        </w:rPr>
        <w:fldChar w:fldCharType="begin"/>
      </w:r>
      <w:r w:rsidRPr="00E31544">
        <w:rPr>
          <w:sz w:val="24"/>
        </w:rPr>
        <w:instrText xml:space="preserve"> PAGEREF _Toc494792893 \h </w:instrText>
      </w:r>
      <w:r w:rsidRPr="00E31544">
        <w:rPr>
          <w:sz w:val="24"/>
        </w:rPr>
      </w:r>
      <w:r w:rsidRPr="00E31544">
        <w:rPr>
          <w:sz w:val="24"/>
        </w:rPr>
        <w:fldChar w:fldCharType="separate"/>
      </w:r>
      <w:r w:rsidRPr="00E31544">
        <w:rPr>
          <w:sz w:val="24"/>
        </w:rPr>
        <w:t>65</w:t>
      </w:r>
      <w:r w:rsidRPr="00E31544">
        <w:rPr>
          <w:sz w:val="24"/>
        </w:rPr>
        <w:fldChar w:fldCharType="end"/>
      </w:r>
    </w:p>
    <w:p w14:paraId="7E94B520"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10.</w:t>
      </w:r>
      <w:r w:rsidRPr="00E31544">
        <w:rPr>
          <w:rFonts w:asciiTheme="minorHAnsi" w:eastAsiaTheme="minorEastAsia" w:hAnsiTheme="minorHAnsi" w:cstheme="minorBidi"/>
          <w:caps w:val="0"/>
          <w:sz w:val="20"/>
          <w:szCs w:val="22"/>
          <w:lang w:val="sv-SE"/>
        </w:rPr>
        <w:tab/>
      </w:r>
      <w:r w:rsidRPr="00E31544">
        <w:rPr>
          <w:sz w:val="24"/>
        </w:rPr>
        <w:t>FIRE SERVICE INTERVENTION</w:t>
      </w:r>
      <w:r w:rsidRPr="00E31544">
        <w:rPr>
          <w:sz w:val="24"/>
        </w:rPr>
        <w:tab/>
      </w:r>
      <w:r w:rsidRPr="00E31544">
        <w:rPr>
          <w:sz w:val="24"/>
        </w:rPr>
        <w:fldChar w:fldCharType="begin"/>
      </w:r>
      <w:r w:rsidRPr="00E31544">
        <w:rPr>
          <w:sz w:val="24"/>
        </w:rPr>
        <w:instrText xml:space="preserve"> PAGEREF _Toc494792894 \h </w:instrText>
      </w:r>
      <w:r w:rsidRPr="00E31544">
        <w:rPr>
          <w:sz w:val="24"/>
        </w:rPr>
      </w:r>
      <w:r w:rsidRPr="00E31544">
        <w:rPr>
          <w:sz w:val="24"/>
        </w:rPr>
        <w:fldChar w:fldCharType="separate"/>
      </w:r>
      <w:r w:rsidRPr="00E31544">
        <w:rPr>
          <w:sz w:val="24"/>
        </w:rPr>
        <w:t>66</w:t>
      </w:r>
      <w:r w:rsidRPr="00E31544">
        <w:rPr>
          <w:sz w:val="24"/>
        </w:rPr>
        <w:fldChar w:fldCharType="end"/>
      </w:r>
    </w:p>
    <w:p w14:paraId="29F58B7B"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10.1</w:t>
      </w:r>
      <w:r w:rsidRPr="00E31544">
        <w:rPr>
          <w:rFonts w:asciiTheme="minorHAnsi" w:eastAsiaTheme="minorEastAsia" w:hAnsiTheme="minorHAnsi" w:cstheme="minorBidi"/>
          <w:sz w:val="20"/>
          <w:szCs w:val="22"/>
          <w:lang w:val="sv-SE"/>
        </w:rPr>
        <w:tab/>
      </w:r>
      <w:r w:rsidRPr="00E31544">
        <w:rPr>
          <w:sz w:val="24"/>
        </w:rPr>
        <w:t>Fire service provisions and accessibility</w:t>
      </w:r>
      <w:r w:rsidRPr="00E31544">
        <w:rPr>
          <w:sz w:val="24"/>
        </w:rPr>
        <w:tab/>
      </w:r>
      <w:r w:rsidRPr="00E31544">
        <w:rPr>
          <w:sz w:val="24"/>
        </w:rPr>
        <w:fldChar w:fldCharType="begin"/>
      </w:r>
      <w:r w:rsidRPr="00E31544">
        <w:rPr>
          <w:sz w:val="24"/>
        </w:rPr>
        <w:instrText xml:space="preserve"> PAGEREF _Toc494792895 \h </w:instrText>
      </w:r>
      <w:r w:rsidRPr="00E31544">
        <w:rPr>
          <w:sz w:val="24"/>
        </w:rPr>
      </w:r>
      <w:r w:rsidRPr="00E31544">
        <w:rPr>
          <w:sz w:val="24"/>
        </w:rPr>
        <w:fldChar w:fldCharType="separate"/>
      </w:r>
      <w:r w:rsidRPr="00E31544">
        <w:rPr>
          <w:sz w:val="24"/>
        </w:rPr>
        <w:t>66</w:t>
      </w:r>
      <w:r w:rsidRPr="00E31544">
        <w:rPr>
          <w:sz w:val="24"/>
        </w:rPr>
        <w:fldChar w:fldCharType="end"/>
      </w:r>
    </w:p>
    <w:p w14:paraId="4BF4B517"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10.2</w:t>
      </w:r>
      <w:r w:rsidRPr="00E31544">
        <w:rPr>
          <w:rFonts w:asciiTheme="minorHAnsi" w:eastAsiaTheme="minorEastAsia" w:hAnsiTheme="minorHAnsi" w:cstheme="minorBidi"/>
          <w:sz w:val="20"/>
          <w:szCs w:val="22"/>
          <w:lang w:val="sv-SE"/>
        </w:rPr>
        <w:tab/>
      </w:r>
      <w:r w:rsidRPr="00E31544">
        <w:rPr>
          <w:sz w:val="24"/>
        </w:rPr>
        <w:t>Residual Fire water</w:t>
      </w:r>
      <w:r w:rsidRPr="00E31544">
        <w:rPr>
          <w:sz w:val="24"/>
        </w:rPr>
        <w:tab/>
      </w:r>
      <w:r w:rsidRPr="00E31544">
        <w:rPr>
          <w:sz w:val="24"/>
        </w:rPr>
        <w:fldChar w:fldCharType="begin"/>
      </w:r>
      <w:r w:rsidRPr="00E31544">
        <w:rPr>
          <w:sz w:val="24"/>
        </w:rPr>
        <w:instrText xml:space="preserve"> PAGEREF _Toc494792896 \h </w:instrText>
      </w:r>
      <w:r w:rsidRPr="00E31544">
        <w:rPr>
          <w:sz w:val="24"/>
        </w:rPr>
      </w:r>
      <w:r w:rsidRPr="00E31544">
        <w:rPr>
          <w:sz w:val="24"/>
        </w:rPr>
        <w:fldChar w:fldCharType="separate"/>
      </w:r>
      <w:r w:rsidRPr="00E31544">
        <w:rPr>
          <w:sz w:val="24"/>
        </w:rPr>
        <w:t>67</w:t>
      </w:r>
      <w:r w:rsidRPr="00E31544">
        <w:rPr>
          <w:sz w:val="24"/>
        </w:rPr>
        <w:fldChar w:fldCharType="end"/>
      </w:r>
    </w:p>
    <w:p w14:paraId="05D4112B" w14:textId="77777777" w:rsidR="00A059CD" w:rsidRPr="00E31544" w:rsidRDefault="00A059CD" w:rsidP="00A059CD">
      <w:pPr>
        <w:pStyle w:val="Innehll2"/>
        <w:rPr>
          <w:rFonts w:asciiTheme="minorHAnsi" w:eastAsiaTheme="minorEastAsia" w:hAnsiTheme="minorHAnsi" w:cstheme="minorBidi"/>
          <w:sz w:val="20"/>
          <w:szCs w:val="22"/>
          <w:lang w:val="sv-SE"/>
        </w:rPr>
      </w:pPr>
      <w:r w:rsidRPr="00E31544">
        <w:rPr>
          <w:sz w:val="24"/>
        </w:rPr>
        <w:t>10.3</w:t>
      </w:r>
      <w:r w:rsidRPr="00E31544">
        <w:rPr>
          <w:rFonts w:asciiTheme="minorHAnsi" w:eastAsiaTheme="minorEastAsia" w:hAnsiTheme="minorHAnsi" w:cstheme="minorBidi"/>
          <w:sz w:val="20"/>
          <w:szCs w:val="22"/>
          <w:lang w:val="sv-SE"/>
        </w:rPr>
        <w:tab/>
      </w:r>
      <w:r w:rsidRPr="00E31544">
        <w:rPr>
          <w:sz w:val="24"/>
        </w:rPr>
        <w:t>Intervention plan</w:t>
      </w:r>
      <w:r w:rsidRPr="00E31544">
        <w:rPr>
          <w:sz w:val="24"/>
        </w:rPr>
        <w:tab/>
      </w:r>
      <w:r w:rsidRPr="00E31544">
        <w:rPr>
          <w:sz w:val="24"/>
        </w:rPr>
        <w:fldChar w:fldCharType="begin"/>
      </w:r>
      <w:r w:rsidRPr="00E31544">
        <w:rPr>
          <w:sz w:val="24"/>
        </w:rPr>
        <w:instrText xml:space="preserve"> PAGEREF _Toc494792897 \h </w:instrText>
      </w:r>
      <w:r w:rsidRPr="00E31544">
        <w:rPr>
          <w:sz w:val="24"/>
        </w:rPr>
      </w:r>
      <w:r w:rsidRPr="00E31544">
        <w:rPr>
          <w:sz w:val="24"/>
        </w:rPr>
        <w:fldChar w:fldCharType="separate"/>
      </w:r>
      <w:r w:rsidRPr="00E31544">
        <w:rPr>
          <w:sz w:val="24"/>
        </w:rPr>
        <w:t>68</w:t>
      </w:r>
      <w:r w:rsidRPr="00E31544">
        <w:rPr>
          <w:sz w:val="24"/>
        </w:rPr>
        <w:fldChar w:fldCharType="end"/>
      </w:r>
    </w:p>
    <w:p w14:paraId="33A361FC"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11.</w:t>
      </w:r>
      <w:r w:rsidRPr="00E31544">
        <w:rPr>
          <w:rFonts w:asciiTheme="minorHAnsi" w:eastAsiaTheme="minorEastAsia" w:hAnsiTheme="minorHAnsi" w:cstheme="minorBidi"/>
          <w:caps w:val="0"/>
          <w:sz w:val="20"/>
          <w:szCs w:val="22"/>
          <w:lang w:val="sv-SE"/>
        </w:rPr>
        <w:tab/>
      </w:r>
      <w:r w:rsidRPr="00E31544">
        <w:rPr>
          <w:sz w:val="24"/>
        </w:rPr>
        <w:t>FLAMMABLES</w:t>
      </w:r>
      <w:r w:rsidRPr="00E31544">
        <w:rPr>
          <w:sz w:val="24"/>
        </w:rPr>
        <w:tab/>
      </w:r>
      <w:r w:rsidRPr="00E31544">
        <w:rPr>
          <w:sz w:val="24"/>
        </w:rPr>
        <w:fldChar w:fldCharType="begin"/>
      </w:r>
      <w:r w:rsidRPr="00E31544">
        <w:rPr>
          <w:sz w:val="24"/>
        </w:rPr>
        <w:instrText xml:space="preserve"> PAGEREF _Toc494792898 \h </w:instrText>
      </w:r>
      <w:r w:rsidRPr="00E31544">
        <w:rPr>
          <w:sz w:val="24"/>
        </w:rPr>
      </w:r>
      <w:r w:rsidRPr="00E31544">
        <w:rPr>
          <w:sz w:val="24"/>
        </w:rPr>
        <w:fldChar w:fldCharType="separate"/>
      </w:r>
      <w:r w:rsidRPr="00E31544">
        <w:rPr>
          <w:sz w:val="24"/>
        </w:rPr>
        <w:t>68</w:t>
      </w:r>
      <w:r w:rsidRPr="00E31544">
        <w:rPr>
          <w:sz w:val="24"/>
        </w:rPr>
        <w:fldChar w:fldCharType="end"/>
      </w:r>
    </w:p>
    <w:p w14:paraId="1DF2BF57"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12.</w:t>
      </w:r>
      <w:r w:rsidRPr="00E31544">
        <w:rPr>
          <w:rFonts w:asciiTheme="minorHAnsi" w:eastAsiaTheme="minorEastAsia" w:hAnsiTheme="minorHAnsi" w:cstheme="minorBidi"/>
          <w:caps w:val="0"/>
          <w:sz w:val="20"/>
          <w:szCs w:val="22"/>
          <w:lang w:val="sv-SE"/>
        </w:rPr>
        <w:tab/>
      </w:r>
      <w:r w:rsidRPr="00E31544">
        <w:rPr>
          <w:sz w:val="24"/>
        </w:rPr>
        <w:t>EXPLOSIVE ATMOSPHERE</w:t>
      </w:r>
      <w:r w:rsidRPr="00E31544">
        <w:rPr>
          <w:sz w:val="24"/>
        </w:rPr>
        <w:tab/>
      </w:r>
      <w:r w:rsidRPr="00E31544">
        <w:rPr>
          <w:sz w:val="24"/>
        </w:rPr>
        <w:fldChar w:fldCharType="begin"/>
      </w:r>
      <w:r w:rsidRPr="00E31544">
        <w:rPr>
          <w:sz w:val="24"/>
        </w:rPr>
        <w:instrText xml:space="preserve"> PAGEREF _Toc494792899 \h </w:instrText>
      </w:r>
      <w:r w:rsidRPr="00E31544">
        <w:rPr>
          <w:sz w:val="24"/>
        </w:rPr>
      </w:r>
      <w:r w:rsidRPr="00E31544">
        <w:rPr>
          <w:sz w:val="24"/>
        </w:rPr>
        <w:fldChar w:fldCharType="separate"/>
      </w:r>
      <w:r w:rsidRPr="00E31544">
        <w:rPr>
          <w:sz w:val="24"/>
        </w:rPr>
        <w:t>68</w:t>
      </w:r>
      <w:r w:rsidRPr="00E31544">
        <w:rPr>
          <w:sz w:val="24"/>
        </w:rPr>
        <w:fldChar w:fldCharType="end"/>
      </w:r>
    </w:p>
    <w:p w14:paraId="04A32854"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13.</w:t>
      </w:r>
      <w:r w:rsidRPr="00E31544">
        <w:rPr>
          <w:rFonts w:asciiTheme="minorHAnsi" w:eastAsiaTheme="minorEastAsia" w:hAnsiTheme="minorHAnsi" w:cstheme="minorBidi"/>
          <w:caps w:val="0"/>
          <w:sz w:val="20"/>
          <w:szCs w:val="22"/>
          <w:lang w:val="sv-SE"/>
        </w:rPr>
        <w:tab/>
      </w:r>
      <w:r w:rsidRPr="00E31544">
        <w:rPr>
          <w:sz w:val="24"/>
        </w:rPr>
        <w:t>Verification plan</w:t>
      </w:r>
      <w:r w:rsidRPr="00E31544">
        <w:rPr>
          <w:sz w:val="24"/>
        </w:rPr>
        <w:tab/>
      </w:r>
      <w:r w:rsidRPr="00E31544">
        <w:rPr>
          <w:sz w:val="24"/>
        </w:rPr>
        <w:fldChar w:fldCharType="begin"/>
      </w:r>
      <w:r w:rsidRPr="00E31544">
        <w:rPr>
          <w:sz w:val="24"/>
        </w:rPr>
        <w:instrText xml:space="preserve"> PAGEREF _Toc494792900 \h </w:instrText>
      </w:r>
      <w:r w:rsidRPr="00E31544">
        <w:rPr>
          <w:sz w:val="24"/>
        </w:rPr>
      </w:r>
      <w:r w:rsidRPr="00E31544">
        <w:rPr>
          <w:sz w:val="24"/>
        </w:rPr>
        <w:fldChar w:fldCharType="separate"/>
      </w:r>
      <w:r w:rsidRPr="00E31544">
        <w:rPr>
          <w:sz w:val="24"/>
        </w:rPr>
        <w:t>68</w:t>
      </w:r>
      <w:r w:rsidRPr="00E31544">
        <w:rPr>
          <w:sz w:val="24"/>
        </w:rPr>
        <w:fldChar w:fldCharType="end"/>
      </w:r>
    </w:p>
    <w:p w14:paraId="024EC914"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14.</w:t>
      </w:r>
      <w:r w:rsidRPr="00E31544">
        <w:rPr>
          <w:rFonts w:asciiTheme="minorHAnsi" w:eastAsiaTheme="minorEastAsia" w:hAnsiTheme="minorHAnsi" w:cstheme="minorBidi"/>
          <w:caps w:val="0"/>
          <w:sz w:val="20"/>
          <w:szCs w:val="22"/>
          <w:lang w:val="sv-SE"/>
        </w:rPr>
        <w:tab/>
      </w:r>
      <w:r w:rsidRPr="00E31544">
        <w:rPr>
          <w:sz w:val="24"/>
        </w:rPr>
        <w:t>References (INternal)</w:t>
      </w:r>
      <w:r w:rsidRPr="00E31544">
        <w:rPr>
          <w:sz w:val="24"/>
        </w:rPr>
        <w:tab/>
      </w:r>
      <w:r w:rsidRPr="00E31544">
        <w:rPr>
          <w:sz w:val="24"/>
        </w:rPr>
        <w:fldChar w:fldCharType="begin"/>
      </w:r>
      <w:r w:rsidRPr="00E31544">
        <w:rPr>
          <w:sz w:val="24"/>
        </w:rPr>
        <w:instrText xml:space="preserve"> PAGEREF _Toc494792901 \h </w:instrText>
      </w:r>
      <w:r w:rsidRPr="00E31544">
        <w:rPr>
          <w:sz w:val="24"/>
        </w:rPr>
      </w:r>
      <w:r w:rsidRPr="00E31544">
        <w:rPr>
          <w:sz w:val="24"/>
        </w:rPr>
        <w:fldChar w:fldCharType="separate"/>
      </w:r>
      <w:r w:rsidRPr="00E31544">
        <w:rPr>
          <w:sz w:val="24"/>
        </w:rPr>
        <w:t>69</w:t>
      </w:r>
      <w:r w:rsidRPr="00E31544">
        <w:rPr>
          <w:sz w:val="24"/>
        </w:rPr>
        <w:fldChar w:fldCharType="end"/>
      </w:r>
    </w:p>
    <w:p w14:paraId="2384BE56"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15.</w:t>
      </w:r>
      <w:r w:rsidRPr="00E31544">
        <w:rPr>
          <w:rFonts w:asciiTheme="minorHAnsi" w:eastAsiaTheme="minorEastAsia" w:hAnsiTheme="minorHAnsi" w:cstheme="minorBidi"/>
          <w:caps w:val="0"/>
          <w:sz w:val="20"/>
          <w:szCs w:val="22"/>
          <w:lang w:val="sv-SE"/>
        </w:rPr>
        <w:tab/>
      </w:r>
      <w:r w:rsidRPr="00E31544">
        <w:rPr>
          <w:sz w:val="24"/>
        </w:rPr>
        <w:t>References (APPENDICIES)</w:t>
      </w:r>
      <w:r w:rsidRPr="00E31544">
        <w:rPr>
          <w:sz w:val="24"/>
        </w:rPr>
        <w:tab/>
      </w:r>
      <w:r w:rsidRPr="00E31544">
        <w:rPr>
          <w:sz w:val="24"/>
        </w:rPr>
        <w:fldChar w:fldCharType="begin"/>
      </w:r>
      <w:r w:rsidRPr="00E31544">
        <w:rPr>
          <w:sz w:val="24"/>
        </w:rPr>
        <w:instrText xml:space="preserve"> PAGEREF _Toc494792902 \h </w:instrText>
      </w:r>
      <w:r w:rsidRPr="00E31544">
        <w:rPr>
          <w:sz w:val="24"/>
        </w:rPr>
      </w:r>
      <w:r w:rsidRPr="00E31544">
        <w:rPr>
          <w:sz w:val="24"/>
        </w:rPr>
        <w:fldChar w:fldCharType="separate"/>
      </w:r>
      <w:r w:rsidRPr="00E31544">
        <w:rPr>
          <w:sz w:val="24"/>
        </w:rPr>
        <w:t>70</w:t>
      </w:r>
      <w:r w:rsidRPr="00E31544">
        <w:rPr>
          <w:sz w:val="24"/>
        </w:rPr>
        <w:fldChar w:fldCharType="end"/>
      </w:r>
    </w:p>
    <w:p w14:paraId="3686BA51" w14:textId="77777777" w:rsidR="00A059CD" w:rsidRPr="00E31544" w:rsidRDefault="00A059CD" w:rsidP="00A059CD">
      <w:pPr>
        <w:pStyle w:val="Innehll1"/>
        <w:rPr>
          <w:rFonts w:asciiTheme="minorHAnsi" w:eastAsiaTheme="minorEastAsia" w:hAnsiTheme="minorHAnsi" w:cstheme="minorBidi"/>
          <w:caps w:val="0"/>
          <w:sz w:val="20"/>
          <w:szCs w:val="22"/>
          <w:lang w:val="sv-SE"/>
        </w:rPr>
      </w:pPr>
      <w:r w:rsidRPr="00E31544">
        <w:rPr>
          <w:sz w:val="24"/>
        </w:rPr>
        <w:t>Document Revision history</w:t>
      </w:r>
      <w:r w:rsidRPr="00E31544">
        <w:rPr>
          <w:sz w:val="24"/>
        </w:rPr>
        <w:tab/>
      </w:r>
      <w:r w:rsidRPr="00E31544">
        <w:rPr>
          <w:sz w:val="24"/>
        </w:rPr>
        <w:fldChar w:fldCharType="begin"/>
      </w:r>
      <w:r w:rsidRPr="00E31544">
        <w:rPr>
          <w:sz w:val="24"/>
        </w:rPr>
        <w:instrText xml:space="preserve"> PAGEREF _Toc494792903 \h </w:instrText>
      </w:r>
      <w:r w:rsidRPr="00E31544">
        <w:rPr>
          <w:sz w:val="24"/>
        </w:rPr>
      </w:r>
      <w:r w:rsidRPr="00E31544">
        <w:rPr>
          <w:sz w:val="24"/>
        </w:rPr>
        <w:fldChar w:fldCharType="separate"/>
      </w:r>
      <w:r w:rsidRPr="00E31544">
        <w:rPr>
          <w:sz w:val="24"/>
        </w:rPr>
        <w:t>70</w:t>
      </w:r>
      <w:r w:rsidRPr="00E31544">
        <w:rPr>
          <w:sz w:val="24"/>
        </w:rPr>
        <w:fldChar w:fldCharType="end"/>
      </w:r>
    </w:p>
    <w:p w14:paraId="69A6946F" w14:textId="77777777" w:rsidR="00A059CD" w:rsidRPr="000E3238" w:rsidRDefault="00A059CD" w:rsidP="00A059CD">
      <w:r w:rsidRPr="00E31544">
        <w:rPr>
          <w:rFonts w:eastAsia="Times New Roman" w:cs="Times New Roman"/>
          <w:noProof/>
          <w:sz w:val="20"/>
          <w:szCs w:val="24"/>
          <w:lang w:eastAsia="sv-SE"/>
        </w:rPr>
        <w:fldChar w:fldCharType="end"/>
      </w:r>
    </w:p>
    <w:p w14:paraId="36994C74" w14:textId="77777777" w:rsidR="00A059CD" w:rsidRPr="000E3238" w:rsidRDefault="00A059CD" w:rsidP="00A059CD">
      <w:pPr>
        <w:pStyle w:val="ESS-Unnumbered"/>
      </w:pPr>
      <w:r w:rsidRPr="000E3238">
        <w:t>list of tables</w:t>
      </w:r>
    </w:p>
    <w:p w14:paraId="3216C7B9" w14:textId="77777777" w:rsidR="00A059CD" w:rsidRDefault="00A059CD" w:rsidP="00A059CD">
      <w:pPr>
        <w:pStyle w:val="Figurfrteckning"/>
        <w:rPr>
          <w:rFonts w:asciiTheme="minorHAnsi" w:eastAsiaTheme="minorEastAsia" w:hAnsiTheme="minorHAnsi"/>
          <w:noProof/>
          <w:sz w:val="22"/>
          <w:lang w:val="sv-SE" w:eastAsia="sv-SE"/>
        </w:rPr>
      </w:pPr>
      <w:r w:rsidRPr="000E3238">
        <w:fldChar w:fldCharType="begin"/>
      </w:r>
      <w:r w:rsidRPr="000E3238">
        <w:instrText xml:space="preserve"> TOC \c "Table" </w:instrText>
      </w:r>
      <w:r w:rsidRPr="000E3238">
        <w:fldChar w:fldCharType="separate"/>
      </w:r>
      <w:r w:rsidRPr="0068343F">
        <w:rPr>
          <w:rFonts w:ascii="Tahoma" w:eastAsia="Times New Roman" w:hAnsi="Tahoma" w:cs="Times New Roman"/>
          <w:noProof/>
        </w:rPr>
        <w:t>T</w:t>
      </w:r>
      <w:r w:rsidRPr="0068343F">
        <w:rPr>
          <w:rFonts w:asciiTheme="minorHAnsi" w:eastAsia="Times New Roman" w:hAnsiTheme="minorHAnsi" w:cs="Times New Roman"/>
          <w:noProof/>
        </w:rPr>
        <w:t>able 1. Building classification of different buildings.</w:t>
      </w:r>
      <w:r>
        <w:rPr>
          <w:noProof/>
        </w:rPr>
        <w:tab/>
      </w:r>
      <w:r>
        <w:rPr>
          <w:noProof/>
        </w:rPr>
        <w:fldChar w:fldCharType="begin"/>
      </w:r>
      <w:r>
        <w:rPr>
          <w:noProof/>
        </w:rPr>
        <w:instrText xml:space="preserve"> PAGEREF _Toc494792904 \h </w:instrText>
      </w:r>
      <w:r>
        <w:rPr>
          <w:noProof/>
        </w:rPr>
      </w:r>
      <w:r>
        <w:rPr>
          <w:noProof/>
        </w:rPr>
        <w:fldChar w:fldCharType="separate"/>
      </w:r>
      <w:r>
        <w:rPr>
          <w:noProof/>
        </w:rPr>
        <w:t>16</w:t>
      </w:r>
      <w:r>
        <w:rPr>
          <w:noProof/>
        </w:rPr>
        <w:fldChar w:fldCharType="end"/>
      </w:r>
    </w:p>
    <w:p w14:paraId="2EF8C5EC" w14:textId="77777777" w:rsidR="00A059CD" w:rsidRDefault="00A059CD" w:rsidP="00A059CD">
      <w:pPr>
        <w:pStyle w:val="Figurfrteckning"/>
        <w:rPr>
          <w:rFonts w:asciiTheme="minorHAnsi" w:eastAsiaTheme="minorEastAsia" w:hAnsiTheme="minorHAnsi"/>
          <w:noProof/>
          <w:sz w:val="22"/>
          <w:lang w:val="sv-SE" w:eastAsia="sv-SE"/>
        </w:rPr>
      </w:pPr>
      <w:r>
        <w:rPr>
          <w:noProof/>
        </w:rPr>
        <w:t>Table 2</w:t>
      </w:r>
      <w:r>
        <w:rPr>
          <w:rFonts w:asciiTheme="minorHAnsi" w:eastAsiaTheme="minorEastAsia" w:hAnsiTheme="minorHAnsi"/>
          <w:noProof/>
          <w:sz w:val="22"/>
          <w:lang w:val="sv-SE" w:eastAsia="sv-SE"/>
        </w:rPr>
        <w:tab/>
      </w:r>
      <w:r>
        <w:rPr>
          <w:noProof/>
        </w:rPr>
        <w:t>Activity classification (according to BBR 20 Section 5:21) within the buildings</w:t>
      </w:r>
      <w:r>
        <w:rPr>
          <w:noProof/>
        </w:rPr>
        <w:tab/>
      </w:r>
      <w:r>
        <w:rPr>
          <w:noProof/>
        </w:rPr>
        <w:fldChar w:fldCharType="begin"/>
      </w:r>
      <w:r>
        <w:rPr>
          <w:noProof/>
        </w:rPr>
        <w:instrText xml:space="preserve"> PAGEREF _Toc494792905 \h </w:instrText>
      </w:r>
      <w:r>
        <w:rPr>
          <w:noProof/>
        </w:rPr>
      </w:r>
      <w:r>
        <w:rPr>
          <w:noProof/>
        </w:rPr>
        <w:fldChar w:fldCharType="separate"/>
      </w:r>
      <w:r>
        <w:rPr>
          <w:noProof/>
        </w:rPr>
        <w:t>17</w:t>
      </w:r>
      <w:r>
        <w:rPr>
          <w:noProof/>
        </w:rPr>
        <w:fldChar w:fldCharType="end"/>
      </w:r>
    </w:p>
    <w:p w14:paraId="18CDADAD" w14:textId="77777777" w:rsidR="00A059CD" w:rsidRDefault="00A059CD" w:rsidP="00A059CD">
      <w:pPr>
        <w:pStyle w:val="Figurfrteckning"/>
        <w:rPr>
          <w:rFonts w:asciiTheme="minorHAnsi" w:eastAsiaTheme="minorEastAsia" w:hAnsiTheme="minorHAnsi"/>
          <w:noProof/>
          <w:sz w:val="22"/>
          <w:lang w:val="sv-SE" w:eastAsia="sv-SE"/>
        </w:rPr>
      </w:pPr>
      <w:r>
        <w:rPr>
          <w:noProof/>
        </w:rPr>
        <w:t>Table 3</w:t>
      </w:r>
      <w:r>
        <w:rPr>
          <w:rFonts w:asciiTheme="minorHAnsi" w:eastAsiaTheme="minorEastAsia" w:hAnsiTheme="minorHAnsi"/>
          <w:noProof/>
          <w:sz w:val="22"/>
          <w:lang w:val="sv-SE" w:eastAsia="sv-SE"/>
        </w:rPr>
        <w:tab/>
      </w:r>
      <w:r>
        <w:rPr>
          <w:noProof/>
        </w:rPr>
        <w:t>Coating requirements on structures and internal linings.</w:t>
      </w:r>
      <w:r>
        <w:rPr>
          <w:noProof/>
        </w:rPr>
        <w:tab/>
      </w:r>
      <w:r>
        <w:rPr>
          <w:noProof/>
        </w:rPr>
        <w:fldChar w:fldCharType="begin"/>
      </w:r>
      <w:r>
        <w:rPr>
          <w:noProof/>
        </w:rPr>
        <w:instrText xml:space="preserve"> PAGEREF _Toc494792906 \h </w:instrText>
      </w:r>
      <w:r>
        <w:rPr>
          <w:noProof/>
        </w:rPr>
      </w:r>
      <w:r>
        <w:rPr>
          <w:noProof/>
        </w:rPr>
        <w:fldChar w:fldCharType="separate"/>
      </w:r>
      <w:r>
        <w:rPr>
          <w:noProof/>
        </w:rPr>
        <w:t>26</w:t>
      </w:r>
      <w:r>
        <w:rPr>
          <w:noProof/>
        </w:rPr>
        <w:fldChar w:fldCharType="end"/>
      </w:r>
    </w:p>
    <w:p w14:paraId="258C8F81" w14:textId="77777777" w:rsidR="00A059CD" w:rsidRDefault="00A059CD" w:rsidP="00A059CD">
      <w:pPr>
        <w:pStyle w:val="Figurfrteckning"/>
        <w:rPr>
          <w:rFonts w:asciiTheme="minorHAnsi" w:eastAsiaTheme="minorEastAsia" w:hAnsiTheme="minorHAnsi"/>
          <w:noProof/>
          <w:sz w:val="22"/>
          <w:lang w:val="sv-SE" w:eastAsia="sv-SE"/>
        </w:rPr>
      </w:pPr>
      <w:r>
        <w:rPr>
          <w:noProof/>
        </w:rPr>
        <w:t>Table 4</w:t>
      </w:r>
      <w:r>
        <w:rPr>
          <w:rFonts w:asciiTheme="minorHAnsi" w:eastAsiaTheme="minorEastAsia" w:hAnsiTheme="minorHAnsi"/>
          <w:noProof/>
          <w:sz w:val="22"/>
          <w:lang w:val="sv-SE" w:eastAsia="sv-SE"/>
        </w:rPr>
        <w:tab/>
      </w:r>
      <w:r>
        <w:rPr>
          <w:noProof/>
        </w:rPr>
        <w:t>Requirements of partitioning constructions Br1</w:t>
      </w:r>
      <w:r>
        <w:rPr>
          <w:noProof/>
        </w:rPr>
        <w:tab/>
      </w:r>
      <w:r>
        <w:rPr>
          <w:noProof/>
        </w:rPr>
        <w:fldChar w:fldCharType="begin"/>
      </w:r>
      <w:r>
        <w:rPr>
          <w:noProof/>
        </w:rPr>
        <w:instrText xml:space="preserve"> PAGEREF _Toc494792907 \h </w:instrText>
      </w:r>
      <w:r>
        <w:rPr>
          <w:noProof/>
        </w:rPr>
      </w:r>
      <w:r>
        <w:rPr>
          <w:noProof/>
        </w:rPr>
        <w:fldChar w:fldCharType="separate"/>
      </w:r>
      <w:r>
        <w:rPr>
          <w:noProof/>
        </w:rPr>
        <w:t>28</w:t>
      </w:r>
      <w:r>
        <w:rPr>
          <w:noProof/>
        </w:rPr>
        <w:fldChar w:fldCharType="end"/>
      </w:r>
    </w:p>
    <w:p w14:paraId="1C6A108C" w14:textId="77777777" w:rsidR="00A059CD" w:rsidRDefault="00A059CD" w:rsidP="00A059CD">
      <w:pPr>
        <w:pStyle w:val="Figurfrteckning"/>
        <w:rPr>
          <w:rFonts w:asciiTheme="minorHAnsi" w:eastAsiaTheme="minorEastAsia" w:hAnsiTheme="minorHAnsi"/>
          <w:noProof/>
          <w:sz w:val="22"/>
          <w:lang w:val="sv-SE" w:eastAsia="sv-SE"/>
        </w:rPr>
      </w:pPr>
      <w:r>
        <w:rPr>
          <w:noProof/>
        </w:rPr>
        <w:t>Table 5</w:t>
      </w:r>
      <w:r>
        <w:rPr>
          <w:rFonts w:asciiTheme="minorHAnsi" w:eastAsiaTheme="minorEastAsia" w:hAnsiTheme="minorHAnsi"/>
          <w:noProof/>
          <w:sz w:val="22"/>
          <w:lang w:val="sv-SE" w:eastAsia="sv-SE"/>
        </w:rPr>
        <w:tab/>
      </w:r>
      <w:r>
        <w:rPr>
          <w:noProof/>
        </w:rPr>
        <w:t>Fire compartmentation.</w:t>
      </w:r>
      <w:r>
        <w:rPr>
          <w:noProof/>
        </w:rPr>
        <w:tab/>
      </w:r>
      <w:r>
        <w:rPr>
          <w:noProof/>
        </w:rPr>
        <w:fldChar w:fldCharType="begin"/>
      </w:r>
      <w:r>
        <w:rPr>
          <w:noProof/>
        </w:rPr>
        <w:instrText xml:space="preserve"> PAGEREF _Toc494792908 \h </w:instrText>
      </w:r>
      <w:r>
        <w:rPr>
          <w:noProof/>
        </w:rPr>
      </w:r>
      <w:r>
        <w:rPr>
          <w:noProof/>
        </w:rPr>
        <w:fldChar w:fldCharType="separate"/>
      </w:r>
      <w:r>
        <w:rPr>
          <w:noProof/>
        </w:rPr>
        <w:t>29</w:t>
      </w:r>
      <w:r>
        <w:rPr>
          <w:noProof/>
        </w:rPr>
        <w:fldChar w:fldCharType="end"/>
      </w:r>
    </w:p>
    <w:p w14:paraId="2C0985AE" w14:textId="77777777" w:rsidR="00A059CD" w:rsidRDefault="00A059CD" w:rsidP="00A059CD">
      <w:pPr>
        <w:pStyle w:val="Figurfrteckning"/>
        <w:rPr>
          <w:rFonts w:asciiTheme="minorHAnsi" w:eastAsiaTheme="minorEastAsia" w:hAnsiTheme="minorHAnsi"/>
          <w:noProof/>
          <w:sz w:val="22"/>
          <w:lang w:val="sv-SE" w:eastAsia="sv-SE"/>
        </w:rPr>
      </w:pPr>
      <w:r>
        <w:rPr>
          <w:noProof/>
        </w:rPr>
        <w:lastRenderedPageBreak/>
        <w:t>Table 7.1</w:t>
      </w:r>
      <w:r>
        <w:rPr>
          <w:rFonts w:asciiTheme="minorHAnsi" w:eastAsiaTheme="minorEastAsia" w:hAnsiTheme="minorHAnsi"/>
          <w:noProof/>
          <w:sz w:val="22"/>
          <w:lang w:val="sv-SE" w:eastAsia="sv-SE"/>
        </w:rPr>
        <w:tab/>
      </w:r>
      <w:r>
        <w:rPr>
          <w:noProof/>
        </w:rPr>
        <w:t>Seismic classification and demands on building structures for H3 and H4 events</w:t>
      </w:r>
      <w:r w:rsidRPr="0068343F">
        <w:rPr>
          <w:noProof/>
          <w:vertAlign w:val="superscript"/>
        </w:rPr>
        <w:t>2)</w:t>
      </w:r>
      <w:r>
        <w:rPr>
          <w:noProof/>
        </w:rPr>
        <w:tab/>
      </w:r>
      <w:r>
        <w:rPr>
          <w:noProof/>
        </w:rPr>
        <w:fldChar w:fldCharType="begin"/>
      </w:r>
      <w:r>
        <w:rPr>
          <w:noProof/>
        </w:rPr>
        <w:instrText xml:space="preserve"> PAGEREF _Toc494792909 \h </w:instrText>
      </w:r>
      <w:r>
        <w:rPr>
          <w:noProof/>
        </w:rPr>
      </w:r>
      <w:r>
        <w:rPr>
          <w:noProof/>
        </w:rPr>
        <w:fldChar w:fldCharType="separate"/>
      </w:r>
      <w:r>
        <w:rPr>
          <w:noProof/>
        </w:rPr>
        <w:t>41</w:t>
      </w:r>
      <w:r>
        <w:rPr>
          <w:noProof/>
        </w:rPr>
        <w:fldChar w:fldCharType="end"/>
      </w:r>
    </w:p>
    <w:p w14:paraId="045A2E3E" w14:textId="77777777" w:rsidR="00A059CD" w:rsidRDefault="00A059CD" w:rsidP="00A059CD">
      <w:pPr>
        <w:pStyle w:val="Figurfrteckning"/>
        <w:rPr>
          <w:rFonts w:asciiTheme="minorHAnsi" w:eastAsiaTheme="minorEastAsia" w:hAnsiTheme="minorHAnsi"/>
          <w:noProof/>
          <w:sz w:val="22"/>
          <w:lang w:val="sv-SE" w:eastAsia="sv-SE"/>
        </w:rPr>
      </w:pPr>
      <w:r>
        <w:rPr>
          <w:noProof/>
        </w:rPr>
        <w:t>Table 2</w:t>
      </w:r>
      <w:r>
        <w:rPr>
          <w:rFonts w:asciiTheme="minorHAnsi" w:eastAsiaTheme="minorEastAsia" w:hAnsiTheme="minorHAnsi"/>
          <w:noProof/>
          <w:sz w:val="22"/>
          <w:lang w:val="sv-SE" w:eastAsia="sv-SE"/>
        </w:rPr>
        <w:tab/>
      </w:r>
      <w:r>
        <w:rPr>
          <w:noProof/>
        </w:rPr>
        <w:t>Building structural elements G01</w:t>
      </w:r>
      <w:r>
        <w:rPr>
          <w:noProof/>
        </w:rPr>
        <w:tab/>
      </w:r>
      <w:r>
        <w:rPr>
          <w:noProof/>
        </w:rPr>
        <w:fldChar w:fldCharType="begin"/>
      </w:r>
      <w:r>
        <w:rPr>
          <w:noProof/>
        </w:rPr>
        <w:instrText xml:space="preserve"> PAGEREF _Toc494792910 \h </w:instrText>
      </w:r>
      <w:r>
        <w:rPr>
          <w:noProof/>
        </w:rPr>
      </w:r>
      <w:r>
        <w:rPr>
          <w:noProof/>
        </w:rPr>
        <w:fldChar w:fldCharType="separate"/>
      </w:r>
      <w:r>
        <w:rPr>
          <w:noProof/>
        </w:rPr>
        <w:t>43</w:t>
      </w:r>
      <w:r>
        <w:rPr>
          <w:noProof/>
        </w:rPr>
        <w:fldChar w:fldCharType="end"/>
      </w:r>
    </w:p>
    <w:p w14:paraId="12ACC5AF" w14:textId="77777777" w:rsidR="00A059CD" w:rsidRDefault="00A059CD" w:rsidP="00A059CD">
      <w:pPr>
        <w:pStyle w:val="Figurfrteckning"/>
        <w:rPr>
          <w:rFonts w:asciiTheme="minorHAnsi" w:eastAsiaTheme="minorEastAsia" w:hAnsiTheme="minorHAnsi"/>
          <w:noProof/>
          <w:sz w:val="22"/>
          <w:lang w:val="sv-SE" w:eastAsia="sv-SE"/>
        </w:rPr>
      </w:pPr>
      <w:r>
        <w:rPr>
          <w:noProof/>
        </w:rPr>
        <w:t>Table 3</w:t>
      </w:r>
      <w:r>
        <w:rPr>
          <w:rFonts w:asciiTheme="minorHAnsi" w:eastAsiaTheme="minorEastAsia" w:hAnsiTheme="minorHAnsi"/>
          <w:noProof/>
          <w:sz w:val="22"/>
          <w:lang w:val="sv-SE" w:eastAsia="sv-SE"/>
        </w:rPr>
        <w:tab/>
      </w:r>
      <w:r>
        <w:rPr>
          <w:noProof/>
        </w:rPr>
        <w:t>Building structural elements CUB (H01)</w:t>
      </w:r>
      <w:r>
        <w:rPr>
          <w:noProof/>
        </w:rPr>
        <w:tab/>
      </w:r>
      <w:r>
        <w:rPr>
          <w:noProof/>
        </w:rPr>
        <w:fldChar w:fldCharType="begin"/>
      </w:r>
      <w:r>
        <w:rPr>
          <w:noProof/>
        </w:rPr>
        <w:instrText xml:space="preserve"> PAGEREF _Toc494792911 \h </w:instrText>
      </w:r>
      <w:r>
        <w:rPr>
          <w:noProof/>
        </w:rPr>
      </w:r>
      <w:r>
        <w:rPr>
          <w:noProof/>
        </w:rPr>
        <w:fldChar w:fldCharType="separate"/>
      </w:r>
      <w:r>
        <w:rPr>
          <w:noProof/>
        </w:rPr>
        <w:t>43</w:t>
      </w:r>
      <w:r>
        <w:rPr>
          <w:noProof/>
        </w:rPr>
        <w:fldChar w:fldCharType="end"/>
      </w:r>
    </w:p>
    <w:p w14:paraId="09289728" w14:textId="77777777" w:rsidR="00A059CD" w:rsidRDefault="00A059CD" w:rsidP="00A059CD">
      <w:pPr>
        <w:pStyle w:val="Figurfrteckning"/>
        <w:rPr>
          <w:rFonts w:asciiTheme="minorHAnsi" w:eastAsiaTheme="minorEastAsia" w:hAnsiTheme="minorHAnsi"/>
          <w:noProof/>
          <w:sz w:val="22"/>
          <w:lang w:val="sv-SE" w:eastAsia="sv-SE"/>
        </w:rPr>
      </w:pPr>
      <w:r>
        <w:rPr>
          <w:noProof/>
        </w:rPr>
        <w:t>Table 4</w:t>
      </w:r>
      <w:r>
        <w:rPr>
          <w:rFonts w:asciiTheme="minorHAnsi" w:eastAsiaTheme="minorEastAsia" w:hAnsiTheme="minorHAnsi"/>
          <w:noProof/>
          <w:sz w:val="22"/>
          <w:lang w:val="sv-SE" w:eastAsia="sv-SE"/>
        </w:rPr>
        <w:tab/>
      </w:r>
      <w:r>
        <w:rPr>
          <w:noProof/>
        </w:rPr>
        <w:t>Building structural elements Gallery building (G02), Compressor building (G04), H05, H06, Front End building and HEPT Loading Bay</w:t>
      </w:r>
      <w:r>
        <w:rPr>
          <w:noProof/>
        </w:rPr>
        <w:tab/>
      </w:r>
      <w:r>
        <w:rPr>
          <w:noProof/>
        </w:rPr>
        <w:fldChar w:fldCharType="begin"/>
      </w:r>
      <w:r>
        <w:rPr>
          <w:noProof/>
        </w:rPr>
        <w:instrText xml:space="preserve"> PAGEREF _Toc494792912 \h </w:instrText>
      </w:r>
      <w:r>
        <w:rPr>
          <w:noProof/>
        </w:rPr>
      </w:r>
      <w:r>
        <w:rPr>
          <w:noProof/>
        </w:rPr>
        <w:fldChar w:fldCharType="separate"/>
      </w:r>
      <w:r>
        <w:rPr>
          <w:noProof/>
        </w:rPr>
        <w:t>44</w:t>
      </w:r>
      <w:r>
        <w:rPr>
          <w:noProof/>
        </w:rPr>
        <w:fldChar w:fldCharType="end"/>
      </w:r>
    </w:p>
    <w:p w14:paraId="753B7F11" w14:textId="77777777" w:rsidR="00A059CD" w:rsidRDefault="00A059CD" w:rsidP="00A059CD">
      <w:pPr>
        <w:pStyle w:val="Figurfrteckning"/>
        <w:rPr>
          <w:rFonts w:asciiTheme="minorHAnsi" w:eastAsiaTheme="minorEastAsia" w:hAnsiTheme="minorHAnsi"/>
          <w:noProof/>
          <w:sz w:val="22"/>
          <w:lang w:val="sv-SE" w:eastAsia="sv-SE"/>
        </w:rPr>
      </w:pPr>
      <w:r>
        <w:rPr>
          <w:noProof/>
        </w:rPr>
        <w:t>Table 5</w:t>
      </w:r>
      <w:r>
        <w:rPr>
          <w:rFonts w:asciiTheme="minorHAnsi" w:eastAsiaTheme="minorEastAsia" w:hAnsiTheme="minorHAnsi"/>
          <w:noProof/>
          <w:sz w:val="22"/>
          <w:lang w:val="sv-SE" w:eastAsia="sv-SE"/>
        </w:rPr>
        <w:tab/>
      </w:r>
      <w:r>
        <w:rPr>
          <w:noProof/>
        </w:rPr>
        <w:t>Building structural elements in D01 and D03</w:t>
      </w:r>
      <w:r>
        <w:rPr>
          <w:noProof/>
        </w:rPr>
        <w:tab/>
      </w:r>
      <w:r>
        <w:rPr>
          <w:noProof/>
        </w:rPr>
        <w:fldChar w:fldCharType="begin"/>
      </w:r>
      <w:r>
        <w:rPr>
          <w:noProof/>
        </w:rPr>
        <w:instrText xml:space="preserve"> PAGEREF _Toc494792913 \h </w:instrText>
      </w:r>
      <w:r>
        <w:rPr>
          <w:noProof/>
        </w:rPr>
      </w:r>
      <w:r>
        <w:rPr>
          <w:noProof/>
        </w:rPr>
        <w:fldChar w:fldCharType="separate"/>
      </w:r>
      <w:r>
        <w:rPr>
          <w:noProof/>
        </w:rPr>
        <w:t>44</w:t>
      </w:r>
      <w:r>
        <w:rPr>
          <w:noProof/>
        </w:rPr>
        <w:fldChar w:fldCharType="end"/>
      </w:r>
    </w:p>
    <w:p w14:paraId="0686AF75" w14:textId="77777777" w:rsidR="00A059CD" w:rsidRDefault="00A059CD" w:rsidP="00A059CD">
      <w:pPr>
        <w:pStyle w:val="Figurfrteckning"/>
        <w:rPr>
          <w:rFonts w:asciiTheme="minorHAnsi" w:eastAsiaTheme="minorEastAsia" w:hAnsiTheme="minorHAnsi"/>
          <w:noProof/>
          <w:sz w:val="22"/>
          <w:lang w:val="sv-SE" w:eastAsia="sv-SE"/>
        </w:rPr>
      </w:pPr>
      <w:r>
        <w:rPr>
          <w:noProof/>
        </w:rPr>
        <w:t>Table 6</w:t>
      </w:r>
      <w:r>
        <w:rPr>
          <w:rFonts w:asciiTheme="minorHAnsi" w:eastAsiaTheme="minorEastAsia" w:hAnsiTheme="minorHAnsi"/>
          <w:noProof/>
          <w:sz w:val="22"/>
          <w:lang w:val="sv-SE" w:eastAsia="sv-SE"/>
        </w:rPr>
        <w:tab/>
      </w:r>
      <w:r>
        <w:rPr>
          <w:noProof/>
        </w:rPr>
        <w:t>Building structural elements in D02</w:t>
      </w:r>
      <w:r>
        <w:rPr>
          <w:noProof/>
        </w:rPr>
        <w:tab/>
      </w:r>
      <w:r>
        <w:rPr>
          <w:noProof/>
        </w:rPr>
        <w:fldChar w:fldCharType="begin"/>
      </w:r>
      <w:r>
        <w:rPr>
          <w:noProof/>
        </w:rPr>
        <w:instrText xml:space="preserve"> PAGEREF _Toc494792914 \h </w:instrText>
      </w:r>
      <w:r>
        <w:rPr>
          <w:noProof/>
        </w:rPr>
      </w:r>
      <w:r>
        <w:rPr>
          <w:noProof/>
        </w:rPr>
        <w:fldChar w:fldCharType="separate"/>
      </w:r>
      <w:r>
        <w:rPr>
          <w:noProof/>
        </w:rPr>
        <w:t>46</w:t>
      </w:r>
      <w:r>
        <w:rPr>
          <w:noProof/>
        </w:rPr>
        <w:fldChar w:fldCharType="end"/>
      </w:r>
    </w:p>
    <w:p w14:paraId="7805CDC7" w14:textId="77777777" w:rsidR="00A059CD" w:rsidRDefault="00A059CD" w:rsidP="00A059CD">
      <w:pPr>
        <w:pStyle w:val="Figurfrteckning"/>
        <w:rPr>
          <w:rFonts w:asciiTheme="minorHAnsi" w:eastAsiaTheme="minorEastAsia" w:hAnsiTheme="minorHAnsi"/>
          <w:noProof/>
          <w:sz w:val="22"/>
          <w:lang w:val="sv-SE" w:eastAsia="sv-SE"/>
        </w:rPr>
      </w:pPr>
      <w:r>
        <w:rPr>
          <w:noProof/>
        </w:rPr>
        <w:t>Table 7</w:t>
      </w:r>
      <w:r>
        <w:rPr>
          <w:rFonts w:asciiTheme="minorHAnsi" w:eastAsiaTheme="minorEastAsia" w:hAnsiTheme="minorHAnsi"/>
          <w:noProof/>
          <w:sz w:val="22"/>
          <w:lang w:val="sv-SE" w:eastAsia="sv-SE"/>
        </w:rPr>
        <w:tab/>
      </w:r>
      <w:r>
        <w:rPr>
          <w:noProof/>
        </w:rPr>
        <w:t>Building structural elements in E01 and E02.</w:t>
      </w:r>
      <w:r>
        <w:rPr>
          <w:noProof/>
        </w:rPr>
        <w:tab/>
      </w:r>
      <w:r>
        <w:rPr>
          <w:noProof/>
        </w:rPr>
        <w:fldChar w:fldCharType="begin"/>
      </w:r>
      <w:r>
        <w:rPr>
          <w:noProof/>
        </w:rPr>
        <w:instrText xml:space="preserve"> PAGEREF _Toc494792915 \h </w:instrText>
      </w:r>
      <w:r>
        <w:rPr>
          <w:noProof/>
        </w:rPr>
      </w:r>
      <w:r>
        <w:rPr>
          <w:noProof/>
        </w:rPr>
        <w:fldChar w:fldCharType="separate"/>
      </w:r>
      <w:r>
        <w:rPr>
          <w:noProof/>
        </w:rPr>
        <w:t>49</w:t>
      </w:r>
      <w:r>
        <w:rPr>
          <w:noProof/>
        </w:rPr>
        <w:fldChar w:fldCharType="end"/>
      </w:r>
    </w:p>
    <w:p w14:paraId="11B446EE" w14:textId="77777777" w:rsidR="00A059CD" w:rsidRDefault="00A059CD" w:rsidP="00A059CD">
      <w:pPr>
        <w:pStyle w:val="Figurfrteckning"/>
        <w:rPr>
          <w:rFonts w:asciiTheme="minorHAnsi" w:eastAsiaTheme="minorEastAsia" w:hAnsiTheme="minorHAnsi"/>
          <w:noProof/>
          <w:sz w:val="22"/>
          <w:lang w:val="sv-SE" w:eastAsia="sv-SE"/>
        </w:rPr>
      </w:pPr>
      <w:r>
        <w:rPr>
          <w:noProof/>
        </w:rPr>
        <w:t>Table 8</w:t>
      </w:r>
      <w:r>
        <w:rPr>
          <w:rFonts w:asciiTheme="minorHAnsi" w:eastAsiaTheme="minorEastAsia" w:hAnsiTheme="minorHAnsi"/>
          <w:noProof/>
          <w:sz w:val="22"/>
          <w:lang w:val="sv-SE" w:eastAsia="sv-SE"/>
        </w:rPr>
        <w:tab/>
      </w:r>
      <w:r>
        <w:rPr>
          <w:noProof/>
        </w:rPr>
        <w:t>Building structural elements D04, D06, D07, D08, E03, E04 and E05.</w:t>
      </w:r>
      <w:r>
        <w:rPr>
          <w:noProof/>
        </w:rPr>
        <w:tab/>
      </w:r>
      <w:r>
        <w:rPr>
          <w:noProof/>
        </w:rPr>
        <w:fldChar w:fldCharType="begin"/>
      </w:r>
      <w:r>
        <w:rPr>
          <w:noProof/>
        </w:rPr>
        <w:instrText xml:space="preserve"> PAGEREF _Toc494792916 \h </w:instrText>
      </w:r>
      <w:r>
        <w:rPr>
          <w:noProof/>
        </w:rPr>
      </w:r>
      <w:r>
        <w:rPr>
          <w:noProof/>
        </w:rPr>
        <w:fldChar w:fldCharType="separate"/>
      </w:r>
      <w:r>
        <w:rPr>
          <w:noProof/>
        </w:rPr>
        <w:t>49</w:t>
      </w:r>
      <w:r>
        <w:rPr>
          <w:noProof/>
        </w:rPr>
        <w:fldChar w:fldCharType="end"/>
      </w:r>
    </w:p>
    <w:p w14:paraId="4C11C0D9" w14:textId="77777777" w:rsidR="00A059CD" w:rsidRDefault="00A059CD" w:rsidP="00A059CD">
      <w:pPr>
        <w:pStyle w:val="Figurfrteckning"/>
        <w:rPr>
          <w:rFonts w:asciiTheme="minorHAnsi" w:eastAsiaTheme="minorEastAsia" w:hAnsiTheme="minorHAnsi"/>
          <w:noProof/>
          <w:sz w:val="22"/>
          <w:lang w:val="sv-SE" w:eastAsia="sv-SE"/>
        </w:rPr>
      </w:pPr>
      <w:r>
        <w:rPr>
          <w:noProof/>
        </w:rPr>
        <w:t>Table 9</w:t>
      </w:r>
      <w:r>
        <w:rPr>
          <w:rFonts w:asciiTheme="minorHAnsi" w:eastAsiaTheme="minorEastAsia" w:hAnsiTheme="minorHAnsi"/>
          <w:noProof/>
          <w:sz w:val="22"/>
          <w:lang w:val="sv-SE" w:eastAsia="sv-SE"/>
        </w:rPr>
        <w:tab/>
      </w:r>
      <w:r>
        <w:rPr>
          <w:noProof/>
        </w:rPr>
        <w:t>Building structural elements H10.</w:t>
      </w:r>
      <w:r>
        <w:rPr>
          <w:noProof/>
        </w:rPr>
        <w:tab/>
      </w:r>
      <w:r>
        <w:rPr>
          <w:noProof/>
        </w:rPr>
        <w:fldChar w:fldCharType="begin"/>
      </w:r>
      <w:r>
        <w:rPr>
          <w:noProof/>
        </w:rPr>
        <w:instrText xml:space="preserve"> PAGEREF _Toc494792917 \h </w:instrText>
      </w:r>
      <w:r>
        <w:rPr>
          <w:noProof/>
        </w:rPr>
      </w:r>
      <w:r>
        <w:rPr>
          <w:noProof/>
        </w:rPr>
        <w:fldChar w:fldCharType="separate"/>
      </w:r>
      <w:r>
        <w:rPr>
          <w:noProof/>
        </w:rPr>
        <w:t>50</w:t>
      </w:r>
      <w:r>
        <w:rPr>
          <w:noProof/>
        </w:rPr>
        <w:fldChar w:fldCharType="end"/>
      </w:r>
    </w:p>
    <w:p w14:paraId="60201AFF" w14:textId="77777777" w:rsidR="00A059CD" w:rsidRDefault="00A059CD" w:rsidP="00A059CD">
      <w:pPr>
        <w:pStyle w:val="Figurfrteckning"/>
        <w:rPr>
          <w:rFonts w:asciiTheme="minorHAnsi" w:eastAsiaTheme="minorEastAsia" w:hAnsiTheme="minorHAnsi"/>
          <w:noProof/>
          <w:sz w:val="22"/>
          <w:lang w:val="sv-SE" w:eastAsia="sv-SE"/>
        </w:rPr>
      </w:pPr>
      <w:r>
        <w:rPr>
          <w:noProof/>
        </w:rPr>
        <w:t>Table 2</w:t>
      </w:r>
      <w:r>
        <w:rPr>
          <w:rFonts w:asciiTheme="minorHAnsi" w:eastAsiaTheme="minorEastAsia" w:hAnsiTheme="minorHAnsi"/>
          <w:noProof/>
          <w:sz w:val="22"/>
          <w:lang w:val="sv-SE" w:eastAsia="sv-SE"/>
        </w:rPr>
        <w:tab/>
      </w:r>
      <w:r>
        <w:rPr>
          <w:noProof/>
        </w:rPr>
        <w:t>Building structural elements H09</w:t>
      </w:r>
      <w:r>
        <w:rPr>
          <w:noProof/>
        </w:rPr>
        <w:tab/>
      </w:r>
      <w:r>
        <w:rPr>
          <w:noProof/>
        </w:rPr>
        <w:fldChar w:fldCharType="begin"/>
      </w:r>
      <w:r>
        <w:rPr>
          <w:noProof/>
        </w:rPr>
        <w:instrText xml:space="preserve"> PAGEREF _Toc494792918 \h </w:instrText>
      </w:r>
      <w:r>
        <w:rPr>
          <w:noProof/>
        </w:rPr>
      </w:r>
      <w:r>
        <w:rPr>
          <w:noProof/>
        </w:rPr>
        <w:fldChar w:fldCharType="separate"/>
      </w:r>
      <w:r>
        <w:rPr>
          <w:noProof/>
        </w:rPr>
        <w:t>50</w:t>
      </w:r>
      <w:r>
        <w:rPr>
          <w:noProof/>
        </w:rPr>
        <w:fldChar w:fldCharType="end"/>
      </w:r>
    </w:p>
    <w:p w14:paraId="4AB8A47E" w14:textId="77777777" w:rsidR="00A059CD" w:rsidRDefault="00A059CD" w:rsidP="00A059CD">
      <w:pPr>
        <w:pStyle w:val="Figurfrteckning"/>
        <w:rPr>
          <w:rFonts w:asciiTheme="minorHAnsi" w:eastAsiaTheme="minorEastAsia" w:hAnsiTheme="minorHAnsi"/>
          <w:noProof/>
          <w:sz w:val="22"/>
          <w:lang w:val="sv-SE" w:eastAsia="sv-SE"/>
        </w:rPr>
      </w:pPr>
      <w:r>
        <w:rPr>
          <w:noProof/>
        </w:rPr>
        <w:t>Table 10</w:t>
      </w:r>
      <w:r>
        <w:rPr>
          <w:rFonts w:asciiTheme="minorHAnsi" w:eastAsiaTheme="minorEastAsia" w:hAnsiTheme="minorHAnsi"/>
          <w:noProof/>
          <w:sz w:val="22"/>
          <w:lang w:val="sv-SE" w:eastAsia="sv-SE"/>
        </w:rPr>
        <w:tab/>
      </w:r>
      <w:r>
        <w:rPr>
          <w:noProof/>
        </w:rPr>
        <w:t>Proposed protection level for the different areas.</w:t>
      </w:r>
      <w:r>
        <w:rPr>
          <w:noProof/>
        </w:rPr>
        <w:tab/>
      </w:r>
      <w:r>
        <w:rPr>
          <w:noProof/>
        </w:rPr>
        <w:fldChar w:fldCharType="begin"/>
      </w:r>
      <w:r>
        <w:rPr>
          <w:noProof/>
        </w:rPr>
        <w:instrText xml:space="preserve"> PAGEREF _Toc494792919 \h </w:instrText>
      </w:r>
      <w:r>
        <w:rPr>
          <w:noProof/>
        </w:rPr>
      </w:r>
      <w:r>
        <w:rPr>
          <w:noProof/>
        </w:rPr>
        <w:fldChar w:fldCharType="separate"/>
      </w:r>
      <w:r>
        <w:rPr>
          <w:noProof/>
        </w:rPr>
        <w:t>53</w:t>
      </w:r>
      <w:r>
        <w:rPr>
          <w:noProof/>
        </w:rPr>
        <w:fldChar w:fldCharType="end"/>
      </w:r>
    </w:p>
    <w:p w14:paraId="288B5948" w14:textId="77777777" w:rsidR="00A059CD" w:rsidRDefault="00A059CD" w:rsidP="00A059CD">
      <w:pPr>
        <w:pStyle w:val="Figurfrteckning"/>
        <w:rPr>
          <w:rFonts w:asciiTheme="minorHAnsi" w:eastAsiaTheme="minorEastAsia" w:hAnsiTheme="minorHAnsi"/>
          <w:noProof/>
          <w:sz w:val="22"/>
          <w:lang w:val="sv-SE" w:eastAsia="sv-SE"/>
        </w:rPr>
      </w:pPr>
      <w:r>
        <w:rPr>
          <w:noProof/>
        </w:rPr>
        <w:t>Table 11</w:t>
      </w:r>
      <w:r>
        <w:rPr>
          <w:rFonts w:asciiTheme="minorHAnsi" w:eastAsiaTheme="minorEastAsia" w:hAnsiTheme="minorHAnsi"/>
          <w:noProof/>
          <w:sz w:val="22"/>
          <w:lang w:val="sv-SE" w:eastAsia="sv-SE"/>
        </w:rPr>
        <w:tab/>
      </w:r>
      <w:r>
        <w:rPr>
          <w:noProof/>
        </w:rPr>
        <w:t>Hazard classifications etcetera in the Gallery.</w:t>
      </w:r>
      <w:r>
        <w:rPr>
          <w:noProof/>
        </w:rPr>
        <w:tab/>
      </w:r>
      <w:r>
        <w:rPr>
          <w:noProof/>
        </w:rPr>
        <w:fldChar w:fldCharType="begin"/>
      </w:r>
      <w:r>
        <w:rPr>
          <w:noProof/>
        </w:rPr>
        <w:instrText xml:space="preserve"> PAGEREF _Toc494792920 \h </w:instrText>
      </w:r>
      <w:r>
        <w:rPr>
          <w:noProof/>
        </w:rPr>
      </w:r>
      <w:r>
        <w:rPr>
          <w:noProof/>
        </w:rPr>
        <w:fldChar w:fldCharType="separate"/>
      </w:r>
      <w:r>
        <w:rPr>
          <w:noProof/>
        </w:rPr>
        <w:t>56</w:t>
      </w:r>
      <w:r>
        <w:rPr>
          <w:noProof/>
        </w:rPr>
        <w:fldChar w:fldCharType="end"/>
      </w:r>
    </w:p>
    <w:p w14:paraId="04ECDB07" w14:textId="77777777" w:rsidR="00A059CD" w:rsidRDefault="00A059CD" w:rsidP="00A059CD">
      <w:pPr>
        <w:pStyle w:val="Figurfrteckning"/>
        <w:rPr>
          <w:rFonts w:asciiTheme="minorHAnsi" w:eastAsiaTheme="minorEastAsia" w:hAnsiTheme="minorHAnsi"/>
          <w:noProof/>
          <w:sz w:val="22"/>
          <w:lang w:val="sv-SE" w:eastAsia="sv-SE"/>
        </w:rPr>
      </w:pPr>
      <w:r>
        <w:rPr>
          <w:noProof/>
        </w:rPr>
        <w:t>Table 12</w:t>
      </w:r>
      <w:r>
        <w:rPr>
          <w:rFonts w:asciiTheme="minorHAnsi" w:eastAsiaTheme="minorEastAsia" w:hAnsiTheme="minorHAnsi"/>
          <w:noProof/>
          <w:sz w:val="22"/>
          <w:lang w:val="sv-SE" w:eastAsia="sv-SE"/>
        </w:rPr>
        <w:tab/>
      </w:r>
      <w:r>
        <w:rPr>
          <w:noProof/>
        </w:rPr>
        <w:t>Hazard classifications, system types, density, area of operation, duration.</w:t>
      </w:r>
      <w:r>
        <w:rPr>
          <w:noProof/>
        </w:rPr>
        <w:tab/>
      </w:r>
      <w:r>
        <w:rPr>
          <w:noProof/>
        </w:rPr>
        <w:fldChar w:fldCharType="begin"/>
      </w:r>
      <w:r>
        <w:rPr>
          <w:noProof/>
        </w:rPr>
        <w:instrText xml:space="preserve"> PAGEREF _Toc494792921 \h </w:instrText>
      </w:r>
      <w:r>
        <w:rPr>
          <w:noProof/>
        </w:rPr>
      </w:r>
      <w:r>
        <w:rPr>
          <w:noProof/>
        </w:rPr>
        <w:fldChar w:fldCharType="separate"/>
      </w:r>
      <w:r>
        <w:rPr>
          <w:noProof/>
        </w:rPr>
        <w:t>57</w:t>
      </w:r>
      <w:r>
        <w:rPr>
          <w:noProof/>
        </w:rPr>
        <w:fldChar w:fldCharType="end"/>
      </w:r>
    </w:p>
    <w:p w14:paraId="0D9B540B" w14:textId="77777777" w:rsidR="00A059CD" w:rsidRDefault="00A059CD" w:rsidP="00A059CD">
      <w:pPr>
        <w:pStyle w:val="Figurfrteckning"/>
        <w:rPr>
          <w:rFonts w:asciiTheme="minorHAnsi" w:eastAsiaTheme="minorEastAsia" w:hAnsiTheme="minorHAnsi"/>
          <w:noProof/>
          <w:sz w:val="22"/>
          <w:lang w:val="sv-SE" w:eastAsia="sv-SE"/>
        </w:rPr>
      </w:pPr>
      <w:r>
        <w:rPr>
          <w:noProof/>
        </w:rPr>
        <w:t>Table 13</w:t>
      </w:r>
      <w:r>
        <w:rPr>
          <w:rFonts w:asciiTheme="minorHAnsi" w:eastAsiaTheme="minorEastAsia" w:hAnsiTheme="minorHAnsi"/>
          <w:noProof/>
          <w:sz w:val="22"/>
          <w:lang w:val="sv-SE" w:eastAsia="sv-SE"/>
        </w:rPr>
        <w:tab/>
      </w:r>
      <w:r>
        <w:rPr>
          <w:noProof/>
        </w:rPr>
        <w:t>List of sprinkled rooms in Target and Instrument buildings (divided into different building levels and different buildings).</w:t>
      </w:r>
      <w:r>
        <w:rPr>
          <w:noProof/>
        </w:rPr>
        <w:tab/>
      </w:r>
      <w:r>
        <w:rPr>
          <w:noProof/>
        </w:rPr>
        <w:fldChar w:fldCharType="begin"/>
      </w:r>
      <w:r>
        <w:rPr>
          <w:noProof/>
        </w:rPr>
        <w:instrText xml:space="preserve"> PAGEREF _Toc494792922 \h </w:instrText>
      </w:r>
      <w:r>
        <w:rPr>
          <w:noProof/>
        </w:rPr>
      </w:r>
      <w:r>
        <w:rPr>
          <w:noProof/>
        </w:rPr>
        <w:fldChar w:fldCharType="separate"/>
      </w:r>
      <w:r>
        <w:rPr>
          <w:noProof/>
        </w:rPr>
        <w:t>58</w:t>
      </w:r>
      <w:r>
        <w:rPr>
          <w:noProof/>
        </w:rPr>
        <w:fldChar w:fldCharType="end"/>
      </w:r>
    </w:p>
    <w:p w14:paraId="1AF3DBD3" w14:textId="77777777" w:rsidR="00A059CD" w:rsidRDefault="00A059CD" w:rsidP="00A059CD">
      <w:pPr>
        <w:pStyle w:val="Figurfrteckning"/>
        <w:rPr>
          <w:rFonts w:asciiTheme="minorHAnsi" w:eastAsiaTheme="minorEastAsia" w:hAnsiTheme="minorHAnsi"/>
          <w:noProof/>
          <w:sz w:val="22"/>
          <w:lang w:val="sv-SE" w:eastAsia="sv-SE"/>
        </w:rPr>
      </w:pPr>
      <w:r>
        <w:rPr>
          <w:noProof/>
        </w:rPr>
        <w:t>Table 14</w:t>
      </w:r>
      <w:r>
        <w:rPr>
          <w:rFonts w:asciiTheme="minorHAnsi" w:eastAsiaTheme="minorEastAsia" w:hAnsiTheme="minorHAnsi"/>
          <w:noProof/>
          <w:sz w:val="22"/>
          <w:lang w:val="sv-SE" w:eastAsia="sv-SE"/>
        </w:rPr>
        <w:tab/>
      </w:r>
      <w:r>
        <w:rPr>
          <w:noProof/>
        </w:rPr>
        <w:t>Hazard classifications etcetera in Target and Instrument buildings</w:t>
      </w:r>
      <w:r>
        <w:rPr>
          <w:noProof/>
        </w:rPr>
        <w:tab/>
      </w:r>
      <w:r>
        <w:rPr>
          <w:noProof/>
        </w:rPr>
        <w:fldChar w:fldCharType="begin"/>
      </w:r>
      <w:r>
        <w:rPr>
          <w:noProof/>
        </w:rPr>
        <w:instrText xml:space="preserve"> PAGEREF _Toc494792923 \h </w:instrText>
      </w:r>
      <w:r>
        <w:rPr>
          <w:noProof/>
        </w:rPr>
      </w:r>
      <w:r>
        <w:rPr>
          <w:noProof/>
        </w:rPr>
        <w:fldChar w:fldCharType="separate"/>
      </w:r>
      <w:r>
        <w:rPr>
          <w:noProof/>
        </w:rPr>
        <w:t>59</w:t>
      </w:r>
      <w:r>
        <w:rPr>
          <w:noProof/>
        </w:rPr>
        <w:fldChar w:fldCharType="end"/>
      </w:r>
    </w:p>
    <w:p w14:paraId="1844FF7A" w14:textId="77777777" w:rsidR="00A059CD" w:rsidRDefault="00A059CD" w:rsidP="00A059CD">
      <w:pPr>
        <w:pStyle w:val="Figurfrteckning"/>
        <w:rPr>
          <w:rFonts w:asciiTheme="minorHAnsi" w:eastAsiaTheme="minorEastAsia" w:hAnsiTheme="minorHAnsi"/>
          <w:noProof/>
          <w:sz w:val="22"/>
          <w:lang w:val="sv-SE" w:eastAsia="sv-SE"/>
        </w:rPr>
      </w:pPr>
      <w:r>
        <w:rPr>
          <w:noProof/>
        </w:rPr>
        <w:t>Table 15</w:t>
      </w:r>
      <w:r>
        <w:rPr>
          <w:rFonts w:asciiTheme="minorHAnsi" w:eastAsiaTheme="minorEastAsia" w:hAnsiTheme="minorHAnsi"/>
          <w:noProof/>
          <w:sz w:val="22"/>
          <w:lang w:val="sv-SE" w:eastAsia="sv-SE"/>
        </w:rPr>
        <w:tab/>
      </w:r>
      <w:r>
        <w:rPr>
          <w:noProof/>
        </w:rPr>
        <w:t>Hazard classifications etcetera in building H10</w:t>
      </w:r>
      <w:r>
        <w:rPr>
          <w:noProof/>
        </w:rPr>
        <w:tab/>
      </w:r>
      <w:r>
        <w:rPr>
          <w:noProof/>
        </w:rPr>
        <w:fldChar w:fldCharType="begin"/>
      </w:r>
      <w:r>
        <w:rPr>
          <w:noProof/>
        </w:rPr>
        <w:instrText xml:space="preserve"> PAGEREF _Toc494792924 \h </w:instrText>
      </w:r>
      <w:r>
        <w:rPr>
          <w:noProof/>
        </w:rPr>
      </w:r>
      <w:r>
        <w:rPr>
          <w:noProof/>
        </w:rPr>
        <w:fldChar w:fldCharType="separate"/>
      </w:r>
      <w:r>
        <w:rPr>
          <w:noProof/>
        </w:rPr>
        <w:t>59</w:t>
      </w:r>
      <w:r>
        <w:rPr>
          <w:noProof/>
        </w:rPr>
        <w:fldChar w:fldCharType="end"/>
      </w:r>
    </w:p>
    <w:p w14:paraId="2A09AC49" w14:textId="77777777" w:rsidR="00A059CD" w:rsidRDefault="00A059CD" w:rsidP="00A059CD">
      <w:pPr>
        <w:pStyle w:val="Figurfrteckning"/>
        <w:rPr>
          <w:rFonts w:asciiTheme="minorHAnsi" w:eastAsiaTheme="minorEastAsia" w:hAnsiTheme="minorHAnsi"/>
          <w:noProof/>
          <w:sz w:val="22"/>
          <w:lang w:val="sv-SE" w:eastAsia="sv-SE"/>
        </w:rPr>
      </w:pPr>
      <w:r>
        <w:rPr>
          <w:noProof/>
        </w:rPr>
        <w:t>Table 15</w:t>
      </w:r>
      <w:r>
        <w:rPr>
          <w:rFonts w:asciiTheme="minorHAnsi" w:eastAsiaTheme="minorEastAsia" w:hAnsiTheme="minorHAnsi"/>
          <w:noProof/>
          <w:sz w:val="22"/>
          <w:lang w:val="sv-SE" w:eastAsia="sv-SE"/>
        </w:rPr>
        <w:tab/>
      </w:r>
      <w:r>
        <w:rPr>
          <w:noProof/>
        </w:rPr>
        <w:t>Hazard classifications etcetera in building H09</w:t>
      </w:r>
      <w:r>
        <w:rPr>
          <w:noProof/>
        </w:rPr>
        <w:tab/>
      </w:r>
      <w:r>
        <w:rPr>
          <w:noProof/>
        </w:rPr>
        <w:fldChar w:fldCharType="begin"/>
      </w:r>
      <w:r>
        <w:rPr>
          <w:noProof/>
        </w:rPr>
        <w:instrText xml:space="preserve"> PAGEREF _Toc494792925 \h </w:instrText>
      </w:r>
      <w:r>
        <w:rPr>
          <w:noProof/>
        </w:rPr>
      </w:r>
      <w:r>
        <w:rPr>
          <w:noProof/>
        </w:rPr>
        <w:fldChar w:fldCharType="separate"/>
      </w:r>
      <w:r>
        <w:rPr>
          <w:noProof/>
        </w:rPr>
        <w:t>60</w:t>
      </w:r>
      <w:r>
        <w:rPr>
          <w:noProof/>
        </w:rPr>
        <w:fldChar w:fldCharType="end"/>
      </w:r>
    </w:p>
    <w:p w14:paraId="50233280" w14:textId="77777777" w:rsidR="00A059CD" w:rsidRPr="000E3238" w:rsidRDefault="00A059CD" w:rsidP="00A059CD">
      <w:r w:rsidRPr="000E3238">
        <w:fldChar w:fldCharType="end"/>
      </w:r>
    </w:p>
    <w:p w14:paraId="71554B5D" w14:textId="77777777" w:rsidR="00A059CD" w:rsidRPr="000E3238" w:rsidRDefault="00A059CD" w:rsidP="00A059CD">
      <w:pPr>
        <w:pStyle w:val="ESS-Unnumbered"/>
      </w:pPr>
      <w:r w:rsidRPr="000E3238">
        <w:t>list of Figures</w:t>
      </w:r>
    </w:p>
    <w:p w14:paraId="70391A14" w14:textId="77777777" w:rsidR="00A059CD" w:rsidRDefault="00A059CD" w:rsidP="00A059CD">
      <w:pPr>
        <w:pStyle w:val="Figurfrteckning"/>
        <w:rPr>
          <w:rFonts w:asciiTheme="minorHAnsi" w:eastAsiaTheme="minorEastAsia" w:hAnsiTheme="minorHAnsi"/>
          <w:noProof/>
          <w:sz w:val="22"/>
          <w:lang w:val="sv-SE" w:eastAsia="sv-SE"/>
        </w:rPr>
      </w:pPr>
      <w:r w:rsidRPr="000E3238">
        <w:fldChar w:fldCharType="begin"/>
      </w:r>
      <w:r w:rsidRPr="000E3238">
        <w:instrText xml:space="preserve"> TOC \c "Figure" </w:instrText>
      </w:r>
      <w:r w:rsidRPr="000E3238">
        <w:fldChar w:fldCharType="separate"/>
      </w:r>
      <w:r>
        <w:rPr>
          <w:noProof/>
        </w:rPr>
        <w:t>Figure 1. Site plan.</w:t>
      </w:r>
      <w:r>
        <w:rPr>
          <w:noProof/>
        </w:rPr>
        <w:tab/>
      </w:r>
      <w:r>
        <w:rPr>
          <w:noProof/>
        </w:rPr>
        <w:fldChar w:fldCharType="begin"/>
      </w:r>
      <w:r>
        <w:rPr>
          <w:noProof/>
        </w:rPr>
        <w:instrText xml:space="preserve"> PAGEREF _Toc494792926 \h </w:instrText>
      </w:r>
      <w:r>
        <w:rPr>
          <w:noProof/>
        </w:rPr>
      </w:r>
      <w:r>
        <w:rPr>
          <w:noProof/>
        </w:rPr>
        <w:fldChar w:fldCharType="separate"/>
      </w:r>
      <w:r>
        <w:rPr>
          <w:noProof/>
        </w:rPr>
        <w:t>8</w:t>
      </w:r>
      <w:r>
        <w:rPr>
          <w:noProof/>
        </w:rPr>
        <w:fldChar w:fldCharType="end"/>
      </w:r>
    </w:p>
    <w:p w14:paraId="59AA75AA"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 Part of the accelerator tunnel and one emergency staircase.</w:t>
      </w:r>
      <w:r>
        <w:rPr>
          <w:noProof/>
        </w:rPr>
        <w:tab/>
      </w:r>
      <w:r>
        <w:rPr>
          <w:noProof/>
        </w:rPr>
        <w:fldChar w:fldCharType="begin"/>
      </w:r>
      <w:r>
        <w:rPr>
          <w:noProof/>
        </w:rPr>
        <w:instrText xml:space="preserve"> PAGEREF _Toc494792927 \h </w:instrText>
      </w:r>
      <w:r>
        <w:rPr>
          <w:noProof/>
        </w:rPr>
      </w:r>
      <w:r>
        <w:rPr>
          <w:noProof/>
        </w:rPr>
        <w:fldChar w:fldCharType="separate"/>
      </w:r>
      <w:r>
        <w:rPr>
          <w:noProof/>
        </w:rPr>
        <w:t>9</w:t>
      </w:r>
      <w:r>
        <w:rPr>
          <w:noProof/>
        </w:rPr>
        <w:fldChar w:fldCharType="end"/>
      </w:r>
    </w:p>
    <w:p w14:paraId="7B70D318" w14:textId="77777777" w:rsidR="00A059CD" w:rsidRDefault="00A059CD" w:rsidP="00A059CD">
      <w:pPr>
        <w:pStyle w:val="Figurfrteckning"/>
        <w:rPr>
          <w:rFonts w:asciiTheme="minorHAnsi" w:eastAsiaTheme="minorEastAsia" w:hAnsiTheme="minorHAnsi"/>
          <w:noProof/>
          <w:sz w:val="22"/>
          <w:lang w:val="sv-SE" w:eastAsia="sv-SE"/>
        </w:rPr>
      </w:pPr>
      <w:r>
        <w:rPr>
          <w:noProof/>
        </w:rPr>
        <w:t>Figure 3: Part of the front end building (level 090).</w:t>
      </w:r>
      <w:r>
        <w:rPr>
          <w:noProof/>
        </w:rPr>
        <w:tab/>
      </w:r>
      <w:r>
        <w:rPr>
          <w:noProof/>
        </w:rPr>
        <w:fldChar w:fldCharType="begin"/>
      </w:r>
      <w:r>
        <w:rPr>
          <w:noProof/>
        </w:rPr>
        <w:instrText xml:space="preserve"> PAGEREF _Toc494792928 \h </w:instrText>
      </w:r>
      <w:r>
        <w:rPr>
          <w:noProof/>
        </w:rPr>
      </w:r>
      <w:r>
        <w:rPr>
          <w:noProof/>
        </w:rPr>
        <w:fldChar w:fldCharType="separate"/>
      </w:r>
      <w:r>
        <w:rPr>
          <w:noProof/>
        </w:rPr>
        <w:t>9</w:t>
      </w:r>
      <w:r>
        <w:rPr>
          <w:noProof/>
        </w:rPr>
        <w:fldChar w:fldCharType="end"/>
      </w:r>
    </w:p>
    <w:p w14:paraId="325F45D7" w14:textId="77777777" w:rsidR="00A059CD" w:rsidRDefault="00A059CD" w:rsidP="00A059CD">
      <w:pPr>
        <w:pStyle w:val="Figurfrteckning"/>
        <w:rPr>
          <w:rFonts w:asciiTheme="minorHAnsi" w:eastAsiaTheme="minorEastAsia" w:hAnsiTheme="minorHAnsi"/>
          <w:noProof/>
          <w:sz w:val="22"/>
          <w:lang w:val="sv-SE" w:eastAsia="sv-SE"/>
        </w:rPr>
      </w:pPr>
      <w:r>
        <w:rPr>
          <w:noProof/>
        </w:rPr>
        <w:t>Figure 4: Part of the HEBT loading bay (level 090).</w:t>
      </w:r>
      <w:r>
        <w:rPr>
          <w:noProof/>
        </w:rPr>
        <w:tab/>
      </w:r>
      <w:r>
        <w:rPr>
          <w:noProof/>
        </w:rPr>
        <w:fldChar w:fldCharType="begin"/>
      </w:r>
      <w:r>
        <w:rPr>
          <w:noProof/>
        </w:rPr>
        <w:instrText xml:space="preserve"> PAGEREF _Toc494792929 \h </w:instrText>
      </w:r>
      <w:r>
        <w:rPr>
          <w:noProof/>
        </w:rPr>
      </w:r>
      <w:r>
        <w:rPr>
          <w:noProof/>
        </w:rPr>
        <w:fldChar w:fldCharType="separate"/>
      </w:r>
      <w:r>
        <w:rPr>
          <w:noProof/>
        </w:rPr>
        <w:t>10</w:t>
      </w:r>
      <w:r>
        <w:rPr>
          <w:noProof/>
        </w:rPr>
        <w:fldChar w:fldCharType="end"/>
      </w:r>
    </w:p>
    <w:p w14:paraId="0C072858" w14:textId="77777777" w:rsidR="00A059CD" w:rsidRDefault="00A059CD" w:rsidP="00A059CD">
      <w:pPr>
        <w:pStyle w:val="Figurfrteckning"/>
        <w:rPr>
          <w:rFonts w:asciiTheme="minorHAnsi" w:eastAsiaTheme="minorEastAsia" w:hAnsiTheme="minorHAnsi"/>
          <w:noProof/>
          <w:sz w:val="22"/>
          <w:lang w:val="sv-SE" w:eastAsia="sv-SE"/>
        </w:rPr>
      </w:pPr>
      <w:r>
        <w:rPr>
          <w:noProof/>
        </w:rPr>
        <w:t>Figure 5: Compressor building (G04).</w:t>
      </w:r>
      <w:r>
        <w:rPr>
          <w:noProof/>
        </w:rPr>
        <w:tab/>
      </w:r>
      <w:r>
        <w:rPr>
          <w:noProof/>
        </w:rPr>
        <w:fldChar w:fldCharType="begin"/>
      </w:r>
      <w:r>
        <w:rPr>
          <w:noProof/>
        </w:rPr>
        <w:instrText xml:space="preserve"> PAGEREF _Toc494792930 \h </w:instrText>
      </w:r>
      <w:r>
        <w:rPr>
          <w:noProof/>
        </w:rPr>
      </w:r>
      <w:r>
        <w:rPr>
          <w:noProof/>
        </w:rPr>
        <w:fldChar w:fldCharType="separate"/>
      </w:r>
      <w:r>
        <w:rPr>
          <w:noProof/>
        </w:rPr>
        <w:t>10</w:t>
      </w:r>
      <w:r>
        <w:rPr>
          <w:noProof/>
        </w:rPr>
        <w:fldChar w:fldCharType="end"/>
      </w:r>
    </w:p>
    <w:p w14:paraId="09A36647" w14:textId="77777777" w:rsidR="00A059CD" w:rsidRDefault="00A059CD" w:rsidP="00A059CD">
      <w:pPr>
        <w:pStyle w:val="Figurfrteckning"/>
        <w:rPr>
          <w:rFonts w:asciiTheme="minorHAnsi" w:eastAsiaTheme="minorEastAsia" w:hAnsiTheme="minorHAnsi"/>
          <w:noProof/>
          <w:sz w:val="22"/>
          <w:lang w:val="sv-SE" w:eastAsia="sv-SE"/>
        </w:rPr>
      </w:pPr>
      <w:r>
        <w:rPr>
          <w:noProof/>
        </w:rPr>
        <w:t>Figure 6: Part of the gallery building (G02).</w:t>
      </w:r>
      <w:r>
        <w:rPr>
          <w:noProof/>
        </w:rPr>
        <w:tab/>
      </w:r>
      <w:r>
        <w:rPr>
          <w:noProof/>
        </w:rPr>
        <w:fldChar w:fldCharType="begin"/>
      </w:r>
      <w:r>
        <w:rPr>
          <w:noProof/>
        </w:rPr>
        <w:instrText xml:space="preserve"> PAGEREF _Toc494792931 \h </w:instrText>
      </w:r>
      <w:r>
        <w:rPr>
          <w:noProof/>
        </w:rPr>
      </w:r>
      <w:r>
        <w:rPr>
          <w:noProof/>
        </w:rPr>
        <w:fldChar w:fldCharType="separate"/>
      </w:r>
      <w:r>
        <w:rPr>
          <w:noProof/>
        </w:rPr>
        <w:t>11</w:t>
      </w:r>
      <w:r>
        <w:rPr>
          <w:noProof/>
        </w:rPr>
        <w:fldChar w:fldCharType="end"/>
      </w:r>
    </w:p>
    <w:p w14:paraId="5C976F02" w14:textId="77777777" w:rsidR="00A059CD" w:rsidRDefault="00A059CD" w:rsidP="00A059CD">
      <w:pPr>
        <w:pStyle w:val="Figurfrteckning"/>
        <w:rPr>
          <w:rFonts w:asciiTheme="minorHAnsi" w:eastAsiaTheme="minorEastAsia" w:hAnsiTheme="minorHAnsi"/>
          <w:noProof/>
          <w:sz w:val="22"/>
          <w:lang w:val="sv-SE" w:eastAsia="sv-SE"/>
        </w:rPr>
      </w:pPr>
      <w:r>
        <w:rPr>
          <w:noProof/>
        </w:rPr>
        <w:t>Figure 7: Target.</w:t>
      </w:r>
      <w:r>
        <w:rPr>
          <w:noProof/>
        </w:rPr>
        <w:tab/>
      </w:r>
      <w:r>
        <w:rPr>
          <w:noProof/>
        </w:rPr>
        <w:fldChar w:fldCharType="begin"/>
      </w:r>
      <w:r>
        <w:rPr>
          <w:noProof/>
        </w:rPr>
        <w:instrText xml:space="preserve"> PAGEREF _Toc494792932 \h </w:instrText>
      </w:r>
      <w:r>
        <w:rPr>
          <w:noProof/>
        </w:rPr>
      </w:r>
      <w:r>
        <w:rPr>
          <w:noProof/>
        </w:rPr>
        <w:fldChar w:fldCharType="separate"/>
      </w:r>
      <w:r>
        <w:rPr>
          <w:noProof/>
        </w:rPr>
        <w:t>12</w:t>
      </w:r>
      <w:r>
        <w:rPr>
          <w:noProof/>
        </w:rPr>
        <w:fldChar w:fldCharType="end"/>
      </w:r>
    </w:p>
    <w:p w14:paraId="388A88ED" w14:textId="77777777" w:rsidR="00A059CD" w:rsidRDefault="00A059CD" w:rsidP="00A059CD">
      <w:pPr>
        <w:pStyle w:val="Figurfrteckning"/>
        <w:rPr>
          <w:rFonts w:asciiTheme="minorHAnsi" w:eastAsiaTheme="minorEastAsia" w:hAnsiTheme="minorHAnsi"/>
          <w:noProof/>
          <w:sz w:val="22"/>
          <w:lang w:val="sv-SE" w:eastAsia="sv-SE"/>
        </w:rPr>
      </w:pPr>
      <w:r>
        <w:rPr>
          <w:noProof/>
        </w:rPr>
        <w:t>Figure 8: Experimental hall 1 (D01).</w:t>
      </w:r>
      <w:r>
        <w:rPr>
          <w:noProof/>
        </w:rPr>
        <w:tab/>
      </w:r>
      <w:r>
        <w:rPr>
          <w:noProof/>
        </w:rPr>
        <w:fldChar w:fldCharType="begin"/>
      </w:r>
      <w:r>
        <w:rPr>
          <w:noProof/>
        </w:rPr>
        <w:instrText xml:space="preserve"> PAGEREF _Toc494792933 \h </w:instrText>
      </w:r>
      <w:r>
        <w:rPr>
          <w:noProof/>
        </w:rPr>
      </w:r>
      <w:r>
        <w:rPr>
          <w:noProof/>
        </w:rPr>
        <w:fldChar w:fldCharType="separate"/>
      </w:r>
      <w:r>
        <w:rPr>
          <w:noProof/>
        </w:rPr>
        <w:t>13</w:t>
      </w:r>
      <w:r>
        <w:rPr>
          <w:noProof/>
        </w:rPr>
        <w:fldChar w:fldCharType="end"/>
      </w:r>
    </w:p>
    <w:p w14:paraId="35B3C6D6" w14:textId="77777777" w:rsidR="00A059CD" w:rsidRDefault="00A059CD" w:rsidP="00A059CD">
      <w:pPr>
        <w:pStyle w:val="Figurfrteckning"/>
        <w:rPr>
          <w:rFonts w:asciiTheme="minorHAnsi" w:eastAsiaTheme="minorEastAsia" w:hAnsiTheme="minorHAnsi"/>
          <w:noProof/>
          <w:sz w:val="22"/>
          <w:lang w:val="sv-SE" w:eastAsia="sv-SE"/>
        </w:rPr>
      </w:pPr>
      <w:r>
        <w:rPr>
          <w:noProof/>
        </w:rPr>
        <w:t>Figure 9: CUB (H01).</w:t>
      </w:r>
      <w:r>
        <w:rPr>
          <w:noProof/>
        </w:rPr>
        <w:tab/>
      </w:r>
      <w:r>
        <w:rPr>
          <w:noProof/>
        </w:rPr>
        <w:fldChar w:fldCharType="begin"/>
      </w:r>
      <w:r>
        <w:rPr>
          <w:noProof/>
        </w:rPr>
        <w:instrText xml:space="preserve"> PAGEREF _Toc494792934 \h </w:instrText>
      </w:r>
      <w:r>
        <w:rPr>
          <w:noProof/>
        </w:rPr>
      </w:r>
      <w:r>
        <w:rPr>
          <w:noProof/>
        </w:rPr>
        <w:fldChar w:fldCharType="separate"/>
      </w:r>
      <w:r>
        <w:rPr>
          <w:noProof/>
        </w:rPr>
        <w:t>14</w:t>
      </w:r>
      <w:r>
        <w:rPr>
          <w:noProof/>
        </w:rPr>
        <w:fldChar w:fldCharType="end"/>
      </w:r>
    </w:p>
    <w:p w14:paraId="4CDFD84F" w14:textId="77777777" w:rsidR="00A059CD" w:rsidRDefault="00A059CD" w:rsidP="00A059CD">
      <w:pPr>
        <w:pStyle w:val="Figurfrteckning"/>
        <w:rPr>
          <w:rFonts w:asciiTheme="minorHAnsi" w:eastAsiaTheme="minorEastAsia" w:hAnsiTheme="minorHAnsi"/>
          <w:noProof/>
          <w:sz w:val="22"/>
          <w:lang w:val="sv-SE" w:eastAsia="sv-SE"/>
        </w:rPr>
      </w:pPr>
      <w:r>
        <w:rPr>
          <w:noProof/>
        </w:rPr>
        <w:t>Figure 10: Waste treatment facility building (H09).</w:t>
      </w:r>
      <w:r>
        <w:rPr>
          <w:noProof/>
        </w:rPr>
        <w:tab/>
      </w:r>
      <w:r>
        <w:rPr>
          <w:noProof/>
        </w:rPr>
        <w:fldChar w:fldCharType="begin"/>
      </w:r>
      <w:r>
        <w:rPr>
          <w:noProof/>
        </w:rPr>
        <w:instrText xml:space="preserve"> PAGEREF _Toc494792935 \h </w:instrText>
      </w:r>
      <w:r>
        <w:rPr>
          <w:noProof/>
        </w:rPr>
      </w:r>
      <w:r>
        <w:rPr>
          <w:noProof/>
        </w:rPr>
        <w:fldChar w:fldCharType="separate"/>
      </w:r>
      <w:r>
        <w:rPr>
          <w:noProof/>
        </w:rPr>
        <w:t>15</w:t>
      </w:r>
      <w:r>
        <w:rPr>
          <w:noProof/>
        </w:rPr>
        <w:fldChar w:fldCharType="end"/>
      </w:r>
    </w:p>
    <w:p w14:paraId="427A1D00" w14:textId="77777777" w:rsidR="00A059CD" w:rsidRDefault="00A059CD" w:rsidP="00A059CD">
      <w:pPr>
        <w:pStyle w:val="Figurfrteckning"/>
        <w:rPr>
          <w:rFonts w:asciiTheme="minorHAnsi" w:eastAsiaTheme="minorEastAsia" w:hAnsiTheme="minorHAnsi"/>
          <w:noProof/>
          <w:sz w:val="22"/>
          <w:lang w:val="sv-SE" w:eastAsia="sv-SE"/>
        </w:rPr>
      </w:pPr>
      <w:r>
        <w:rPr>
          <w:noProof/>
        </w:rPr>
        <w:lastRenderedPageBreak/>
        <w:t>Figure 11: Principle fire compartmentation. Dashed dotted line (red) indicates fire compartment wall, EI 60.</w:t>
      </w:r>
      <w:r>
        <w:rPr>
          <w:noProof/>
        </w:rPr>
        <w:tab/>
      </w:r>
      <w:r>
        <w:rPr>
          <w:noProof/>
        </w:rPr>
        <w:fldChar w:fldCharType="begin"/>
      </w:r>
      <w:r>
        <w:rPr>
          <w:noProof/>
        </w:rPr>
        <w:instrText xml:space="preserve"> PAGEREF _Toc494792936 \h </w:instrText>
      </w:r>
      <w:r>
        <w:rPr>
          <w:noProof/>
        </w:rPr>
      </w:r>
      <w:r>
        <w:rPr>
          <w:noProof/>
        </w:rPr>
        <w:fldChar w:fldCharType="separate"/>
      </w:r>
      <w:r>
        <w:rPr>
          <w:noProof/>
        </w:rPr>
        <w:t>32</w:t>
      </w:r>
      <w:r>
        <w:rPr>
          <w:noProof/>
        </w:rPr>
        <w:fldChar w:fldCharType="end"/>
      </w:r>
    </w:p>
    <w:p w14:paraId="61B75BB8" w14:textId="77777777" w:rsidR="00A059CD" w:rsidRDefault="00A059CD" w:rsidP="00A059CD">
      <w:pPr>
        <w:pStyle w:val="Figurfrteckning"/>
        <w:rPr>
          <w:rFonts w:asciiTheme="minorHAnsi" w:eastAsiaTheme="minorEastAsia" w:hAnsiTheme="minorHAnsi"/>
          <w:noProof/>
          <w:sz w:val="22"/>
          <w:lang w:val="sv-SE" w:eastAsia="sv-SE"/>
        </w:rPr>
      </w:pPr>
      <w:r>
        <w:rPr>
          <w:noProof/>
        </w:rPr>
        <w:t>Figure 12: Principle fire compartmentation. Dashed dotted line (red) indicates fire compartment wall, EI 60.</w:t>
      </w:r>
      <w:r>
        <w:rPr>
          <w:noProof/>
        </w:rPr>
        <w:tab/>
      </w:r>
      <w:r>
        <w:rPr>
          <w:noProof/>
        </w:rPr>
        <w:fldChar w:fldCharType="begin"/>
      </w:r>
      <w:r>
        <w:rPr>
          <w:noProof/>
        </w:rPr>
        <w:instrText xml:space="preserve"> PAGEREF _Toc494792937 \h </w:instrText>
      </w:r>
      <w:r>
        <w:rPr>
          <w:noProof/>
        </w:rPr>
      </w:r>
      <w:r>
        <w:rPr>
          <w:noProof/>
        </w:rPr>
        <w:fldChar w:fldCharType="separate"/>
      </w:r>
      <w:r>
        <w:rPr>
          <w:noProof/>
        </w:rPr>
        <w:t>32</w:t>
      </w:r>
      <w:r>
        <w:rPr>
          <w:noProof/>
        </w:rPr>
        <w:fldChar w:fldCharType="end"/>
      </w:r>
    </w:p>
    <w:p w14:paraId="52469010" w14:textId="77777777" w:rsidR="00A059CD" w:rsidRDefault="00A059CD" w:rsidP="00A059CD">
      <w:pPr>
        <w:pStyle w:val="Figurfrteckning"/>
        <w:rPr>
          <w:rFonts w:asciiTheme="minorHAnsi" w:eastAsiaTheme="minorEastAsia" w:hAnsiTheme="minorHAnsi"/>
          <w:noProof/>
          <w:sz w:val="22"/>
          <w:lang w:val="sv-SE" w:eastAsia="sv-SE"/>
        </w:rPr>
      </w:pPr>
      <w:r>
        <w:rPr>
          <w:noProof/>
        </w:rPr>
        <w:t>Figure 13: Principle fire compartmentation. Dashed dotted line (red) indicates fire compartment wall, EI 60.</w:t>
      </w:r>
      <w:r>
        <w:rPr>
          <w:noProof/>
        </w:rPr>
        <w:tab/>
      </w:r>
      <w:r>
        <w:rPr>
          <w:noProof/>
        </w:rPr>
        <w:fldChar w:fldCharType="begin"/>
      </w:r>
      <w:r>
        <w:rPr>
          <w:noProof/>
        </w:rPr>
        <w:instrText xml:space="preserve"> PAGEREF _Toc494792938 \h </w:instrText>
      </w:r>
      <w:r>
        <w:rPr>
          <w:noProof/>
        </w:rPr>
      </w:r>
      <w:r>
        <w:rPr>
          <w:noProof/>
        </w:rPr>
        <w:fldChar w:fldCharType="separate"/>
      </w:r>
      <w:r>
        <w:rPr>
          <w:noProof/>
        </w:rPr>
        <w:t>33</w:t>
      </w:r>
      <w:r>
        <w:rPr>
          <w:noProof/>
        </w:rPr>
        <w:fldChar w:fldCharType="end"/>
      </w:r>
    </w:p>
    <w:p w14:paraId="78119711" w14:textId="77777777" w:rsidR="00A059CD" w:rsidRDefault="00A059CD" w:rsidP="00A059CD">
      <w:pPr>
        <w:pStyle w:val="Figurfrteckning"/>
        <w:rPr>
          <w:rFonts w:asciiTheme="minorHAnsi" w:eastAsiaTheme="minorEastAsia" w:hAnsiTheme="minorHAnsi"/>
          <w:noProof/>
          <w:sz w:val="22"/>
          <w:lang w:val="sv-SE" w:eastAsia="sv-SE"/>
        </w:rPr>
      </w:pPr>
      <w:r>
        <w:rPr>
          <w:noProof/>
        </w:rPr>
        <w:t>Figure 14: Principle fire compartmentation. Dashed dotted line (red) indicates fire compartment wall, EI 60.</w:t>
      </w:r>
      <w:r>
        <w:rPr>
          <w:noProof/>
        </w:rPr>
        <w:tab/>
      </w:r>
      <w:r>
        <w:rPr>
          <w:noProof/>
        </w:rPr>
        <w:fldChar w:fldCharType="begin"/>
      </w:r>
      <w:r>
        <w:rPr>
          <w:noProof/>
        </w:rPr>
        <w:instrText xml:space="preserve"> PAGEREF _Toc494792939 \h </w:instrText>
      </w:r>
      <w:r>
        <w:rPr>
          <w:noProof/>
        </w:rPr>
      </w:r>
      <w:r>
        <w:rPr>
          <w:noProof/>
        </w:rPr>
        <w:fldChar w:fldCharType="separate"/>
      </w:r>
      <w:r>
        <w:rPr>
          <w:noProof/>
        </w:rPr>
        <w:t>33</w:t>
      </w:r>
      <w:r>
        <w:rPr>
          <w:noProof/>
        </w:rPr>
        <w:fldChar w:fldCharType="end"/>
      </w:r>
    </w:p>
    <w:p w14:paraId="55DD5E89" w14:textId="77777777" w:rsidR="00A059CD" w:rsidRDefault="00A059CD" w:rsidP="00A059CD">
      <w:pPr>
        <w:pStyle w:val="Figurfrteckning"/>
        <w:rPr>
          <w:rFonts w:asciiTheme="minorHAnsi" w:eastAsiaTheme="minorEastAsia" w:hAnsiTheme="minorHAnsi"/>
          <w:noProof/>
          <w:sz w:val="22"/>
          <w:lang w:val="sv-SE" w:eastAsia="sv-SE"/>
        </w:rPr>
      </w:pPr>
      <w:r>
        <w:rPr>
          <w:noProof/>
        </w:rPr>
        <w:t>Figure 15: Principle fire compartmentation. Dashed dotted line (red) indicates fire compartment wall, EI 60.</w:t>
      </w:r>
      <w:r>
        <w:rPr>
          <w:noProof/>
        </w:rPr>
        <w:tab/>
      </w:r>
      <w:r>
        <w:rPr>
          <w:noProof/>
        </w:rPr>
        <w:fldChar w:fldCharType="begin"/>
      </w:r>
      <w:r>
        <w:rPr>
          <w:noProof/>
        </w:rPr>
        <w:instrText xml:space="preserve"> PAGEREF _Toc494792940 \h </w:instrText>
      </w:r>
      <w:r>
        <w:rPr>
          <w:noProof/>
        </w:rPr>
      </w:r>
      <w:r>
        <w:rPr>
          <w:noProof/>
        </w:rPr>
        <w:fldChar w:fldCharType="separate"/>
      </w:r>
      <w:r>
        <w:rPr>
          <w:noProof/>
        </w:rPr>
        <w:t>34</w:t>
      </w:r>
      <w:r>
        <w:rPr>
          <w:noProof/>
        </w:rPr>
        <w:fldChar w:fldCharType="end"/>
      </w:r>
    </w:p>
    <w:p w14:paraId="2880953F" w14:textId="77777777" w:rsidR="00A059CD" w:rsidRDefault="00A059CD" w:rsidP="00A059CD">
      <w:pPr>
        <w:pStyle w:val="Figurfrteckning"/>
        <w:rPr>
          <w:rFonts w:asciiTheme="minorHAnsi" w:eastAsiaTheme="minorEastAsia" w:hAnsiTheme="minorHAnsi"/>
          <w:noProof/>
          <w:sz w:val="22"/>
          <w:lang w:val="sv-SE" w:eastAsia="sv-SE"/>
        </w:rPr>
      </w:pPr>
      <w:r>
        <w:rPr>
          <w:noProof/>
        </w:rPr>
        <w:t>Figure 16: Principle fire compartmentation in the tunnel. Dashed dotted line (red) indicates fire compartment wall, EI 60.</w:t>
      </w:r>
      <w:r>
        <w:rPr>
          <w:noProof/>
        </w:rPr>
        <w:tab/>
      </w:r>
      <w:r>
        <w:rPr>
          <w:noProof/>
        </w:rPr>
        <w:fldChar w:fldCharType="begin"/>
      </w:r>
      <w:r>
        <w:rPr>
          <w:noProof/>
        </w:rPr>
        <w:instrText xml:space="preserve"> PAGEREF _Toc494792941 \h </w:instrText>
      </w:r>
      <w:r>
        <w:rPr>
          <w:noProof/>
        </w:rPr>
      </w:r>
      <w:r>
        <w:rPr>
          <w:noProof/>
        </w:rPr>
        <w:fldChar w:fldCharType="separate"/>
      </w:r>
      <w:r>
        <w:rPr>
          <w:noProof/>
        </w:rPr>
        <w:t>34</w:t>
      </w:r>
      <w:r>
        <w:rPr>
          <w:noProof/>
        </w:rPr>
        <w:fldChar w:fldCharType="end"/>
      </w:r>
    </w:p>
    <w:p w14:paraId="67EA65CE" w14:textId="77777777" w:rsidR="00A059CD" w:rsidRDefault="00A059CD" w:rsidP="00A059CD">
      <w:pPr>
        <w:pStyle w:val="Figurfrteckning"/>
        <w:rPr>
          <w:rFonts w:asciiTheme="minorHAnsi" w:eastAsiaTheme="minorEastAsia" w:hAnsiTheme="minorHAnsi"/>
          <w:noProof/>
          <w:sz w:val="22"/>
          <w:lang w:val="sv-SE" w:eastAsia="sv-SE"/>
        </w:rPr>
      </w:pPr>
      <w:r>
        <w:rPr>
          <w:noProof/>
        </w:rPr>
        <w:t>Figure 17: Principle fire compartmentation in HEPT loading bay. Dashed dotted line (red) indicates fire compartment wall, EI 60.</w:t>
      </w:r>
      <w:r>
        <w:rPr>
          <w:noProof/>
        </w:rPr>
        <w:tab/>
      </w:r>
      <w:r>
        <w:rPr>
          <w:noProof/>
        </w:rPr>
        <w:fldChar w:fldCharType="begin"/>
      </w:r>
      <w:r>
        <w:rPr>
          <w:noProof/>
        </w:rPr>
        <w:instrText xml:space="preserve"> PAGEREF _Toc494792942 \h </w:instrText>
      </w:r>
      <w:r>
        <w:rPr>
          <w:noProof/>
        </w:rPr>
      </w:r>
      <w:r>
        <w:rPr>
          <w:noProof/>
        </w:rPr>
        <w:fldChar w:fldCharType="separate"/>
      </w:r>
      <w:r>
        <w:rPr>
          <w:noProof/>
        </w:rPr>
        <w:t>35</w:t>
      </w:r>
      <w:r>
        <w:rPr>
          <w:noProof/>
        </w:rPr>
        <w:fldChar w:fldCharType="end"/>
      </w:r>
    </w:p>
    <w:p w14:paraId="26507A76" w14:textId="77777777" w:rsidR="00A059CD" w:rsidRDefault="00A059CD" w:rsidP="00A059CD">
      <w:pPr>
        <w:pStyle w:val="Figurfrteckning"/>
        <w:rPr>
          <w:rFonts w:asciiTheme="minorHAnsi" w:eastAsiaTheme="minorEastAsia" w:hAnsiTheme="minorHAnsi"/>
          <w:noProof/>
          <w:sz w:val="22"/>
          <w:lang w:val="sv-SE" w:eastAsia="sv-SE"/>
        </w:rPr>
      </w:pPr>
      <w:r>
        <w:rPr>
          <w:noProof/>
        </w:rPr>
        <w:t>Figure 18: Principle fire compartmentation in the HEBT loading bay. Dashed dotted line (red) indicates fire compartment wall, EI 60.</w:t>
      </w:r>
      <w:r>
        <w:rPr>
          <w:noProof/>
        </w:rPr>
        <w:tab/>
      </w:r>
      <w:r>
        <w:rPr>
          <w:noProof/>
        </w:rPr>
        <w:fldChar w:fldCharType="begin"/>
      </w:r>
      <w:r>
        <w:rPr>
          <w:noProof/>
        </w:rPr>
        <w:instrText xml:space="preserve"> PAGEREF _Toc494792943 \h </w:instrText>
      </w:r>
      <w:r>
        <w:rPr>
          <w:noProof/>
        </w:rPr>
      </w:r>
      <w:r>
        <w:rPr>
          <w:noProof/>
        </w:rPr>
        <w:fldChar w:fldCharType="separate"/>
      </w:r>
      <w:r>
        <w:rPr>
          <w:noProof/>
        </w:rPr>
        <w:t>35</w:t>
      </w:r>
      <w:r>
        <w:rPr>
          <w:noProof/>
        </w:rPr>
        <w:fldChar w:fldCharType="end"/>
      </w:r>
    </w:p>
    <w:p w14:paraId="7876C68C" w14:textId="77777777" w:rsidR="00A059CD" w:rsidRDefault="00A059CD" w:rsidP="00A059CD">
      <w:pPr>
        <w:pStyle w:val="Figurfrteckning"/>
        <w:rPr>
          <w:rFonts w:asciiTheme="minorHAnsi" w:eastAsiaTheme="minorEastAsia" w:hAnsiTheme="minorHAnsi"/>
          <w:noProof/>
          <w:sz w:val="22"/>
          <w:lang w:val="sv-SE" w:eastAsia="sv-SE"/>
        </w:rPr>
      </w:pPr>
      <w:r>
        <w:rPr>
          <w:noProof/>
        </w:rPr>
        <w:t>Figure 19: Principle fire compartmentation in the front end room. Dashed dotted line (red) indicates fire compartment wall, EI 60.</w:t>
      </w:r>
      <w:r>
        <w:rPr>
          <w:noProof/>
        </w:rPr>
        <w:tab/>
      </w:r>
      <w:r>
        <w:rPr>
          <w:noProof/>
        </w:rPr>
        <w:fldChar w:fldCharType="begin"/>
      </w:r>
      <w:r>
        <w:rPr>
          <w:noProof/>
        </w:rPr>
        <w:instrText xml:space="preserve"> PAGEREF _Toc494792944 \h </w:instrText>
      </w:r>
      <w:r>
        <w:rPr>
          <w:noProof/>
        </w:rPr>
      </w:r>
      <w:r>
        <w:rPr>
          <w:noProof/>
        </w:rPr>
        <w:fldChar w:fldCharType="separate"/>
      </w:r>
      <w:r>
        <w:rPr>
          <w:noProof/>
        </w:rPr>
        <w:t>36</w:t>
      </w:r>
      <w:r>
        <w:rPr>
          <w:noProof/>
        </w:rPr>
        <w:fldChar w:fldCharType="end"/>
      </w:r>
    </w:p>
    <w:p w14:paraId="7FABE636"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20: Principle fire compartmentation in the tunnel/front end. Dashed line (blue) indicates fire wall REI 60-M.</w:t>
      </w:r>
      <w:r>
        <w:rPr>
          <w:noProof/>
        </w:rPr>
        <w:tab/>
      </w:r>
      <w:r>
        <w:rPr>
          <w:noProof/>
        </w:rPr>
        <w:fldChar w:fldCharType="begin"/>
      </w:r>
      <w:r>
        <w:rPr>
          <w:noProof/>
        </w:rPr>
        <w:instrText xml:space="preserve"> PAGEREF _Toc494792945 \h </w:instrText>
      </w:r>
      <w:r>
        <w:rPr>
          <w:noProof/>
        </w:rPr>
      </w:r>
      <w:r>
        <w:rPr>
          <w:noProof/>
        </w:rPr>
        <w:fldChar w:fldCharType="separate"/>
      </w:r>
      <w:r>
        <w:rPr>
          <w:noProof/>
        </w:rPr>
        <w:t>36</w:t>
      </w:r>
      <w:r>
        <w:rPr>
          <w:noProof/>
        </w:rPr>
        <w:fldChar w:fldCharType="end"/>
      </w:r>
    </w:p>
    <w:p w14:paraId="00ABA17A"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21: Principle fire compartmentation in the Compressor building (G04). Dashed dotted line (red) indicates fire compartment wall, EI 60.</w:t>
      </w:r>
      <w:r>
        <w:rPr>
          <w:noProof/>
        </w:rPr>
        <w:tab/>
      </w:r>
      <w:r>
        <w:rPr>
          <w:noProof/>
        </w:rPr>
        <w:fldChar w:fldCharType="begin"/>
      </w:r>
      <w:r>
        <w:rPr>
          <w:noProof/>
        </w:rPr>
        <w:instrText xml:space="preserve"> PAGEREF _Toc494792946 \h </w:instrText>
      </w:r>
      <w:r>
        <w:rPr>
          <w:noProof/>
        </w:rPr>
      </w:r>
      <w:r>
        <w:rPr>
          <w:noProof/>
        </w:rPr>
        <w:fldChar w:fldCharType="separate"/>
      </w:r>
      <w:r>
        <w:rPr>
          <w:noProof/>
        </w:rPr>
        <w:t>37</w:t>
      </w:r>
      <w:r>
        <w:rPr>
          <w:noProof/>
        </w:rPr>
        <w:fldChar w:fldCharType="end"/>
      </w:r>
    </w:p>
    <w:p w14:paraId="535E8289"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22: Principle fire compartmentation in the Cryo Tunnel Line CTL (G04). Dashed dotted line (red) indicates fire compartment wall, EI 60.</w:t>
      </w:r>
      <w:r>
        <w:rPr>
          <w:noProof/>
        </w:rPr>
        <w:tab/>
      </w:r>
      <w:r>
        <w:rPr>
          <w:noProof/>
        </w:rPr>
        <w:fldChar w:fldCharType="begin"/>
      </w:r>
      <w:r>
        <w:rPr>
          <w:noProof/>
        </w:rPr>
        <w:instrText xml:space="preserve"> PAGEREF _Toc494792947 \h </w:instrText>
      </w:r>
      <w:r>
        <w:rPr>
          <w:noProof/>
        </w:rPr>
      </w:r>
      <w:r>
        <w:rPr>
          <w:noProof/>
        </w:rPr>
        <w:fldChar w:fldCharType="separate"/>
      </w:r>
      <w:r>
        <w:rPr>
          <w:noProof/>
        </w:rPr>
        <w:t>37</w:t>
      </w:r>
      <w:r>
        <w:rPr>
          <w:noProof/>
        </w:rPr>
        <w:fldChar w:fldCharType="end"/>
      </w:r>
    </w:p>
    <w:p w14:paraId="6BC2AAF8"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23: Principle fire compartmentation in CUB (H01) level 100. Red dotted line indicates fire compartment wall, EI60.</w:t>
      </w:r>
      <w:r>
        <w:rPr>
          <w:noProof/>
        </w:rPr>
        <w:tab/>
      </w:r>
      <w:r>
        <w:rPr>
          <w:noProof/>
        </w:rPr>
        <w:fldChar w:fldCharType="begin"/>
      </w:r>
      <w:r>
        <w:rPr>
          <w:noProof/>
        </w:rPr>
        <w:instrText xml:space="preserve"> PAGEREF _Toc494792948 \h </w:instrText>
      </w:r>
      <w:r>
        <w:rPr>
          <w:noProof/>
        </w:rPr>
      </w:r>
      <w:r>
        <w:rPr>
          <w:noProof/>
        </w:rPr>
        <w:fldChar w:fldCharType="separate"/>
      </w:r>
      <w:r>
        <w:rPr>
          <w:noProof/>
        </w:rPr>
        <w:t>38</w:t>
      </w:r>
      <w:r>
        <w:rPr>
          <w:noProof/>
        </w:rPr>
        <w:fldChar w:fldCharType="end"/>
      </w:r>
    </w:p>
    <w:p w14:paraId="2625D24C"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24: Principle fire compartmentation in CUB (H01) level 120. Red dotted line indicates fire compartment wall, EI60.</w:t>
      </w:r>
      <w:r>
        <w:rPr>
          <w:noProof/>
        </w:rPr>
        <w:tab/>
      </w:r>
      <w:r>
        <w:rPr>
          <w:noProof/>
        </w:rPr>
        <w:fldChar w:fldCharType="begin"/>
      </w:r>
      <w:r>
        <w:rPr>
          <w:noProof/>
        </w:rPr>
        <w:instrText xml:space="preserve"> PAGEREF _Toc494792949 \h </w:instrText>
      </w:r>
      <w:r>
        <w:rPr>
          <w:noProof/>
        </w:rPr>
      </w:r>
      <w:r>
        <w:rPr>
          <w:noProof/>
        </w:rPr>
        <w:fldChar w:fldCharType="separate"/>
      </w:r>
      <w:r>
        <w:rPr>
          <w:noProof/>
        </w:rPr>
        <w:t>38</w:t>
      </w:r>
      <w:r>
        <w:rPr>
          <w:noProof/>
        </w:rPr>
        <w:fldChar w:fldCharType="end"/>
      </w:r>
    </w:p>
    <w:p w14:paraId="14017E29"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25: Principle fire compartmentation in H05 level 100. Red dotted line indicates fire compartment wall, EI60. Outer walls are not fire rated.</w:t>
      </w:r>
      <w:r>
        <w:rPr>
          <w:noProof/>
        </w:rPr>
        <w:tab/>
      </w:r>
      <w:r>
        <w:rPr>
          <w:noProof/>
        </w:rPr>
        <w:fldChar w:fldCharType="begin"/>
      </w:r>
      <w:r>
        <w:rPr>
          <w:noProof/>
        </w:rPr>
        <w:instrText xml:space="preserve"> PAGEREF _Toc494792950 \h </w:instrText>
      </w:r>
      <w:r>
        <w:rPr>
          <w:noProof/>
        </w:rPr>
      </w:r>
      <w:r>
        <w:rPr>
          <w:noProof/>
        </w:rPr>
        <w:fldChar w:fldCharType="separate"/>
      </w:r>
      <w:r>
        <w:rPr>
          <w:noProof/>
        </w:rPr>
        <w:t>39</w:t>
      </w:r>
      <w:r>
        <w:rPr>
          <w:noProof/>
        </w:rPr>
        <w:fldChar w:fldCharType="end"/>
      </w:r>
    </w:p>
    <w:p w14:paraId="1851A87D"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26: Principle fire compartmentation in H06 level 100. Red dotted line indicates fire compartment wall, EI60. Outer walls are not fire rated.</w:t>
      </w:r>
      <w:r>
        <w:rPr>
          <w:noProof/>
        </w:rPr>
        <w:tab/>
      </w:r>
      <w:r>
        <w:rPr>
          <w:noProof/>
        </w:rPr>
        <w:fldChar w:fldCharType="begin"/>
      </w:r>
      <w:r>
        <w:rPr>
          <w:noProof/>
        </w:rPr>
        <w:instrText xml:space="preserve"> PAGEREF _Toc494792951 \h </w:instrText>
      </w:r>
      <w:r>
        <w:rPr>
          <w:noProof/>
        </w:rPr>
      </w:r>
      <w:r>
        <w:rPr>
          <w:noProof/>
        </w:rPr>
        <w:fldChar w:fldCharType="separate"/>
      </w:r>
      <w:r>
        <w:rPr>
          <w:noProof/>
        </w:rPr>
        <w:t>39</w:t>
      </w:r>
      <w:r>
        <w:rPr>
          <w:noProof/>
        </w:rPr>
        <w:fldChar w:fldCharType="end"/>
      </w:r>
    </w:p>
    <w:p w14:paraId="0FB982BA"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27. Schematics for sprinkler basins and pumps.</w:t>
      </w:r>
      <w:r>
        <w:rPr>
          <w:noProof/>
        </w:rPr>
        <w:tab/>
      </w:r>
      <w:r>
        <w:rPr>
          <w:noProof/>
        </w:rPr>
        <w:fldChar w:fldCharType="begin"/>
      </w:r>
      <w:r>
        <w:rPr>
          <w:noProof/>
        </w:rPr>
        <w:instrText xml:space="preserve"> PAGEREF _Toc494792952 \h </w:instrText>
      </w:r>
      <w:r>
        <w:rPr>
          <w:noProof/>
        </w:rPr>
      </w:r>
      <w:r>
        <w:rPr>
          <w:noProof/>
        </w:rPr>
        <w:fldChar w:fldCharType="separate"/>
      </w:r>
      <w:r>
        <w:rPr>
          <w:noProof/>
        </w:rPr>
        <w:t>55</w:t>
      </w:r>
      <w:r>
        <w:rPr>
          <w:noProof/>
        </w:rPr>
        <w:fldChar w:fldCharType="end"/>
      </w:r>
    </w:p>
    <w:p w14:paraId="5AD8DFB4" w14:textId="77777777" w:rsidR="00A059CD" w:rsidRDefault="00A059CD" w:rsidP="00A059CD">
      <w:pPr>
        <w:pStyle w:val="Figurfrteckning"/>
        <w:rPr>
          <w:rFonts w:asciiTheme="minorHAnsi" w:eastAsiaTheme="minorEastAsia" w:hAnsiTheme="minorHAnsi"/>
          <w:noProof/>
          <w:sz w:val="22"/>
          <w:lang w:val="sv-SE" w:eastAsia="sv-SE"/>
        </w:rPr>
      </w:pPr>
      <w:r>
        <w:rPr>
          <w:noProof/>
        </w:rPr>
        <w:t>Figure 28 Principle of connection of Central Units</w:t>
      </w:r>
      <w:r>
        <w:rPr>
          <w:noProof/>
        </w:rPr>
        <w:tab/>
      </w:r>
      <w:r>
        <w:rPr>
          <w:noProof/>
        </w:rPr>
        <w:fldChar w:fldCharType="begin"/>
      </w:r>
      <w:r>
        <w:rPr>
          <w:noProof/>
        </w:rPr>
        <w:instrText xml:space="preserve"> PAGEREF _Toc494792953 \h </w:instrText>
      </w:r>
      <w:r>
        <w:rPr>
          <w:noProof/>
        </w:rPr>
      </w:r>
      <w:r>
        <w:rPr>
          <w:noProof/>
        </w:rPr>
        <w:fldChar w:fldCharType="separate"/>
      </w:r>
      <w:r>
        <w:rPr>
          <w:noProof/>
        </w:rPr>
        <w:t>62</w:t>
      </w:r>
      <w:r>
        <w:rPr>
          <w:noProof/>
        </w:rPr>
        <w:fldChar w:fldCharType="end"/>
      </w:r>
    </w:p>
    <w:p w14:paraId="4D0AD6D4" w14:textId="77777777" w:rsidR="00A059CD" w:rsidRPr="000E3238" w:rsidRDefault="00A059CD" w:rsidP="00A059CD">
      <w:r w:rsidRPr="000E3238">
        <w:fldChar w:fldCharType="end"/>
      </w:r>
    </w:p>
    <w:p w14:paraId="33E06612" w14:textId="77777777" w:rsidR="00A059CD" w:rsidRPr="000E3238" w:rsidRDefault="00A059CD" w:rsidP="00A059CD">
      <w:pPr>
        <w:pStyle w:val="Rubrik1"/>
      </w:pPr>
      <w:bookmarkStart w:id="0" w:name="_Toc477531038"/>
      <w:bookmarkStart w:id="1" w:name="_Toc494792851"/>
      <w:r w:rsidRPr="000E3238">
        <w:lastRenderedPageBreak/>
        <w:t>Introduction</w:t>
      </w:r>
      <w:bookmarkEnd w:id="0"/>
      <w:bookmarkEnd w:id="1"/>
    </w:p>
    <w:p w14:paraId="42B89F53" w14:textId="77777777" w:rsidR="00A059CD" w:rsidRPr="000E3238" w:rsidRDefault="00A059CD" w:rsidP="00A059CD">
      <w:pPr>
        <w:pStyle w:val="Rubrik4"/>
        <w:rPr>
          <w:b w:val="0"/>
        </w:rPr>
      </w:pPr>
      <w:bookmarkStart w:id="2" w:name="_Toc341277126"/>
      <w:bookmarkStart w:id="3" w:name="_Toc348342262"/>
      <w:bookmarkStart w:id="4" w:name="_Toc476918458"/>
      <w:r w:rsidRPr="000E3238">
        <w:rPr>
          <w:b w:val="0"/>
        </w:rPr>
        <w:t>Fire Safety Strategy</w:t>
      </w:r>
      <w:bookmarkEnd w:id="2"/>
      <w:bookmarkEnd w:id="3"/>
      <w:bookmarkEnd w:id="4"/>
    </w:p>
    <w:p w14:paraId="3FC50460" w14:textId="77777777" w:rsidR="00A059CD" w:rsidRDefault="00A059CD" w:rsidP="00A059CD">
      <w:r w:rsidRPr="000E3238">
        <w:t>The objective of this report is to provide a coordination document for the design team communicating the requirements for fire and life safety in the project. The purpose of this document is to show how fire protection of the herein described buildings can be ensured. This report applies as a basis for the fire protection and fully covers requirements according to Act for Planning and Building. In addition, requirements will apply on protection for ion</w:t>
      </w:r>
      <w:r>
        <w:t>ising</w:t>
      </w:r>
      <w:r w:rsidRPr="000E3238">
        <w:t xml:space="preserve"> radiation and protection of property and liability as described in ESS-0002642 </w:t>
      </w:r>
      <w:r>
        <w:t xml:space="preserve">[A] </w:t>
      </w:r>
      <w:r w:rsidRPr="000E3238">
        <w:t>and ESS-0001051</w:t>
      </w:r>
      <w:r>
        <w:t xml:space="preserve"> [B] and ESS-0043151</w:t>
      </w:r>
      <w:r w:rsidRPr="000E3238">
        <w:t>. Fire related requirements of radiation safety are incorporated</w:t>
      </w:r>
      <w:r>
        <w:t xml:space="preserve"> to a certain extent.</w:t>
      </w:r>
      <w:r w:rsidRPr="000E3238">
        <w:t xml:space="preserve"> </w:t>
      </w:r>
      <w:r>
        <w:t>F</w:t>
      </w:r>
      <w:r w:rsidRPr="000E3238">
        <w:t xml:space="preserve">ire </w:t>
      </w:r>
      <w:r>
        <w:t>protection of</w:t>
      </w:r>
      <w:r w:rsidRPr="000E3238">
        <w:t xml:space="preserve"> barriers </w:t>
      </w:r>
      <w:r>
        <w:t>for</w:t>
      </w:r>
      <w:r w:rsidRPr="000E3238">
        <w:t xml:space="preserve"> </w:t>
      </w:r>
      <w:r>
        <w:t xml:space="preserve">radiation </w:t>
      </w:r>
      <w:r w:rsidRPr="000E3238">
        <w:t>safety</w:t>
      </w:r>
      <w:r>
        <w:t>- and radiation safety</w:t>
      </w:r>
      <w:r w:rsidRPr="000E3238">
        <w:t xml:space="preserve"> related functions</w:t>
      </w:r>
      <w:r>
        <w:t xml:space="preserve"> will be specified in a later version, when those systems need of protection are specified and lined out in the facility</w:t>
      </w:r>
      <w:r w:rsidRPr="000E3238">
        <w:t xml:space="preserve">. </w:t>
      </w:r>
      <w:bookmarkStart w:id="5" w:name="_Toc93465210"/>
    </w:p>
    <w:p w14:paraId="0445ACD2" w14:textId="77777777" w:rsidR="00A059CD" w:rsidRPr="000E3238" w:rsidRDefault="00A059CD" w:rsidP="00A059CD">
      <w:pPr>
        <w:pBdr>
          <w:left w:val="single" w:sz="4" w:space="4" w:color="auto"/>
        </w:pBdr>
      </w:pPr>
      <w:r w:rsidRPr="000E3238">
        <w:t xml:space="preserve">This version of the document has been prepared during the baseline team work of </w:t>
      </w:r>
      <w:r>
        <w:t>H09 building</w:t>
      </w:r>
      <w:r w:rsidRPr="000E3238">
        <w:t xml:space="preserve"> </w:t>
      </w:r>
      <w:r>
        <w:t>but</w:t>
      </w:r>
      <w:r w:rsidRPr="000E3238">
        <w:t xml:space="preserve"> it </w:t>
      </w:r>
      <w:r>
        <w:t xml:space="preserve">also </w:t>
      </w:r>
      <w:r w:rsidRPr="000E3238">
        <w:t xml:space="preserve">describes the requirements for </w:t>
      </w:r>
      <w:r>
        <w:t xml:space="preserve">other </w:t>
      </w:r>
      <w:r w:rsidRPr="000E3238">
        <w:t xml:space="preserve">buildings, establishing the solutions and developing the preliminary design (PD) as the basis for the detailed design. </w:t>
      </w:r>
    </w:p>
    <w:p w14:paraId="0003B4E2" w14:textId="77777777" w:rsidR="00A059CD" w:rsidRDefault="00A059CD" w:rsidP="00A059CD">
      <w:r w:rsidRPr="000E3238">
        <w:t xml:space="preserve">Campus buildings (B01-B10) and </w:t>
      </w:r>
      <w:r>
        <w:t>F02</w:t>
      </w:r>
      <w:r w:rsidRPr="000E3238">
        <w:t xml:space="preserve"> are not included in this fire safety strategy report</w:t>
      </w:r>
      <w:r>
        <w:t xml:space="preserve"> because they have another building owner</w:t>
      </w:r>
      <w:r w:rsidRPr="000E3238">
        <w:t xml:space="preserve">. </w:t>
      </w:r>
      <w:r>
        <w:t xml:space="preserve">H09 is to be included when the preliminary design of that building is finalized. </w:t>
      </w:r>
    </w:p>
    <w:p w14:paraId="293EE53F" w14:textId="77777777" w:rsidR="00A059CD" w:rsidRPr="000E3238" w:rsidRDefault="00A059CD" w:rsidP="00A059CD">
      <w:r>
        <w:t>The level of the documentation is “preliminary design” (“systemhandling”). There will be no “for construction version” of this document but the document will be revised to an “as built version” when all the buildings are finalized.</w:t>
      </w:r>
    </w:p>
    <w:p w14:paraId="6CED5CA1" w14:textId="77777777" w:rsidR="00A059CD" w:rsidRPr="000E3238" w:rsidRDefault="00A059CD" w:rsidP="00A059CD">
      <w:pPr>
        <w:pStyle w:val="Rubrik4"/>
        <w:rPr>
          <w:b w:val="0"/>
        </w:rPr>
      </w:pPr>
      <w:bookmarkStart w:id="6" w:name="Underlag_ritningar"/>
      <w:bookmarkStart w:id="7" w:name="_Toc341277128"/>
      <w:bookmarkStart w:id="8" w:name="_Toc348342264"/>
      <w:bookmarkStart w:id="9" w:name="_Toc476918460"/>
      <w:bookmarkEnd w:id="5"/>
      <w:bookmarkEnd w:id="6"/>
      <w:r w:rsidRPr="000E3238">
        <w:rPr>
          <w:b w:val="0"/>
        </w:rPr>
        <w:t>Drawings</w:t>
      </w:r>
      <w:bookmarkEnd w:id="7"/>
      <w:bookmarkEnd w:id="8"/>
      <w:bookmarkEnd w:id="9"/>
    </w:p>
    <w:p w14:paraId="690783BC" w14:textId="77777777" w:rsidR="00A059CD" w:rsidRPr="000E3238" w:rsidRDefault="00A059CD" w:rsidP="00A059CD">
      <w:pPr>
        <w:pBdr>
          <w:left w:val="single" w:sz="4" w:space="4" w:color="auto"/>
        </w:pBdr>
      </w:pPr>
      <w:r w:rsidRPr="000E3238">
        <w:t xml:space="preserve">This version of the Fire Safety Strategy has been based on the </w:t>
      </w:r>
      <w:r>
        <w:t xml:space="preserve">draft architect </w:t>
      </w:r>
      <w:r w:rsidRPr="000E3238">
        <w:t>drawings, dated 2</w:t>
      </w:r>
      <w:r>
        <w:t>7</w:t>
      </w:r>
      <w:r w:rsidRPr="000E3238">
        <w:t>-09-201</w:t>
      </w:r>
      <w:r>
        <w:t>7</w:t>
      </w:r>
      <w:r w:rsidRPr="000E3238">
        <w:t>.</w:t>
      </w:r>
    </w:p>
    <w:p w14:paraId="6055B376" w14:textId="77777777" w:rsidR="00A059CD" w:rsidRPr="000E3238" w:rsidRDefault="00A059CD" w:rsidP="00A059CD">
      <w:pPr>
        <w:pStyle w:val="Rubrik4"/>
        <w:rPr>
          <w:b w:val="0"/>
        </w:rPr>
      </w:pPr>
      <w:bookmarkStart w:id="10" w:name="_Toc341277129"/>
      <w:bookmarkStart w:id="11" w:name="_Toc348342265"/>
      <w:bookmarkStart w:id="12" w:name="_Toc476918461"/>
      <w:r w:rsidRPr="000E3238">
        <w:rPr>
          <w:b w:val="0"/>
        </w:rPr>
        <w:t>Revisions</w:t>
      </w:r>
      <w:bookmarkEnd w:id="10"/>
      <w:bookmarkEnd w:id="11"/>
      <w:bookmarkEnd w:id="12"/>
    </w:p>
    <w:p w14:paraId="52D2B2D9" w14:textId="77777777" w:rsidR="00A059CD" w:rsidRPr="000E3238" w:rsidRDefault="00A059CD" w:rsidP="00A059CD">
      <w:pPr>
        <w:pBdr>
          <w:left w:val="single" w:sz="4" w:space="4" w:color="auto"/>
        </w:pBdr>
      </w:pPr>
      <w:r w:rsidRPr="000E3238">
        <w:t xml:space="preserve">This version of the document has been prepared during the baseline team work of </w:t>
      </w:r>
      <w:r>
        <w:t>H09</w:t>
      </w:r>
      <w:r w:rsidRPr="000E3238">
        <w:t xml:space="preserve"> and it describes the requirements for </w:t>
      </w:r>
      <w:r>
        <w:t xml:space="preserve">that and other </w:t>
      </w:r>
      <w:r w:rsidRPr="000E3238">
        <w:t xml:space="preserve">buildings, establishing the solutions and developing the preliminary design (PD) as the basis for the detailed design. </w:t>
      </w:r>
    </w:p>
    <w:p w14:paraId="782407C5" w14:textId="77777777" w:rsidR="00A059CD" w:rsidRPr="000E3238" w:rsidRDefault="00A059CD" w:rsidP="00A059CD">
      <w:pPr>
        <w:pBdr>
          <w:left w:val="single" w:sz="4" w:space="4" w:color="auto"/>
        </w:pBdr>
      </w:pPr>
      <w:r w:rsidRPr="000E3238">
        <w:t xml:space="preserve">Revised sections are marked with a solid line. </w:t>
      </w:r>
    </w:p>
    <w:p w14:paraId="194B01B6" w14:textId="77777777" w:rsidR="00A059CD" w:rsidRPr="000E3238" w:rsidRDefault="00A059CD" w:rsidP="00A059CD">
      <w:pPr>
        <w:pStyle w:val="Rubrik4"/>
        <w:rPr>
          <w:b w:val="0"/>
        </w:rPr>
      </w:pPr>
      <w:bookmarkStart w:id="13" w:name="_Toc341277130"/>
      <w:bookmarkStart w:id="14" w:name="_Toc348342266"/>
      <w:bookmarkStart w:id="15" w:name="_Toc476918462"/>
      <w:r w:rsidRPr="000E3238">
        <w:rPr>
          <w:b w:val="0"/>
        </w:rPr>
        <w:t>QA</w:t>
      </w:r>
      <w:bookmarkEnd w:id="13"/>
      <w:bookmarkEnd w:id="14"/>
      <w:bookmarkEnd w:id="15"/>
    </w:p>
    <w:p w14:paraId="6D8D6161" w14:textId="77777777" w:rsidR="00A059CD" w:rsidRDefault="00A059CD" w:rsidP="00A059CD">
      <w:r w:rsidRPr="000E3238">
        <w:t>This document is subject to quality control in accordance with WSP’s quality system certified to ISO 9001 and ISO 14001. This means that another fire engineer reviews the conditions and the reported practice of fire protection.</w:t>
      </w:r>
      <w:r>
        <w:t xml:space="preserve"> A separate review report is produced.</w:t>
      </w:r>
    </w:p>
    <w:p w14:paraId="63DDC444" w14:textId="77777777" w:rsidR="00A059CD" w:rsidRPr="000E3238" w:rsidRDefault="00A059CD" w:rsidP="00A059CD">
      <w:pPr>
        <w:pBdr>
          <w:left w:val="single" w:sz="4" w:space="4" w:color="auto"/>
        </w:pBdr>
      </w:pPr>
      <w:r>
        <w:t xml:space="preserve">This document is review by Fredrik Jörud, Fire Safety Engineer at ES&amp;H. This revision is reviewed with regard to completions for H09 building on a “Systemhandling-level”. The review does not mean that all text from previous revisions are approved. </w:t>
      </w:r>
    </w:p>
    <w:p w14:paraId="4DBF529F" w14:textId="77777777" w:rsidR="00A059CD" w:rsidRDefault="00A059CD" w:rsidP="00A059CD">
      <w:pPr>
        <w:pStyle w:val="Rubrik1"/>
        <w:pageBreakBefore/>
        <w:numPr>
          <w:ilvl w:val="0"/>
          <w:numId w:val="6"/>
        </w:numPr>
        <w:tabs>
          <w:tab w:val="left" w:pos="992"/>
        </w:tabs>
      </w:pPr>
      <w:bookmarkStart w:id="16" w:name="_Ref332276731"/>
      <w:bookmarkStart w:id="17" w:name="_Toc341186852"/>
      <w:bookmarkStart w:id="18" w:name="_Toc476918463"/>
      <w:bookmarkStart w:id="19" w:name="_Toc477531039"/>
      <w:bookmarkStart w:id="20" w:name="_Toc494792852"/>
      <w:r w:rsidRPr="000E3238">
        <w:lastRenderedPageBreak/>
        <w:t xml:space="preserve">DESIGN </w:t>
      </w:r>
      <w:r>
        <w:t>input Parameters for Fire Safety</w:t>
      </w:r>
      <w:bookmarkEnd w:id="16"/>
      <w:bookmarkEnd w:id="17"/>
      <w:bookmarkEnd w:id="18"/>
      <w:bookmarkEnd w:id="19"/>
      <w:bookmarkEnd w:id="20"/>
    </w:p>
    <w:p w14:paraId="3FD18982" w14:textId="77777777" w:rsidR="00A059CD" w:rsidRPr="00BE0E06" w:rsidRDefault="00A059CD" w:rsidP="00A059CD">
      <w:r>
        <w:t xml:space="preserve">The first part of the report is to guide the fire brigade and to get a quick overlook of the project. There are multiple purposes with the report; Satisfy the local authorities and collect all fire related requirements to the detailed design team. </w:t>
      </w:r>
    </w:p>
    <w:p w14:paraId="649521B5" w14:textId="77777777" w:rsidR="00A059CD" w:rsidRPr="000E3238" w:rsidRDefault="00A059CD" w:rsidP="00A059CD">
      <w:pPr>
        <w:pStyle w:val="Rubrik4"/>
        <w:rPr>
          <w:b w:val="0"/>
        </w:rPr>
      </w:pPr>
      <w:bookmarkStart w:id="21" w:name="_Toc341277132"/>
      <w:bookmarkStart w:id="22" w:name="_Toc348342268"/>
      <w:bookmarkStart w:id="23" w:name="_Toc364953337"/>
      <w:bookmarkStart w:id="24" w:name="_Toc476918464"/>
      <w:r w:rsidRPr="000E3238">
        <w:rPr>
          <w:b w:val="0"/>
        </w:rPr>
        <w:t>Site description</w:t>
      </w:r>
      <w:bookmarkEnd w:id="21"/>
      <w:bookmarkEnd w:id="22"/>
      <w:bookmarkEnd w:id="23"/>
      <w:bookmarkEnd w:id="24"/>
    </w:p>
    <w:p w14:paraId="483B02A8" w14:textId="77777777" w:rsidR="00A059CD" w:rsidRPr="000E3238" w:rsidRDefault="00A059CD" w:rsidP="00A059CD">
      <w:r w:rsidRPr="000E3238">
        <w:t xml:space="preserve">ESS will locate its facility on a 74.2 hectare site situated northeast of the town of Lund in the region of Scania in southern Sweden. The site is located between Odarslövsvägen and the E22 highway at kv. Östra Odarslöv 13:5. </w:t>
      </w:r>
    </w:p>
    <w:p w14:paraId="1AE1C212" w14:textId="77777777" w:rsidR="00A059CD" w:rsidRPr="000E3238" w:rsidRDefault="00A059CD" w:rsidP="00A059CD">
      <w:r w:rsidRPr="000E3238">
        <w:t>The ESS site is located on a ridge of gently sloping hills. The ground level in the area varies between 74 and 82 m above sea level, with the highest part in the south-western corner of the site.</w:t>
      </w:r>
    </w:p>
    <w:p w14:paraId="61DEFA9D" w14:textId="77777777" w:rsidR="00A059CD" w:rsidRPr="000E3238" w:rsidRDefault="00A059CD" w:rsidP="00A059CD">
      <w:pPr>
        <w:keepNext/>
      </w:pPr>
      <w:r w:rsidRPr="000E3238">
        <w:rPr>
          <w:noProof/>
          <w:lang w:val="sv-SE" w:eastAsia="sv-SE"/>
        </w:rPr>
        <w:drawing>
          <wp:inline distT="0" distB="0" distL="0" distR="0" wp14:anchorId="1555723A" wp14:editId="0A0BE16E">
            <wp:extent cx="5759450" cy="3286303"/>
            <wp:effectExtent l="0" t="0" r="0" b="952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9450" cy="3286303"/>
                    </a:xfrm>
                    <a:prstGeom prst="rect">
                      <a:avLst/>
                    </a:prstGeom>
                  </pic:spPr>
                </pic:pic>
              </a:graphicData>
            </a:graphic>
          </wp:inline>
        </w:drawing>
      </w:r>
    </w:p>
    <w:p w14:paraId="42413D37" w14:textId="77777777" w:rsidR="00A059CD" w:rsidRPr="000E3238" w:rsidRDefault="00A059CD" w:rsidP="00A059CD">
      <w:pPr>
        <w:pStyle w:val="Beskrivning"/>
      </w:pPr>
      <w:bookmarkStart w:id="25" w:name="_Toc494792926"/>
      <w:r w:rsidRPr="000E3238">
        <w:t xml:space="preserve">Figure </w:t>
      </w:r>
      <w:r w:rsidRPr="000E3238">
        <w:fldChar w:fldCharType="begin"/>
      </w:r>
      <w:r w:rsidRPr="000E3238">
        <w:instrText xml:space="preserve"> SEQ Figure \* ARABIC </w:instrText>
      </w:r>
      <w:r w:rsidRPr="000E3238">
        <w:fldChar w:fldCharType="separate"/>
      </w:r>
      <w:r>
        <w:rPr>
          <w:noProof/>
        </w:rPr>
        <w:t>1</w:t>
      </w:r>
      <w:r w:rsidRPr="000E3238">
        <w:fldChar w:fldCharType="end"/>
      </w:r>
      <w:r w:rsidRPr="000E3238">
        <w:t>. Site plan.</w:t>
      </w:r>
      <w:bookmarkEnd w:id="25"/>
    </w:p>
    <w:p w14:paraId="5BD63B33" w14:textId="77777777" w:rsidR="00A059CD" w:rsidRPr="000E3238" w:rsidRDefault="00A059CD" w:rsidP="00A059CD">
      <w:pPr>
        <w:pStyle w:val="Rubrik4"/>
        <w:rPr>
          <w:b w:val="0"/>
        </w:rPr>
      </w:pPr>
      <w:bookmarkStart w:id="26" w:name="_Toc341277133"/>
      <w:bookmarkStart w:id="27" w:name="_Toc348342269"/>
      <w:bookmarkStart w:id="28" w:name="_Toc364953338"/>
      <w:bookmarkStart w:id="29" w:name="_Toc476918465"/>
      <w:r w:rsidRPr="000E3238">
        <w:rPr>
          <w:b w:val="0"/>
        </w:rPr>
        <w:t>Building description</w:t>
      </w:r>
      <w:bookmarkEnd w:id="26"/>
      <w:bookmarkEnd w:id="27"/>
      <w:bookmarkEnd w:id="28"/>
      <w:bookmarkEnd w:id="29"/>
    </w:p>
    <w:p w14:paraId="44A9F3A9" w14:textId="77777777" w:rsidR="00A059CD" w:rsidRDefault="00A059CD" w:rsidP="00A059CD">
      <w:pPr>
        <w:rPr>
          <w:i/>
        </w:rPr>
      </w:pPr>
      <w:r w:rsidRPr="000E3238">
        <w:rPr>
          <w:i/>
        </w:rPr>
        <w:t>Accelerator tunnel (G01)</w:t>
      </w:r>
    </w:p>
    <w:p w14:paraId="46F575F5" w14:textId="77777777" w:rsidR="00A059CD" w:rsidRPr="000E3238" w:rsidRDefault="00A059CD" w:rsidP="00A059CD">
      <w:r w:rsidRPr="000E3238">
        <w:t>In the accelerator, a proton beam is produced.  The ion source is the starting point, producing ions that are accelerated along the structure of the accelerator towards the target station. The accelerator building houses the accelerator and contains three main parts;</w:t>
      </w:r>
    </w:p>
    <w:p w14:paraId="51BB107E" w14:textId="77777777" w:rsidR="00A059CD" w:rsidRPr="000E3238" w:rsidRDefault="00A059CD" w:rsidP="00A059CD">
      <w:pPr>
        <w:pStyle w:val="ESS-ListBullet"/>
        <w:numPr>
          <w:ilvl w:val="0"/>
          <w:numId w:val="23"/>
        </w:numPr>
        <w:ind w:left="993" w:hanging="993"/>
      </w:pPr>
      <w:r w:rsidRPr="000E3238">
        <w:rPr>
          <w:rFonts w:ascii="Tahoma" w:hAnsi="Tahoma" w:cs="Tahoma"/>
        </w:rPr>
        <w:t xml:space="preserve">Accelerator </w:t>
      </w:r>
      <w:r w:rsidRPr="000E3238">
        <w:t>tunnel, cut and cover, with culverts for waveguides to the gallery building and emergency exits.</w:t>
      </w:r>
    </w:p>
    <w:p w14:paraId="10749F79" w14:textId="77777777" w:rsidR="00A059CD" w:rsidRPr="000E3238" w:rsidRDefault="00A059CD" w:rsidP="00A059CD">
      <w:pPr>
        <w:pStyle w:val="ESS-ListBullet"/>
        <w:numPr>
          <w:ilvl w:val="0"/>
          <w:numId w:val="23"/>
        </w:numPr>
        <w:ind w:left="993" w:hanging="993"/>
      </w:pPr>
      <w:r w:rsidRPr="000E3238">
        <w:lastRenderedPageBreak/>
        <w:t>The front end building, including underground housing for the ion source and staging area.</w:t>
      </w:r>
    </w:p>
    <w:p w14:paraId="6516956F" w14:textId="77777777" w:rsidR="00A059CD" w:rsidRPr="000E3238" w:rsidRDefault="00A059CD" w:rsidP="00A059CD">
      <w:pPr>
        <w:pStyle w:val="ESS-ListBullet"/>
        <w:numPr>
          <w:ilvl w:val="0"/>
          <w:numId w:val="23"/>
        </w:numPr>
        <w:ind w:left="993" w:hanging="993"/>
      </w:pPr>
      <w:r w:rsidRPr="000E3238">
        <w:t>HEPT Loading</w:t>
      </w:r>
      <w:r w:rsidRPr="000E3238">
        <w:rPr>
          <w:rFonts w:ascii="Tahoma" w:hAnsi="Tahoma" w:cs="Tahoma"/>
        </w:rPr>
        <w:t xml:space="preserve"> </w:t>
      </w:r>
      <w:r w:rsidRPr="00B425A2">
        <w:t>Bay</w:t>
      </w:r>
    </w:p>
    <w:p w14:paraId="2E6FB12C" w14:textId="77777777" w:rsidR="00A059CD" w:rsidRPr="000E3238" w:rsidRDefault="00A059CD" w:rsidP="00A059CD">
      <w:r w:rsidRPr="000E3238">
        <w:t xml:space="preserve">The structural design of the accelerator tunnel comprises a non-piled, in-situ cast, reinforced concrete tunnel with in-situ cast, reinforced concrete stubs and emergency exits.  The tunnel section is 6.0 by 3.5 m, and stubs 1.2 m and 1.8 m wide connecting to the wall of the gallery building.  The emergency exit structure will be chicane-shaped for shielding purposes. </w:t>
      </w:r>
    </w:p>
    <w:p w14:paraId="0DECA367" w14:textId="77777777" w:rsidR="00A059CD" w:rsidRPr="000E3238" w:rsidRDefault="00A059CD" w:rsidP="00A059CD">
      <w:r w:rsidRPr="000E3238">
        <w:rPr>
          <w:noProof/>
          <w:lang w:val="sv-SE" w:eastAsia="sv-SE"/>
        </w:rPr>
        <w:drawing>
          <wp:inline distT="0" distB="0" distL="0" distR="0" wp14:anchorId="04D401F2" wp14:editId="545B513E">
            <wp:extent cx="4788040" cy="2660758"/>
            <wp:effectExtent l="0" t="0" r="0" b="635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89490" cy="2661564"/>
                    </a:xfrm>
                    <a:prstGeom prst="rect">
                      <a:avLst/>
                    </a:prstGeom>
                  </pic:spPr>
                </pic:pic>
              </a:graphicData>
            </a:graphic>
          </wp:inline>
        </w:drawing>
      </w:r>
    </w:p>
    <w:p w14:paraId="4A4565A8" w14:textId="77777777" w:rsidR="00A059CD" w:rsidRPr="000E3238" w:rsidRDefault="00A059CD" w:rsidP="00A059CD">
      <w:pPr>
        <w:pStyle w:val="Beskrivning"/>
      </w:pPr>
      <w:bookmarkStart w:id="30" w:name="_Toc494792927"/>
      <w:r w:rsidRPr="000E3238">
        <w:t xml:space="preserve">Figure </w:t>
      </w:r>
      <w:r w:rsidRPr="000E3238">
        <w:fldChar w:fldCharType="begin"/>
      </w:r>
      <w:r w:rsidRPr="000E3238">
        <w:instrText xml:space="preserve"> SEQ Figure \* ARABIC </w:instrText>
      </w:r>
      <w:r w:rsidRPr="000E3238">
        <w:fldChar w:fldCharType="separate"/>
      </w:r>
      <w:r>
        <w:rPr>
          <w:noProof/>
        </w:rPr>
        <w:t>2</w:t>
      </w:r>
      <w:r w:rsidRPr="000E3238">
        <w:fldChar w:fldCharType="end"/>
      </w:r>
      <w:r w:rsidRPr="000E3238">
        <w:t>: Part of the accelerator tunnel and one emergency staircase.</w:t>
      </w:r>
      <w:bookmarkEnd w:id="30"/>
    </w:p>
    <w:p w14:paraId="6359C38F" w14:textId="77777777" w:rsidR="00A059CD" w:rsidRPr="000E3238" w:rsidRDefault="00A059CD" w:rsidP="00A059CD">
      <w:r w:rsidRPr="000E3238">
        <w:rPr>
          <w:noProof/>
          <w:lang w:val="sv-SE" w:eastAsia="sv-SE"/>
        </w:rPr>
        <w:drawing>
          <wp:inline distT="0" distB="0" distL="0" distR="0" wp14:anchorId="4E48976E" wp14:editId="51E643FB">
            <wp:extent cx="2019719" cy="2674876"/>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20731" cy="2676216"/>
                    </a:xfrm>
                    <a:prstGeom prst="rect">
                      <a:avLst/>
                    </a:prstGeom>
                  </pic:spPr>
                </pic:pic>
              </a:graphicData>
            </a:graphic>
          </wp:inline>
        </w:drawing>
      </w:r>
    </w:p>
    <w:p w14:paraId="05B02383" w14:textId="77777777" w:rsidR="00A059CD" w:rsidRPr="000E3238" w:rsidRDefault="00A059CD" w:rsidP="00A059CD">
      <w:pPr>
        <w:pStyle w:val="Beskrivning"/>
      </w:pPr>
      <w:bookmarkStart w:id="31" w:name="_Toc494792928"/>
      <w:r w:rsidRPr="000E3238">
        <w:t xml:space="preserve">Figure </w:t>
      </w:r>
      <w:r w:rsidRPr="000E3238">
        <w:fldChar w:fldCharType="begin"/>
      </w:r>
      <w:r w:rsidRPr="000E3238">
        <w:instrText xml:space="preserve"> SEQ Figure \* ARABIC </w:instrText>
      </w:r>
      <w:r w:rsidRPr="000E3238">
        <w:fldChar w:fldCharType="separate"/>
      </w:r>
      <w:r>
        <w:rPr>
          <w:noProof/>
        </w:rPr>
        <w:t>3</w:t>
      </w:r>
      <w:r w:rsidRPr="000E3238">
        <w:fldChar w:fldCharType="end"/>
      </w:r>
      <w:r w:rsidRPr="000E3238">
        <w:t>: Part of the front end building (level 090)</w:t>
      </w:r>
      <w:r>
        <w:t>.</w:t>
      </w:r>
      <w:bookmarkEnd w:id="31"/>
    </w:p>
    <w:p w14:paraId="514F14E8" w14:textId="77777777" w:rsidR="00A059CD" w:rsidRPr="000E3238" w:rsidRDefault="00A059CD" w:rsidP="00A059CD">
      <w:r w:rsidRPr="000E3238">
        <w:rPr>
          <w:noProof/>
          <w:lang w:val="sv-SE" w:eastAsia="sv-SE"/>
        </w:rPr>
        <w:lastRenderedPageBreak/>
        <w:drawing>
          <wp:inline distT="0" distB="0" distL="0" distR="0" wp14:anchorId="09CAD90A" wp14:editId="45F51AD7">
            <wp:extent cx="3135086" cy="1663868"/>
            <wp:effectExtent l="0" t="0" r="8255"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37123" cy="1664949"/>
                    </a:xfrm>
                    <a:prstGeom prst="rect">
                      <a:avLst/>
                    </a:prstGeom>
                  </pic:spPr>
                </pic:pic>
              </a:graphicData>
            </a:graphic>
          </wp:inline>
        </w:drawing>
      </w:r>
    </w:p>
    <w:p w14:paraId="61E1EA96" w14:textId="77777777" w:rsidR="00A059CD" w:rsidRPr="000E3238" w:rsidRDefault="00A059CD" w:rsidP="00A059CD">
      <w:pPr>
        <w:pStyle w:val="Beskrivning"/>
      </w:pPr>
      <w:bookmarkStart w:id="32" w:name="_Toc494792929"/>
      <w:r w:rsidRPr="000E3238">
        <w:t xml:space="preserve">Figure </w:t>
      </w:r>
      <w:r w:rsidRPr="000E3238">
        <w:fldChar w:fldCharType="begin"/>
      </w:r>
      <w:r w:rsidRPr="000E3238">
        <w:instrText xml:space="preserve"> SEQ Figure \* ARABIC </w:instrText>
      </w:r>
      <w:r w:rsidRPr="000E3238">
        <w:fldChar w:fldCharType="separate"/>
      </w:r>
      <w:r>
        <w:rPr>
          <w:noProof/>
        </w:rPr>
        <w:t>4</w:t>
      </w:r>
      <w:r w:rsidRPr="000E3238">
        <w:fldChar w:fldCharType="end"/>
      </w:r>
      <w:r w:rsidRPr="000E3238">
        <w:t>: Part of the HEBT loading bay (level 090)</w:t>
      </w:r>
      <w:r>
        <w:t>.</w:t>
      </w:r>
      <w:bookmarkEnd w:id="32"/>
    </w:p>
    <w:p w14:paraId="32F16252" w14:textId="77777777" w:rsidR="00A059CD" w:rsidRDefault="00A059CD" w:rsidP="00A059CD">
      <w:pPr>
        <w:rPr>
          <w:i/>
        </w:rPr>
      </w:pPr>
      <w:r w:rsidRPr="000E3238">
        <w:rPr>
          <w:i/>
        </w:rPr>
        <w:t>Cold box hall (part of G02) and compressor building (G04)</w:t>
      </w:r>
    </w:p>
    <w:p w14:paraId="7155B7DB" w14:textId="77777777" w:rsidR="00A059CD" w:rsidRPr="000E3238" w:rsidRDefault="00A059CD" w:rsidP="00A059CD">
      <w:r w:rsidRPr="000E3238">
        <w:t>The cryogenic system consists of: the linac cryoplant that provides cooling for cryomodules; the test and instruments cryoplant that provides cooling for test stands and liquid helium for instruments; the target cryoplant that provides 16 K helium cooling for the target hydrogen moderators, and the distribution system that connects the linac cryoplant to cryomodules.  The linac cryoplant and test/instrument cryoplant share common gas management and storage systems.</w:t>
      </w:r>
    </w:p>
    <w:p w14:paraId="007B451F" w14:textId="77777777" w:rsidR="00A059CD" w:rsidRPr="000E3238" w:rsidRDefault="00A059CD" w:rsidP="00A059CD">
      <w:r w:rsidRPr="000E3238">
        <w:t>The vacuum system provides vacuum for the linac beam line, target system and instrument lines.</w:t>
      </w:r>
    </w:p>
    <w:p w14:paraId="141773C8" w14:textId="77777777" w:rsidR="00A059CD" w:rsidRPr="000E3238" w:rsidRDefault="00A059CD" w:rsidP="00A059CD">
      <w:r w:rsidRPr="000E3238">
        <w:t>The G04 building is a one storey building with a mezzanine of less than 500 m</w:t>
      </w:r>
      <w:r w:rsidRPr="000E3238">
        <w:rPr>
          <w:vertAlign w:val="superscript"/>
        </w:rPr>
        <w:t>2</w:t>
      </w:r>
      <w:r w:rsidRPr="000E3238">
        <w:t xml:space="preserve">. </w:t>
      </w:r>
    </w:p>
    <w:p w14:paraId="62C17800" w14:textId="77777777" w:rsidR="00A059CD" w:rsidRPr="000E3238" w:rsidRDefault="00A059CD" w:rsidP="00A059CD">
      <w:r w:rsidRPr="000E3238">
        <w:rPr>
          <w:noProof/>
          <w:lang w:val="sv-SE" w:eastAsia="sv-SE"/>
        </w:rPr>
        <w:drawing>
          <wp:inline distT="0" distB="0" distL="0" distR="0" wp14:anchorId="67138B83" wp14:editId="73DBFF85">
            <wp:extent cx="3531996" cy="2740808"/>
            <wp:effectExtent l="0" t="0" r="0" b="254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34215" cy="2742530"/>
                    </a:xfrm>
                    <a:prstGeom prst="rect">
                      <a:avLst/>
                    </a:prstGeom>
                  </pic:spPr>
                </pic:pic>
              </a:graphicData>
            </a:graphic>
          </wp:inline>
        </w:drawing>
      </w:r>
    </w:p>
    <w:p w14:paraId="3325941F" w14:textId="77777777" w:rsidR="00A059CD" w:rsidRPr="000E3238" w:rsidRDefault="00A059CD" w:rsidP="00A059CD">
      <w:pPr>
        <w:pStyle w:val="Beskrivning"/>
      </w:pPr>
      <w:bookmarkStart w:id="33" w:name="_Toc494792930"/>
      <w:r w:rsidRPr="000E3238">
        <w:t xml:space="preserve">Figure </w:t>
      </w:r>
      <w:r w:rsidRPr="000E3238">
        <w:fldChar w:fldCharType="begin"/>
      </w:r>
      <w:r w:rsidRPr="000E3238">
        <w:instrText xml:space="preserve"> SEQ Figure \* ARABIC </w:instrText>
      </w:r>
      <w:r w:rsidRPr="000E3238">
        <w:fldChar w:fldCharType="separate"/>
      </w:r>
      <w:r>
        <w:rPr>
          <w:noProof/>
        </w:rPr>
        <w:t>5</w:t>
      </w:r>
      <w:r w:rsidRPr="000E3238">
        <w:fldChar w:fldCharType="end"/>
      </w:r>
      <w:r w:rsidRPr="000E3238">
        <w:t>: Compressor building (G04).</w:t>
      </w:r>
      <w:bookmarkEnd w:id="33"/>
      <w:r w:rsidRPr="000E3238">
        <w:t xml:space="preserve"> </w:t>
      </w:r>
    </w:p>
    <w:p w14:paraId="43B02BA6" w14:textId="77777777" w:rsidR="00A059CD" w:rsidRDefault="00A059CD" w:rsidP="00A059CD">
      <w:pPr>
        <w:rPr>
          <w:i/>
        </w:rPr>
      </w:pPr>
      <w:r w:rsidRPr="000E3238">
        <w:rPr>
          <w:i/>
        </w:rPr>
        <w:t>Gallery Building (G02)</w:t>
      </w:r>
    </w:p>
    <w:p w14:paraId="58875698" w14:textId="77777777" w:rsidR="00A059CD" w:rsidRPr="000E3238" w:rsidRDefault="00A059CD" w:rsidP="00A059CD">
      <w:r w:rsidRPr="000E3238">
        <w:t xml:space="preserve">The gallery building is a building housing radio frequency power sources, klystrons and modulators, which will be located at surface level and run parallel to the accelerator tunnel. The westernmost part of the gallery building will house test stands and provide </w:t>
      </w:r>
      <w:r w:rsidRPr="000E3238">
        <w:lastRenderedPageBreak/>
        <w:t>testing and validation of both RF equipment (klystrons and modulators) and cryomodules. Cryogenic connections to cryomodules in the test stands will prototype similar connections in the linac tunnel.</w:t>
      </w:r>
    </w:p>
    <w:p w14:paraId="5B11F682" w14:textId="77777777" w:rsidR="00A059CD" w:rsidRPr="000E3238" w:rsidRDefault="00A059CD" w:rsidP="00A059CD">
      <w:r w:rsidRPr="000E3238">
        <w:t xml:space="preserve">Additional adjacent facilities along the northern facade will include HVAC, cooling substations, switchgears/transformers, and COM. The gallery and the adjacent parts will be spatially separated due to ﬁre protection requirements.  </w:t>
      </w:r>
    </w:p>
    <w:p w14:paraId="5B2ACBA4" w14:textId="77777777" w:rsidR="00A059CD" w:rsidRPr="000E3238" w:rsidRDefault="00A059CD" w:rsidP="00A059CD">
      <w:r w:rsidRPr="000E3238">
        <w:t>The gallery will provide a width of about 16 m and a clear height of about 5.5 m. The gallery will interconnect with the accelerator tunnel via reinforced concrete stubs.</w:t>
      </w:r>
    </w:p>
    <w:p w14:paraId="13D33A6F" w14:textId="77777777" w:rsidR="00A059CD" w:rsidRPr="000E3238" w:rsidRDefault="00A059CD" w:rsidP="00A059CD">
      <w:r w:rsidRPr="000E3238">
        <w:rPr>
          <w:noProof/>
          <w:lang w:val="sv-SE" w:eastAsia="sv-SE"/>
        </w:rPr>
        <w:drawing>
          <wp:inline distT="0" distB="0" distL="0" distR="0" wp14:anchorId="59E696D6" wp14:editId="7E3583F4">
            <wp:extent cx="3516924" cy="2620680"/>
            <wp:effectExtent l="0" t="0" r="7620" b="825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20952" cy="2623681"/>
                    </a:xfrm>
                    <a:prstGeom prst="rect">
                      <a:avLst/>
                    </a:prstGeom>
                  </pic:spPr>
                </pic:pic>
              </a:graphicData>
            </a:graphic>
          </wp:inline>
        </w:drawing>
      </w:r>
    </w:p>
    <w:p w14:paraId="29755E5C" w14:textId="77777777" w:rsidR="00A059CD" w:rsidRPr="000E3238" w:rsidRDefault="00A059CD" w:rsidP="00A059CD">
      <w:pPr>
        <w:pStyle w:val="Beskrivning"/>
      </w:pPr>
      <w:bookmarkStart w:id="34" w:name="_Toc494792931"/>
      <w:r w:rsidRPr="000E3238">
        <w:t xml:space="preserve">Figure </w:t>
      </w:r>
      <w:r w:rsidRPr="000E3238">
        <w:fldChar w:fldCharType="begin"/>
      </w:r>
      <w:r w:rsidRPr="000E3238">
        <w:instrText xml:space="preserve"> SEQ Figure \* ARABIC </w:instrText>
      </w:r>
      <w:r w:rsidRPr="000E3238">
        <w:fldChar w:fldCharType="separate"/>
      </w:r>
      <w:r>
        <w:rPr>
          <w:noProof/>
        </w:rPr>
        <w:t>6</w:t>
      </w:r>
      <w:r w:rsidRPr="000E3238">
        <w:fldChar w:fldCharType="end"/>
      </w:r>
      <w:r w:rsidRPr="000E3238">
        <w:t>: Part of the gallery building (G02).</w:t>
      </w:r>
      <w:bookmarkEnd w:id="34"/>
    </w:p>
    <w:p w14:paraId="16B1C571" w14:textId="77777777" w:rsidR="00A059CD" w:rsidRDefault="00A059CD" w:rsidP="00A059CD">
      <w:pPr>
        <w:rPr>
          <w:i/>
        </w:rPr>
      </w:pPr>
      <w:r w:rsidRPr="000E3238">
        <w:rPr>
          <w:i/>
        </w:rPr>
        <w:t>Target (D02)</w:t>
      </w:r>
    </w:p>
    <w:p w14:paraId="3CF0479C" w14:textId="77777777" w:rsidR="00A059CD" w:rsidRDefault="00A059CD" w:rsidP="00A059CD">
      <w:r w:rsidRPr="000E3238">
        <w:t>At the target station, the proton beam hits the target and the neutrons are produced by the clash. The target in itself is a highly complicated piece of machinery enclosed in a number of servicing systems and safety barriers.</w:t>
      </w:r>
      <w:r>
        <w:t xml:space="preserve"> The safety barriers, are safety barriers for ionising radiation and the barriers are protected from fire according to their need of safety functionality in case of a fire. Increased fire protection is in general design considered for:</w:t>
      </w:r>
    </w:p>
    <w:p w14:paraId="68F7F10E" w14:textId="77777777" w:rsidR="00A059CD" w:rsidRDefault="00A059CD" w:rsidP="00A059CD">
      <w:pPr>
        <w:pStyle w:val="Liststycke"/>
        <w:numPr>
          <w:ilvl w:val="0"/>
          <w:numId w:val="35"/>
        </w:numPr>
      </w:pPr>
      <w:r>
        <w:t>D02 structural fire resistance (REI 120- M) for central parts of D02</w:t>
      </w:r>
    </w:p>
    <w:p w14:paraId="0AE78792" w14:textId="77777777" w:rsidR="00A059CD" w:rsidRPr="000E3238" w:rsidRDefault="00A059CD" w:rsidP="00A059CD">
      <w:pPr>
        <w:pStyle w:val="Liststycke"/>
        <w:numPr>
          <w:ilvl w:val="0"/>
          <w:numId w:val="35"/>
        </w:numPr>
      </w:pPr>
      <w:r>
        <w:t xml:space="preserve">D02 automatic suppression to compensate from hazardous manual intervention to achieve quick extinguishing </w:t>
      </w:r>
      <w:r w:rsidRPr="000E3238">
        <w:t xml:space="preserve"> </w:t>
      </w:r>
    </w:p>
    <w:p w14:paraId="6F48AB93" w14:textId="77777777" w:rsidR="00A059CD" w:rsidRPr="000E3238" w:rsidRDefault="00A059CD" w:rsidP="00A059CD">
      <w:r>
        <w:t>D02</w:t>
      </w:r>
      <w:r w:rsidRPr="000E3238">
        <w:t xml:space="preserve"> main components will include;</w:t>
      </w:r>
    </w:p>
    <w:p w14:paraId="51EB27CE" w14:textId="77777777" w:rsidR="00A059CD" w:rsidRPr="000E3238" w:rsidRDefault="00A059CD" w:rsidP="00A059CD">
      <w:pPr>
        <w:pStyle w:val="ESS-ListBullet"/>
        <w:numPr>
          <w:ilvl w:val="0"/>
          <w:numId w:val="23"/>
        </w:numPr>
        <w:ind w:left="993" w:hanging="993"/>
      </w:pPr>
      <w:r w:rsidRPr="000E3238">
        <w:t>Accelerator-to-target tunnel;</w:t>
      </w:r>
    </w:p>
    <w:p w14:paraId="4562D7FC" w14:textId="77777777" w:rsidR="00A059CD" w:rsidRPr="000E3238" w:rsidRDefault="00A059CD" w:rsidP="00A059CD">
      <w:pPr>
        <w:pStyle w:val="ESS-ListBullet"/>
        <w:numPr>
          <w:ilvl w:val="0"/>
          <w:numId w:val="23"/>
        </w:numPr>
        <w:ind w:left="993" w:hanging="993"/>
      </w:pPr>
      <w:r w:rsidRPr="000E3238">
        <w:t>Target monolith;</w:t>
      </w:r>
    </w:p>
    <w:p w14:paraId="7C04C9B1" w14:textId="77777777" w:rsidR="00A059CD" w:rsidRPr="000E3238" w:rsidRDefault="00A059CD" w:rsidP="00A059CD">
      <w:pPr>
        <w:pStyle w:val="ESS-ListBullet"/>
        <w:numPr>
          <w:ilvl w:val="0"/>
          <w:numId w:val="23"/>
        </w:numPr>
        <w:ind w:left="993" w:hanging="993"/>
      </w:pPr>
      <w:r w:rsidRPr="000E3238">
        <w:t>Servicing cells for cooling and other systems;</w:t>
      </w:r>
    </w:p>
    <w:p w14:paraId="5EBA81C3" w14:textId="77777777" w:rsidR="00A059CD" w:rsidRPr="000E3238" w:rsidRDefault="00A059CD" w:rsidP="00A059CD">
      <w:pPr>
        <w:pStyle w:val="ESS-ListBullet"/>
        <w:numPr>
          <w:ilvl w:val="0"/>
          <w:numId w:val="23"/>
        </w:numPr>
        <w:ind w:left="993" w:hanging="993"/>
      </w:pPr>
      <w:r w:rsidRPr="000E3238">
        <w:lastRenderedPageBreak/>
        <w:t>Handling cells for activated materials;</w:t>
      </w:r>
    </w:p>
    <w:p w14:paraId="3410F66C" w14:textId="77777777" w:rsidR="00A059CD" w:rsidRPr="000E3238" w:rsidRDefault="00A059CD" w:rsidP="00A059CD">
      <w:pPr>
        <w:pStyle w:val="ESS-ListBullet"/>
        <w:numPr>
          <w:ilvl w:val="0"/>
          <w:numId w:val="23"/>
        </w:numPr>
        <w:ind w:left="993" w:hanging="993"/>
      </w:pPr>
      <w:r w:rsidRPr="000E3238">
        <w:t>A high bay area above the monolith to service inserts by overhead crane;</w:t>
      </w:r>
    </w:p>
    <w:p w14:paraId="09CA6C3F" w14:textId="77777777" w:rsidR="00A059CD" w:rsidRPr="000E3238" w:rsidRDefault="00A059CD" w:rsidP="00A059CD">
      <w:pPr>
        <w:pStyle w:val="ESS-ListBullet"/>
        <w:numPr>
          <w:ilvl w:val="0"/>
          <w:numId w:val="23"/>
        </w:numPr>
        <w:ind w:left="993" w:hanging="993"/>
      </w:pPr>
      <w:r w:rsidRPr="000E3238">
        <w:t>Space allocated for services and safety barrier systems</w:t>
      </w:r>
    </w:p>
    <w:p w14:paraId="35A76CA7" w14:textId="77777777" w:rsidR="00A059CD" w:rsidRPr="000E3238" w:rsidRDefault="00A059CD" w:rsidP="00A059CD"/>
    <w:p w14:paraId="73000C3F" w14:textId="77777777" w:rsidR="00A059CD" w:rsidRPr="000E3238" w:rsidRDefault="00A059CD" w:rsidP="00A059CD">
      <w:r w:rsidRPr="000E3238">
        <w:rPr>
          <w:noProof/>
          <w:lang w:val="sv-SE" w:eastAsia="sv-SE"/>
        </w:rPr>
        <w:drawing>
          <wp:inline distT="0" distB="0" distL="0" distR="0" wp14:anchorId="66141D47" wp14:editId="2CB40D87">
            <wp:extent cx="5759450" cy="1432479"/>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1432479"/>
                    </a:xfrm>
                    <a:prstGeom prst="rect">
                      <a:avLst/>
                    </a:prstGeom>
                  </pic:spPr>
                </pic:pic>
              </a:graphicData>
            </a:graphic>
          </wp:inline>
        </w:drawing>
      </w:r>
    </w:p>
    <w:p w14:paraId="63E2B4F6" w14:textId="77777777" w:rsidR="00A059CD" w:rsidRPr="000E3238" w:rsidRDefault="00A059CD" w:rsidP="00A059CD">
      <w:pPr>
        <w:pStyle w:val="Beskrivning"/>
      </w:pPr>
      <w:bookmarkStart w:id="35" w:name="_Toc494792932"/>
      <w:r w:rsidRPr="000E3238">
        <w:t xml:space="preserve">Figure </w:t>
      </w:r>
      <w:r w:rsidRPr="000E3238">
        <w:fldChar w:fldCharType="begin"/>
      </w:r>
      <w:r w:rsidRPr="000E3238">
        <w:instrText xml:space="preserve"> SEQ Figure \* ARABIC </w:instrText>
      </w:r>
      <w:r w:rsidRPr="000E3238">
        <w:fldChar w:fldCharType="separate"/>
      </w:r>
      <w:r>
        <w:rPr>
          <w:noProof/>
        </w:rPr>
        <w:t>7</w:t>
      </w:r>
      <w:r w:rsidRPr="000E3238">
        <w:fldChar w:fldCharType="end"/>
      </w:r>
      <w:r w:rsidRPr="000E3238">
        <w:t>: Target.</w:t>
      </w:r>
      <w:bookmarkEnd w:id="35"/>
    </w:p>
    <w:p w14:paraId="0B4526C0" w14:textId="77777777" w:rsidR="00A059CD" w:rsidRDefault="00A059CD" w:rsidP="00A059CD">
      <w:pPr>
        <w:rPr>
          <w:i/>
        </w:rPr>
      </w:pPr>
      <w:r w:rsidRPr="000E3238">
        <w:rPr>
          <w:i/>
        </w:rPr>
        <w:t>Instrument Halls (D01, D0</w:t>
      </w:r>
      <w:r>
        <w:rPr>
          <w:i/>
        </w:rPr>
        <w:t>3</w:t>
      </w:r>
      <w:r w:rsidRPr="000E3238">
        <w:rPr>
          <w:i/>
        </w:rPr>
        <w:t xml:space="preserve"> and E01)</w:t>
      </w:r>
    </w:p>
    <w:p w14:paraId="76EC3E02" w14:textId="77777777" w:rsidR="00A059CD" w:rsidRPr="000E3238" w:rsidRDefault="00A059CD" w:rsidP="00A059CD">
      <w:r w:rsidRPr="000E3238">
        <w:t>The experimental halls contain the instrument stations where the neutrons from the source are applied to the samples and detected by the instruments. Instruments in themselves range in space allocation from a couple of square meters up to large installation of hundreds of square meters. The neutron guides leading up to the instruments are planned at lengths ranging from about 10 m up to 156 m. The 156 m extensions of the neutron guides are likely to require a separate enclosure, leading to the experiment hall. Instruments will be built and altered during the entire lifetime of ESS and therefore require ﬂexible and expandable building concepts. Experimental halls will contain;</w:t>
      </w:r>
    </w:p>
    <w:p w14:paraId="6013BDA6" w14:textId="77777777" w:rsidR="00A059CD" w:rsidRPr="000E3238" w:rsidRDefault="00A059CD" w:rsidP="00A059CD">
      <w:pPr>
        <w:pStyle w:val="ESS-ListBullet"/>
        <w:numPr>
          <w:ilvl w:val="0"/>
          <w:numId w:val="23"/>
        </w:numPr>
        <w:ind w:left="993" w:hanging="993"/>
      </w:pPr>
      <w:r w:rsidRPr="000E3238">
        <w:t>Experimental hall for instruments and their support systems and lifting devices;</w:t>
      </w:r>
    </w:p>
    <w:p w14:paraId="705F6AEF" w14:textId="77777777" w:rsidR="00A059CD" w:rsidRPr="000E3238" w:rsidRDefault="00A059CD" w:rsidP="00A059CD">
      <w:pPr>
        <w:pStyle w:val="ESS-ListBullet"/>
        <w:numPr>
          <w:ilvl w:val="0"/>
          <w:numId w:val="23"/>
        </w:numPr>
        <w:ind w:left="993" w:hanging="993"/>
      </w:pPr>
      <w:r w:rsidRPr="000E3238">
        <w:t>User laboratories close to the instrument stations;</w:t>
      </w:r>
    </w:p>
    <w:p w14:paraId="179646AB" w14:textId="77777777" w:rsidR="00A059CD" w:rsidRPr="000E3238" w:rsidRDefault="00A059CD" w:rsidP="00A059CD">
      <w:pPr>
        <w:pStyle w:val="ESS-ListBullet"/>
        <w:numPr>
          <w:ilvl w:val="0"/>
          <w:numId w:val="23"/>
        </w:numPr>
        <w:ind w:left="993" w:hanging="993"/>
      </w:pPr>
      <w:r w:rsidRPr="000E3238">
        <w:t>Control hutches and oﬃces at the instruments inside the hall;</w:t>
      </w:r>
    </w:p>
    <w:p w14:paraId="7B21BAB3" w14:textId="77777777" w:rsidR="00A059CD" w:rsidRPr="000E3238" w:rsidRDefault="00A059CD" w:rsidP="00A059CD">
      <w:pPr>
        <w:pStyle w:val="ESS-ListBullet"/>
        <w:numPr>
          <w:ilvl w:val="0"/>
          <w:numId w:val="23"/>
        </w:numPr>
        <w:ind w:left="993" w:hanging="993"/>
      </w:pPr>
      <w:r w:rsidRPr="000E3238">
        <w:t>Mechanical, electrical and optical workshops and support laboratories and</w:t>
      </w:r>
    </w:p>
    <w:p w14:paraId="58046827" w14:textId="77777777" w:rsidR="00A059CD" w:rsidRPr="000E3238" w:rsidRDefault="00A059CD" w:rsidP="00A059CD">
      <w:pPr>
        <w:pStyle w:val="ESS-ListBullet"/>
        <w:numPr>
          <w:ilvl w:val="0"/>
          <w:numId w:val="23"/>
        </w:numPr>
        <w:ind w:left="993" w:hanging="993"/>
      </w:pPr>
      <w:r w:rsidRPr="000E3238">
        <w:t>Oﬃces and meeting rooms in adjacent areas</w:t>
      </w:r>
    </w:p>
    <w:p w14:paraId="3C1C7536" w14:textId="77777777" w:rsidR="00A059CD" w:rsidRPr="000E3238" w:rsidRDefault="00A059CD" w:rsidP="00A059CD">
      <w:r w:rsidRPr="000E3238">
        <w:rPr>
          <w:noProof/>
          <w:lang w:val="sv-SE" w:eastAsia="sv-SE"/>
        </w:rPr>
        <w:lastRenderedPageBreak/>
        <w:drawing>
          <wp:inline distT="0" distB="0" distL="0" distR="0" wp14:anchorId="1277BAA1" wp14:editId="163F6A03">
            <wp:extent cx="4471059" cy="2118499"/>
            <wp:effectExtent l="0" t="0" r="5715"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70995" cy="2118469"/>
                    </a:xfrm>
                    <a:prstGeom prst="rect">
                      <a:avLst/>
                    </a:prstGeom>
                  </pic:spPr>
                </pic:pic>
              </a:graphicData>
            </a:graphic>
          </wp:inline>
        </w:drawing>
      </w:r>
    </w:p>
    <w:p w14:paraId="2AC978AD" w14:textId="77777777" w:rsidR="00A059CD" w:rsidRPr="000E3238" w:rsidRDefault="00A059CD" w:rsidP="00A059CD">
      <w:pPr>
        <w:pStyle w:val="Beskrivning"/>
      </w:pPr>
      <w:bookmarkStart w:id="36" w:name="_Toc494792933"/>
      <w:r w:rsidRPr="000E3238">
        <w:t xml:space="preserve">Figure </w:t>
      </w:r>
      <w:r w:rsidRPr="000E3238">
        <w:fldChar w:fldCharType="begin"/>
      </w:r>
      <w:r w:rsidRPr="000E3238">
        <w:instrText xml:space="preserve"> SEQ Figure \* ARABIC </w:instrText>
      </w:r>
      <w:r w:rsidRPr="000E3238">
        <w:fldChar w:fldCharType="separate"/>
      </w:r>
      <w:r>
        <w:rPr>
          <w:noProof/>
        </w:rPr>
        <w:t>8</w:t>
      </w:r>
      <w:r w:rsidRPr="000E3238">
        <w:fldChar w:fldCharType="end"/>
      </w:r>
      <w:r w:rsidRPr="000E3238">
        <w:t>: Experimental hall 1 (D01).</w:t>
      </w:r>
      <w:bookmarkEnd w:id="36"/>
    </w:p>
    <w:p w14:paraId="0E275972" w14:textId="77777777" w:rsidR="00A059CD" w:rsidRPr="000E3238" w:rsidRDefault="00A059CD" w:rsidP="00A059CD">
      <w:pPr>
        <w:rPr>
          <w:i/>
        </w:rPr>
      </w:pPr>
      <w:r w:rsidRPr="000E3238">
        <w:rPr>
          <w:i/>
        </w:rPr>
        <w:t>Lab. buildings (D04, D07, E03 and E04)</w:t>
      </w:r>
    </w:p>
    <w:p w14:paraId="169F20AA" w14:textId="77777777" w:rsidR="00A059CD" w:rsidRPr="000E3238" w:rsidRDefault="00A059CD" w:rsidP="00A059CD">
      <w:r w:rsidRPr="000E3238">
        <w:t xml:space="preserve">The lab-buildings contain users’ laboratories, meeting rooms and offices. The buildings are two or three storey buildings directly linked to the Instrumental halls. The purpose of these laboratories is to provide users of instruments the possibility to prepare research and follow up on experiments. The laboratories are divided into several categories according to scientiﬁc use.  </w:t>
      </w:r>
    </w:p>
    <w:p w14:paraId="71B4E0B6" w14:textId="77777777" w:rsidR="00A059CD" w:rsidRPr="000E3238" w:rsidRDefault="00A059CD" w:rsidP="00A059CD">
      <w:pPr>
        <w:rPr>
          <w:i/>
        </w:rPr>
      </w:pPr>
      <w:r w:rsidRPr="000E3238">
        <w:rPr>
          <w:i/>
        </w:rPr>
        <w:t>Central Utility Building, CUB (H01)</w:t>
      </w:r>
    </w:p>
    <w:p w14:paraId="431DA6D8" w14:textId="77777777" w:rsidR="00A059CD" w:rsidRPr="000E3238" w:rsidRDefault="00A059CD" w:rsidP="00A059CD">
      <w:r w:rsidRPr="000E3238">
        <w:t xml:space="preserve">In order to optimize ESS support systems, technically as well as economically, there is need to locate some of the systems’ main equipment centrally on the site. This is preferably done in one central utility building, the CUB. </w:t>
      </w:r>
    </w:p>
    <w:p w14:paraId="639688B4" w14:textId="77777777" w:rsidR="00A059CD" w:rsidRPr="000E3238" w:rsidRDefault="00A059CD" w:rsidP="00A059CD">
      <w:r w:rsidRPr="000E3238">
        <w:t>The CUB will contain the following systems / equipment:</w:t>
      </w:r>
    </w:p>
    <w:p w14:paraId="2107523C" w14:textId="77777777" w:rsidR="00A059CD" w:rsidRPr="000E3238" w:rsidRDefault="00A059CD" w:rsidP="00A059CD">
      <w:pPr>
        <w:pStyle w:val="ESS-ListBullet"/>
        <w:numPr>
          <w:ilvl w:val="0"/>
          <w:numId w:val="23"/>
        </w:numPr>
        <w:ind w:left="993" w:hanging="993"/>
      </w:pPr>
      <w:r w:rsidRPr="000E3238">
        <w:t>Water cooling system / (heat pumps/cooling machines), heat exchangers, pumps and valves.</w:t>
      </w:r>
    </w:p>
    <w:p w14:paraId="30EA9067" w14:textId="77777777" w:rsidR="00A059CD" w:rsidRPr="000E3238" w:rsidRDefault="00A059CD" w:rsidP="00A059CD">
      <w:pPr>
        <w:pStyle w:val="ESS-ListBullet"/>
        <w:numPr>
          <w:ilvl w:val="0"/>
          <w:numId w:val="23"/>
        </w:numPr>
        <w:ind w:left="993" w:hanging="993"/>
      </w:pPr>
      <w:r w:rsidRPr="000E3238">
        <w:t>Compressed air system / compressors, dryers, ﬁlters, buﬀer tanks.</w:t>
      </w:r>
    </w:p>
    <w:p w14:paraId="31B299A2" w14:textId="77777777" w:rsidR="00A059CD" w:rsidRPr="000E3238" w:rsidRDefault="00A059CD" w:rsidP="00A059CD">
      <w:pPr>
        <w:pStyle w:val="ESS-ListBullet"/>
        <w:numPr>
          <w:ilvl w:val="0"/>
          <w:numId w:val="23"/>
        </w:numPr>
        <w:ind w:left="993" w:hanging="993"/>
      </w:pPr>
      <w:r w:rsidRPr="000E3238">
        <w:t>Process water system (Deionized makeup water). / water treatment eq.</w:t>
      </w:r>
    </w:p>
    <w:p w14:paraId="2BBCAA01" w14:textId="77777777" w:rsidR="00A059CD" w:rsidRPr="000E3238" w:rsidRDefault="00A059CD" w:rsidP="00A059CD">
      <w:pPr>
        <w:pStyle w:val="ESS-ListBullet"/>
        <w:numPr>
          <w:ilvl w:val="0"/>
          <w:numId w:val="23"/>
        </w:numPr>
        <w:ind w:left="993" w:hanging="993"/>
      </w:pPr>
      <w:r w:rsidRPr="000E3238">
        <w:t>Heating system / heat exchangers, pumps and valves.</w:t>
      </w:r>
    </w:p>
    <w:p w14:paraId="7FD2AD25" w14:textId="77777777" w:rsidR="00A059CD" w:rsidRPr="000E3238" w:rsidRDefault="00A059CD" w:rsidP="00A059CD">
      <w:pPr>
        <w:pStyle w:val="ESS-ListBullet"/>
        <w:numPr>
          <w:ilvl w:val="0"/>
          <w:numId w:val="23"/>
        </w:numPr>
        <w:ind w:left="993" w:hanging="993"/>
      </w:pPr>
      <w:r w:rsidRPr="000E3238">
        <w:t>Electrical supply (for CUB equipment) / MV-switchgear, Transformers, LV-switchgears.</w:t>
      </w:r>
    </w:p>
    <w:p w14:paraId="50495AE7" w14:textId="77777777" w:rsidR="00A059CD" w:rsidRDefault="00A059CD" w:rsidP="00A059CD">
      <w:pPr>
        <w:widowControl w:val="0"/>
        <w:autoSpaceDE w:val="0"/>
        <w:autoSpaceDN w:val="0"/>
        <w:adjustRightInd w:val="0"/>
        <w:spacing w:line="300" w:lineRule="atLeast"/>
        <w:rPr>
          <w:rFonts w:ascii="Times" w:hAnsi="Times" w:cs="Times"/>
          <w:szCs w:val="24"/>
          <w:lang w:val="en-US"/>
        </w:rPr>
      </w:pPr>
      <w:r w:rsidRPr="000E3238">
        <w:t>The CUB is a three storey building.</w:t>
      </w:r>
      <w:r>
        <w:t xml:space="preserve"> </w:t>
      </w:r>
    </w:p>
    <w:p w14:paraId="29313081" w14:textId="77777777" w:rsidR="00A059CD" w:rsidRPr="000E3238" w:rsidRDefault="00A059CD" w:rsidP="00A059CD">
      <w:pPr>
        <w:spacing w:after="0"/>
      </w:pPr>
      <w:r w:rsidRPr="000E3238">
        <w:t xml:space="preserve"> </w:t>
      </w:r>
    </w:p>
    <w:p w14:paraId="5F1E7D82" w14:textId="77777777" w:rsidR="00A059CD" w:rsidRPr="000E3238" w:rsidRDefault="00A059CD" w:rsidP="00A059CD">
      <w:pPr>
        <w:spacing w:after="0"/>
      </w:pPr>
      <w:r w:rsidRPr="000E3238">
        <w:rPr>
          <w:noProof/>
          <w:lang w:val="sv-SE" w:eastAsia="sv-SE"/>
        </w:rPr>
        <w:lastRenderedPageBreak/>
        <w:drawing>
          <wp:inline distT="0" distB="0" distL="0" distR="0" wp14:anchorId="19D2BF6C" wp14:editId="45064CE7">
            <wp:extent cx="4609785" cy="3932971"/>
            <wp:effectExtent l="0" t="0" r="63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15714" cy="3938029"/>
                    </a:xfrm>
                    <a:prstGeom prst="rect">
                      <a:avLst/>
                    </a:prstGeom>
                  </pic:spPr>
                </pic:pic>
              </a:graphicData>
            </a:graphic>
          </wp:inline>
        </w:drawing>
      </w:r>
    </w:p>
    <w:p w14:paraId="2FC1CA5B" w14:textId="77777777" w:rsidR="00A059CD" w:rsidRPr="000E3238" w:rsidRDefault="00A059CD" w:rsidP="00A059CD">
      <w:pPr>
        <w:pStyle w:val="Beskrivning"/>
      </w:pPr>
      <w:bookmarkStart w:id="37" w:name="_Toc494792934"/>
      <w:r w:rsidRPr="000E3238">
        <w:t xml:space="preserve">Figure </w:t>
      </w:r>
      <w:r w:rsidRPr="000E3238">
        <w:fldChar w:fldCharType="begin"/>
      </w:r>
      <w:r w:rsidRPr="000E3238">
        <w:instrText xml:space="preserve"> SEQ Figure \* ARABIC </w:instrText>
      </w:r>
      <w:r w:rsidRPr="000E3238">
        <w:fldChar w:fldCharType="separate"/>
      </w:r>
      <w:r>
        <w:rPr>
          <w:noProof/>
        </w:rPr>
        <w:t>9</w:t>
      </w:r>
      <w:r w:rsidRPr="000E3238">
        <w:fldChar w:fldCharType="end"/>
      </w:r>
      <w:r w:rsidRPr="000E3238">
        <w:t>: CUB (H01).</w:t>
      </w:r>
      <w:bookmarkEnd w:id="37"/>
    </w:p>
    <w:p w14:paraId="387CCEA4" w14:textId="77777777" w:rsidR="00A059CD" w:rsidRPr="000E3238" w:rsidRDefault="00A059CD" w:rsidP="00A059CD">
      <w:pPr>
        <w:spacing w:after="0"/>
      </w:pPr>
    </w:p>
    <w:p w14:paraId="27102B4B" w14:textId="77777777" w:rsidR="00A059CD" w:rsidRPr="000E3238" w:rsidRDefault="00A059CD" w:rsidP="00A059CD">
      <w:pPr>
        <w:pBdr>
          <w:left w:val="single" w:sz="4" w:space="4" w:color="auto"/>
        </w:pBdr>
        <w:rPr>
          <w:i/>
        </w:rPr>
      </w:pPr>
      <w:r>
        <w:rPr>
          <w:i/>
        </w:rPr>
        <w:t>Waste treatment facility b</w:t>
      </w:r>
      <w:r w:rsidRPr="000E3238">
        <w:rPr>
          <w:i/>
        </w:rPr>
        <w:t xml:space="preserve">uilding, </w:t>
      </w:r>
      <w:r>
        <w:rPr>
          <w:i/>
        </w:rPr>
        <w:t>(H09</w:t>
      </w:r>
      <w:r w:rsidRPr="000E3238">
        <w:rPr>
          <w:i/>
        </w:rPr>
        <w:t>)</w:t>
      </w:r>
    </w:p>
    <w:p w14:paraId="32599B30" w14:textId="77777777" w:rsidR="00A059CD" w:rsidRPr="00B425A2" w:rsidRDefault="00A059CD" w:rsidP="00A059CD">
      <w:pPr>
        <w:pBdr>
          <w:left w:val="single" w:sz="4" w:space="4" w:color="auto"/>
        </w:pBdr>
      </w:pPr>
      <w:r w:rsidRPr="00B425A2">
        <w:t>As a result of ESS operation, residual products in form of radioactive waste will occur. The waste will, depending on its type, be treated and stored in two separate facilities. Selected intermediate level waste from the target will be treated and stored in the hot cell, located in the target building D02. All other (intermediate- and low level) waste will be treated and stored in the waste treatment facility (H09).</w:t>
      </w:r>
    </w:p>
    <w:p w14:paraId="32A34A18" w14:textId="77777777" w:rsidR="00A059CD" w:rsidRPr="00B425A2" w:rsidRDefault="00A059CD" w:rsidP="00A059CD">
      <w:pPr>
        <w:pBdr>
          <w:left w:val="single" w:sz="4" w:space="4" w:color="auto"/>
        </w:pBdr>
      </w:pPr>
      <w:hyperlink r:id="rId22" w:history="1">
        <w:r w:rsidRPr="00B425A2">
          <w:t>Managing of radioactive waste</w:t>
        </w:r>
      </w:hyperlink>
      <w:r w:rsidRPr="00B425A2">
        <w:t xml:space="preserve"> includes collection, handling, pretreatment, treatment, conditioning, characterization, transport and storage of all types of radioactive waste that is produced in the ESS facility. The need for management of radioactive waste in a dedicated facility relates directly to SSM top requirements for ESS operations.</w:t>
      </w:r>
    </w:p>
    <w:p w14:paraId="3D5E4366" w14:textId="77777777" w:rsidR="00A059CD" w:rsidRPr="00B425A2" w:rsidRDefault="00A059CD" w:rsidP="00A059CD">
      <w:pPr>
        <w:pBdr>
          <w:left w:val="single" w:sz="4" w:space="4" w:color="auto"/>
        </w:pBdr>
      </w:pPr>
      <w:r w:rsidRPr="00B425A2">
        <w:t>H09 is connected to the target station building denoted with D02 via a subterranean culvert with ducting for transport of waste liquids produced in these buildings, electric- and signal cabling, and process systems.</w:t>
      </w:r>
    </w:p>
    <w:p w14:paraId="644C813C" w14:textId="77777777" w:rsidR="00A059CD" w:rsidRPr="000E3238" w:rsidRDefault="00A059CD" w:rsidP="00A059CD">
      <w:pPr>
        <w:keepNext/>
        <w:spacing w:after="0"/>
      </w:pPr>
    </w:p>
    <w:p w14:paraId="6606CB30" w14:textId="77777777" w:rsidR="00A059CD" w:rsidRDefault="00A059CD" w:rsidP="00A059CD">
      <w:pPr>
        <w:keepNext/>
        <w:spacing w:after="0"/>
      </w:pPr>
      <w:r>
        <w:rPr>
          <w:noProof/>
          <w:lang w:val="sv-SE" w:eastAsia="sv-SE"/>
        </w:rPr>
        <w:drawing>
          <wp:inline distT="0" distB="0" distL="0" distR="0" wp14:anchorId="1DC11C60" wp14:editId="146A5C47">
            <wp:extent cx="4917854" cy="4134678"/>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0372" cy="4136795"/>
                    </a:xfrm>
                    <a:prstGeom prst="rect">
                      <a:avLst/>
                    </a:prstGeom>
                  </pic:spPr>
                </pic:pic>
              </a:graphicData>
            </a:graphic>
          </wp:inline>
        </w:drawing>
      </w:r>
    </w:p>
    <w:p w14:paraId="2DADDBF6" w14:textId="77777777" w:rsidR="00A059CD" w:rsidRPr="000E3238" w:rsidRDefault="00A059CD" w:rsidP="00A059CD">
      <w:pPr>
        <w:pStyle w:val="Beskrivning"/>
        <w:pBdr>
          <w:left w:val="single" w:sz="4" w:space="4" w:color="auto"/>
        </w:pBdr>
      </w:pPr>
      <w:bookmarkStart w:id="38" w:name="_Toc494792935"/>
      <w:r>
        <w:t xml:space="preserve">Figure </w:t>
      </w:r>
      <w:r>
        <w:fldChar w:fldCharType="begin"/>
      </w:r>
      <w:r>
        <w:instrText xml:space="preserve"> SEQ Figure \* ARABIC </w:instrText>
      </w:r>
      <w:r>
        <w:fldChar w:fldCharType="separate"/>
      </w:r>
      <w:r>
        <w:rPr>
          <w:noProof/>
        </w:rPr>
        <w:t>10</w:t>
      </w:r>
      <w:r>
        <w:fldChar w:fldCharType="end"/>
      </w:r>
      <w:r>
        <w:t>: Waste treatment facility building (H09).</w:t>
      </w:r>
      <w:bookmarkEnd w:id="38"/>
      <w:r w:rsidRPr="000E3238">
        <w:br w:type="page"/>
      </w:r>
      <w:bookmarkStart w:id="39" w:name="_Toc341277134"/>
      <w:bookmarkStart w:id="40" w:name="_Toc348342270"/>
      <w:bookmarkStart w:id="41" w:name="_Toc364953339"/>
    </w:p>
    <w:p w14:paraId="01DC38F3" w14:textId="77777777" w:rsidR="00A059CD" w:rsidRPr="000E3238" w:rsidRDefault="00A059CD" w:rsidP="00A059CD">
      <w:pPr>
        <w:spacing w:after="0"/>
      </w:pPr>
      <w:r w:rsidRPr="000E3238">
        <w:lastRenderedPageBreak/>
        <w:t>Buildings position</w:t>
      </w:r>
      <w:bookmarkEnd w:id="39"/>
      <w:bookmarkEnd w:id="40"/>
      <w:bookmarkEnd w:id="41"/>
    </w:p>
    <w:p w14:paraId="788167D0" w14:textId="77777777" w:rsidR="00A059CD" w:rsidRPr="000E3238" w:rsidRDefault="00A059CD" w:rsidP="00A059CD">
      <w:r w:rsidRPr="000E3238">
        <w:t>The buildings are situated within ESS plant in Lund, kv. Östra Odarslöv 13:5.</w:t>
      </w:r>
    </w:p>
    <w:p w14:paraId="177896D8" w14:textId="77777777" w:rsidR="00A059CD" w:rsidRPr="000E3238" w:rsidRDefault="00A059CD" w:rsidP="00A059CD">
      <w:pPr>
        <w:pStyle w:val="Rubrik4"/>
        <w:rPr>
          <w:b w:val="0"/>
          <w:color w:val="339966"/>
        </w:rPr>
      </w:pPr>
      <w:bookmarkStart w:id="42" w:name="_Toc341277135"/>
      <w:bookmarkStart w:id="43" w:name="_Toc348342271"/>
      <w:bookmarkStart w:id="44" w:name="_Toc364953340"/>
      <w:bookmarkStart w:id="45" w:name="_Toc476918466"/>
      <w:r w:rsidRPr="000E3238">
        <w:rPr>
          <w:b w:val="0"/>
        </w:rPr>
        <w:t>Buildings classification</w:t>
      </w:r>
      <w:bookmarkEnd w:id="42"/>
      <w:bookmarkEnd w:id="43"/>
      <w:bookmarkEnd w:id="44"/>
      <w:bookmarkEnd w:id="45"/>
    </w:p>
    <w:p w14:paraId="083FA5D4" w14:textId="77777777" w:rsidR="00A059CD" w:rsidRPr="000E3238" w:rsidRDefault="00A059CD" w:rsidP="00A059CD">
      <w:r w:rsidRPr="000E3238">
        <w:t xml:space="preserve">The building classification is based on such factors that affect the possibility for occupants to safely evacuate and the risk of injury in case of fire. </w:t>
      </w:r>
      <w:r>
        <w:t xml:space="preserve">The safety of emergency rescue personnel is also considered in a systematic manner. </w:t>
      </w:r>
      <w:r w:rsidRPr="000E3238">
        <w:t>According to BBR the possibilities to evacuate is based on the height and volume of the building, the activities to be conducted in the building, the number of people that are simultaneously estimated to be present in the building and the evacuee’s possibilities to reach a place of safety themselves.</w:t>
      </w:r>
    </w:p>
    <w:p w14:paraId="0CC962D4" w14:textId="77777777" w:rsidR="00A059CD" w:rsidRPr="000E3238" w:rsidRDefault="00A059CD" w:rsidP="00A059CD">
      <w:pPr>
        <w:pStyle w:val="Beskrivning"/>
        <w:pBdr>
          <w:left w:val="single" w:sz="4" w:space="4" w:color="auto"/>
        </w:pBdr>
        <w:rPr>
          <w:rFonts w:ascii="Tahoma" w:eastAsia="Times New Roman" w:hAnsi="Tahoma" w:cs="Times New Roman"/>
          <w:b w:val="0"/>
          <w:bCs w:val="0"/>
          <w:sz w:val="22"/>
        </w:rPr>
      </w:pPr>
      <w:bookmarkStart w:id="46" w:name="_Toc494792904"/>
      <w:r w:rsidRPr="000E3238">
        <w:rPr>
          <w:rFonts w:ascii="Tahoma" w:eastAsia="Times New Roman" w:hAnsi="Tahoma" w:cs="Times New Roman"/>
          <w:b w:val="0"/>
          <w:bCs w:val="0"/>
          <w:sz w:val="22"/>
        </w:rPr>
        <w:t>T</w:t>
      </w:r>
      <w:r w:rsidRPr="00A72CB3">
        <w:rPr>
          <w:rFonts w:asciiTheme="minorHAnsi" w:eastAsia="Times New Roman" w:hAnsiTheme="minorHAnsi" w:cs="Times New Roman"/>
          <w:b w:val="0"/>
          <w:bCs w:val="0"/>
          <w:sz w:val="22"/>
        </w:rPr>
        <w:t xml:space="preserve">able </w:t>
      </w:r>
      <w:r w:rsidRPr="00A72CB3">
        <w:rPr>
          <w:rFonts w:asciiTheme="minorHAnsi" w:eastAsia="Times New Roman" w:hAnsiTheme="minorHAnsi" w:cs="Times New Roman"/>
          <w:b w:val="0"/>
          <w:bCs w:val="0"/>
          <w:sz w:val="22"/>
        </w:rPr>
        <w:fldChar w:fldCharType="begin"/>
      </w:r>
      <w:r w:rsidRPr="00A72CB3">
        <w:rPr>
          <w:rFonts w:asciiTheme="minorHAnsi" w:eastAsia="Times New Roman" w:hAnsiTheme="minorHAnsi" w:cs="Times New Roman"/>
          <w:b w:val="0"/>
          <w:bCs w:val="0"/>
          <w:sz w:val="22"/>
        </w:rPr>
        <w:instrText xml:space="preserve"> SEQ Table \* ARABIC </w:instrText>
      </w:r>
      <w:r w:rsidRPr="00A72CB3">
        <w:rPr>
          <w:rFonts w:asciiTheme="minorHAnsi" w:eastAsia="Times New Roman" w:hAnsiTheme="minorHAnsi" w:cs="Times New Roman"/>
          <w:b w:val="0"/>
          <w:bCs w:val="0"/>
          <w:sz w:val="22"/>
        </w:rPr>
        <w:fldChar w:fldCharType="separate"/>
      </w:r>
      <w:r>
        <w:rPr>
          <w:rFonts w:asciiTheme="minorHAnsi" w:eastAsia="Times New Roman" w:hAnsiTheme="minorHAnsi" w:cs="Times New Roman"/>
          <w:b w:val="0"/>
          <w:bCs w:val="0"/>
          <w:noProof/>
          <w:sz w:val="22"/>
        </w:rPr>
        <w:t>1</w:t>
      </w:r>
      <w:r w:rsidRPr="00A72CB3">
        <w:rPr>
          <w:rFonts w:asciiTheme="minorHAnsi" w:eastAsia="Times New Roman" w:hAnsiTheme="minorHAnsi" w:cs="Times New Roman"/>
          <w:b w:val="0"/>
          <w:bCs w:val="0"/>
          <w:sz w:val="22"/>
        </w:rPr>
        <w:fldChar w:fldCharType="end"/>
      </w:r>
      <w:r w:rsidRPr="00A72CB3">
        <w:rPr>
          <w:rFonts w:asciiTheme="minorHAnsi" w:eastAsia="Times New Roman" w:hAnsiTheme="minorHAnsi" w:cs="Times New Roman"/>
          <w:b w:val="0"/>
          <w:bCs w:val="0"/>
          <w:sz w:val="22"/>
        </w:rPr>
        <w:t>. Building classification of different buildings.</w:t>
      </w:r>
      <w:bookmarkEnd w:id="46"/>
    </w:p>
    <w:tbl>
      <w:tblPr>
        <w:tblStyle w:val="Ljustrutnt"/>
        <w:tblW w:w="0" w:type="auto"/>
        <w:tblLook w:val="04A0" w:firstRow="1" w:lastRow="0" w:firstColumn="1" w:lastColumn="0" w:noHBand="0" w:noVBand="1"/>
      </w:tblPr>
      <w:tblGrid>
        <w:gridCol w:w="2258"/>
        <w:gridCol w:w="2835"/>
      </w:tblGrid>
      <w:tr w:rsidR="00A059CD" w:rsidRPr="000E3238" w14:paraId="25D8D904" w14:textId="77777777" w:rsidTr="00E1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4E103F5" w14:textId="77777777" w:rsidR="00A059CD" w:rsidRPr="000E3238" w:rsidRDefault="00A059CD" w:rsidP="00E11742">
            <w:pPr>
              <w:pStyle w:val="E-TableHeader"/>
              <w:rPr>
                <w:b/>
                <w:bCs w:val="0"/>
                <w:lang w:eastAsia="en-US"/>
              </w:rPr>
            </w:pPr>
            <w:r w:rsidRPr="000E3238">
              <w:rPr>
                <w:b/>
                <w:bCs w:val="0"/>
                <w:lang w:eastAsia="en-US"/>
              </w:rPr>
              <w:t>Building number</w:t>
            </w:r>
          </w:p>
        </w:tc>
        <w:tc>
          <w:tcPr>
            <w:tcW w:w="2835" w:type="dxa"/>
          </w:tcPr>
          <w:p w14:paraId="67619688" w14:textId="77777777" w:rsidR="00A059CD" w:rsidRPr="000E3238" w:rsidRDefault="00A059CD" w:rsidP="00E11742">
            <w:pPr>
              <w:pStyle w:val="E-TableHeader"/>
              <w:cnfStyle w:val="100000000000" w:firstRow="1" w:lastRow="0" w:firstColumn="0" w:lastColumn="0" w:oddVBand="0" w:evenVBand="0" w:oddHBand="0" w:evenHBand="0" w:firstRowFirstColumn="0" w:firstRowLastColumn="0" w:lastRowFirstColumn="0" w:lastRowLastColumn="0"/>
              <w:rPr>
                <w:b/>
                <w:bCs w:val="0"/>
                <w:lang w:eastAsia="en-US"/>
              </w:rPr>
            </w:pPr>
            <w:r w:rsidRPr="000E3238">
              <w:rPr>
                <w:b/>
                <w:bCs w:val="0"/>
                <w:lang w:eastAsia="en-US"/>
              </w:rPr>
              <w:t>Building classification</w:t>
            </w:r>
          </w:p>
        </w:tc>
      </w:tr>
      <w:tr w:rsidR="00A059CD" w:rsidRPr="000E3238" w14:paraId="7D73E7CD"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B0A40BA" w14:textId="77777777" w:rsidR="00A059CD" w:rsidRPr="000E3238" w:rsidRDefault="00A059CD" w:rsidP="00E11742">
            <w:pPr>
              <w:pStyle w:val="E-TableText"/>
              <w:rPr>
                <w:bCs w:val="0"/>
                <w:lang w:eastAsia="en-US"/>
              </w:rPr>
            </w:pPr>
            <w:r w:rsidRPr="000E3238">
              <w:rPr>
                <w:bCs w:val="0"/>
                <w:lang w:eastAsia="en-US"/>
              </w:rPr>
              <w:t>D01</w:t>
            </w:r>
          </w:p>
        </w:tc>
        <w:tc>
          <w:tcPr>
            <w:tcW w:w="2835" w:type="dxa"/>
          </w:tcPr>
          <w:p w14:paraId="2361E3FB"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Br1*</w:t>
            </w:r>
          </w:p>
        </w:tc>
      </w:tr>
      <w:tr w:rsidR="00A059CD" w:rsidRPr="000E3238" w14:paraId="409C70C2" w14:textId="77777777" w:rsidTr="00E1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2909895" w14:textId="77777777" w:rsidR="00A059CD" w:rsidRPr="000E3238" w:rsidRDefault="00A059CD" w:rsidP="00E11742">
            <w:pPr>
              <w:pStyle w:val="E-TableText"/>
              <w:rPr>
                <w:bCs w:val="0"/>
                <w:lang w:eastAsia="en-US"/>
              </w:rPr>
            </w:pPr>
            <w:r w:rsidRPr="000E3238">
              <w:rPr>
                <w:bCs w:val="0"/>
                <w:lang w:eastAsia="en-US"/>
              </w:rPr>
              <w:t>D02</w:t>
            </w:r>
          </w:p>
        </w:tc>
        <w:tc>
          <w:tcPr>
            <w:tcW w:w="2835" w:type="dxa"/>
          </w:tcPr>
          <w:p w14:paraId="603A88BC"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rPr>
                <w:lang w:eastAsia="en-US"/>
              </w:rPr>
            </w:pPr>
            <w:r w:rsidRPr="000E3238">
              <w:rPr>
                <w:lang w:eastAsia="en-US"/>
              </w:rPr>
              <w:t>Br1</w:t>
            </w:r>
          </w:p>
        </w:tc>
      </w:tr>
      <w:tr w:rsidR="00A059CD" w:rsidRPr="000E3238" w14:paraId="2D8EB162"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4C9EA1DC" w14:textId="77777777" w:rsidR="00A059CD" w:rsidRPr="000E3238" w:rsidRDefault="00A059CD" w:rsidP="00E11742">
            <w:pPr>
              <w:pStyle w:val="E-TableText"/>
              <w:rPr>
                <w:bCs w:val="0"/>
                <w:lang w:eastAsia="en-US"/>
              </w:rPr>
            </w:pPr>
            <w:r w:rsidRPr="000E3238">
              <w:rPr>
                <w:bCs w:val="0"/>
                <w:lang w:eastAsia="en-US"/>
              </w:rPr>
              <w:t>D03</w:t>
            </w:r>
          </w:p>
        </w:tc>
        <w:tc>
          <w:tcPr>
            <w:tcW w:w="2835" w:type="dxa"/>
          </w:tcPr>
          <w:p w14:paraId="7CB45786"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Br1*</w:t>
            </w:r>
          </w:p>
        </w:tc>
      </w:tr>
      <w:tr w:rsidR="00A059CD" w:rsidRPr="000E3238" w14:paraId="72E1E8F5" w14:textId="77777777" w:rsidTr="00E1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637C043" w14:textId="77777777" w:rsidR="00A059CD" w:rsidRPr="000E3238" w:rsidRDefault="00A059CD" w:rsidP="00E11742">
            <w:pPr>
              <w:pStyle w:val="E-TableText"/>
              <w:rPr>
                <w:bCs w:val="0"/>
                <w:lang w:eastAsia="en-US"/>
              </w:rPr>
            </w:pPr>
            <w:r w:rsidRPr="000E3238">
              <w:rPr>
                <w:bCs w:val="0"/>
                <w:lang w:eastAsia="en-US"/>
              </w:rPr>
              <w:t>D04</w:t>
            </w:r>
          </w:p>
        </w:tc>
        <w:tc>
          <w:tcPr>
            <w:tcW w:w="2835" w:type="dxa"/>
          </w:tcPr>
          <w:p w14:paraId="33D7A501"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rPr>
                <w:lang w:eastAsia="en-US"/>
              </w:rPr>
            </w:pPr>
            <w:r w:rsidRPr="000E3238">
              <w:rPr>
                <w:lang w:eastAsia="en-US"/>
              </w:rPr>
              <w:t>Br1*</w:t>
            </w:r>
          </w:p>
        </w:tc>
      </w:tr>
      <w:tr w:rsidR="00A059CD" w:rsidRPr="000E3238" w14:paraId="6C191B4F"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FB2F7C9" w14:textId="77777777" w:rsidR="00A059CD" w:rsidRPr="000E3238" w:rsidRDefault="00A059CD" w:rsidP="00E11742">
            <w:pPr>
              <w:pStyle w:val="E-TableText"/>
              <w:rPr>
                <w:bCs w:val="0"/>
                <w:lang w:eastAsia="en-US"/>
              </w:rPr>
            </w:pPr>
            <w:r w:rsidRPr="000E3238">
              <w:rPr>
                <w:bCs w:val="0"/>
                <w:lang w:eastAsia="en-US"/>
              </w:rPr>
              <w:t>D05</w:t>
            </w:r>
          </w:p>
        </w:tc>
        <w:tc>
          <w:tcPr>
            <w:tcW w:w="2835" w:type="dxa"/>
          </w:tcPr>
          <w:p w14:paraId="6FD8D2BA"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Br3</w:t>
            </w:r>
          </w:p>
        </w:tc>
      </w:tr>
      <w:tr w:rsidR="00A059CD" w:rsidRPr="000E3238" w14:paraId="3186F8FD" w14:textId="77777777" w:rsidTr="00E1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A399BB7" w14:textId="77777777" w:rsidR="00A059CD" w:rsidRPr="000E3238" w:rsidRDefault="00A059CD" w:rsidP="00E11742">
            <w:pPr>
              <w:pStyle w:val="E-TableText"/>
              <w:rPr>
                <w:bCs w:val="0"/>
                <w:lang w:eastAsia="en-US"/>
              </w:rPr>
            </w:pPr>
            <w:r w:rsidRPr="000E3238">
              <w:rPr>
                <w:bCs w:val="0"/>
                <w:lang w:eastAsia="en-US"/>
              </w:rPr>
              <w:t>D06</w:t>
            </w:r>
          </w:p>
        </w:tc>
        <w:tc>
          <w:tcPr>
            <w:tcW w:w="2835" w:type="dxa"/>
          </w:tcPr>
          <w:p w14:paraId="2F177241"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rPr>
                <w:lang w:eastAsia="en-US"/>
              </w:rPr>
            </w:pPr>
            <w:r w:rsidRPr="000E3238">
              <w:rPr>
                <w:lang w:eastAsia="en-US"/>
              </w:rPr>
              <w:t>Br1*</w:t>
            </w:r>
          </w:p>
        </w:tc>
      </w:tr>
      <w:tr w:rsidR="00A059CD" w:rsidRPr="000E3238" w14:paraId="74DF7BF3"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20ABF6E" w14:textId="77777777" w:rsidR="00A059CD" w:rsidRPr="000E3238" w:rsidRDefault="00A059CD" w:rsidP="00E11742">
            <w:pPr>
              <w:pStyle w:val="E-TableText"/>
              <w:rPr>
                <w:bCs w:val="0"/>
                <w:lang w:eastAsia="en-US"/>
              </w:rPr>
            </w:pPr>
            <w:r w:rsidRPr="000E3238">
              <w:rPr>
                <w:bCs w:val="0"/>
                <w:lang w:eastAsia="en-US"/>
              </w:rPr>
              <w:t>D07</w:t>
            </w:r>
          </w:p>
        </w:tc>
        <w:tc>
          <w:tcPr>
            <w:tcW w:w="2835" w:type="dxa"/>
          </w:tcPr>
          <w:p w14:paraId="115E974F"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Br1*</w:t>
            </w:r>
          </w:p>
        </w:tc>
      </w:tr>
      <w:tr w:rsidR="00A059CD" w:rsidRPr="000E3238" w14:paraId="10515ADD" w14:textId="77777777" w:rsidTr="00E1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CA319B4" w14:textId="77777777" w:rsidR="00A059CD" w:rsidRPr="000E3238" w:rsidRDefault="00A059CD" w:rsidP="00E11742">
            <w:pPr>
              <w:pStyle w:val="E-TableText"/>
              <w:rPr>
                <w:bCs w:val="0"/>
                <w:lang w:eastAsia="en-US"/>
              </w:rPr>
            </w:pPr>
            <w:r w:rsidRPr="000E3238">
              <w:rPr>
                <w:bCs w:val="0"/>
                <w:lang w:eastAsia="en-US"/>
              </w:rPr>
              <w:t>D08</w:t>
            </w:r>
          </w:p>
        </w:tc>
        <w:tc>
          <w:tcPr>
            <w:tcW w:w="2835" w:type="dxa"/>
          </w:tcPr>
          <w:p w14:paraId="581DF51E"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rPr>
                <w:lang w:eastAsia="en-US"/>
              </w:rPr>
            </w:pPr>
            <w:r w:rsidRPr="000E3238">
              <w:rPr>
                <w:lang w:eastAsia="en-US"/>
              </w:rPr>
              <w:t>Br1*</w:t>
            </w:r>
          </w:p>
        </w:tc>
      </w:tr>
      <w:tr w:rsidR="00A059CD" w:rsidRPr="000E3238" w14:paraId="3A1F5755"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C179765" w14:textId="77777777" w:rsidR="00A059CD" w:rsidRPr="000E3238" w:rsidRDefault="00A059CD" w:rsidP="00E11742">
            <w:pPr>
              <w:pStyle w:val="E-TableText"/>
              <w:rPr>
                <w:bCs w:val="0"/>
                <w:lang w:eastAsia="en-US"/>
              </w:rPr>
            </w:pPr>
            <w:r w:rsidRPr="000E3238">
              <w:rPr>
                <w:bCs w:val="0"/>
                <w:lang w:eastAsia="en-US"/>
              </w:rPr>
              <w:t>E01</w:t>
            </w:r>
          </w:p>
        </w:tc>
        <w:tc>
          <w:tcPr>
            <w:tcW w:w="2835" w:type="dxa"/>
          </w:tcPr>
          <w:p w14:paraId="5017BFA1"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Br1*</w:t>
            </w:r>
          </w:p>
        </w:tc>
      </w:tr>
      <w:tr w:rsidR="00A059CD" w:rsidRPr="000E3238" w14:paraId="4E169E05" w14:textId="77777777" w:rsidTr="00E1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F663B88" w14:textId="77777777" w:rsidR="00A059CD" w:rsidRPr="000E3238" w:rsidRDefault="00A059CD" w:rsidP="00E11742">
            <w:pPr>
              <w:pStyle w:val="E-TableText"/>
              <w:rPr>
                <w:bCs w:val="0"/>
                <w:lang w:eastAsia="en-US"/>
              </w:rPr>
            </w:pPr>
            <w:r w:rsidRPr="000E3238">
              <w:rPr>
                <w:bCs w:val="0"/>
                <w:lang w:eastAsia="en-US"/>
              </w:rPr>
              <w:t>E02</w:t>
            </w:r>
          </w:p>
        </w:tc>
        <w:tc>
          <w:tcPr>
            <w:tcW w:w="2835" w:type="dxa"/>
          </w:tcPr>
          <w:p w14:paraId="7006C092"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rPr>
                <w:lang w:eastAsia="en-US"/>
              </w:rPr>
            </w:pPr>
            <w:r w:rsidRPr="000E3238">
              <w:rPr>
                <w:lang w:eastAsia="en-US"/>
              </w:rPr>
              <w:t>Br1*</w:t>
            </w:r>
          </w:p>
        </w:tc>
      </w:tr>
      <w:tr w:rsidR="00A059CD" w:rsidRPr="000E3238" w14:paraId="4ADF5917"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4B8FEC1" w14:textId="77777777" w:rsidR="00A059CD" w:rsidRPr="000E3238" w:rsidRDefault="00A059CD" w:rsidP="00E11742">
            <w:pPr>
              <w:pStyle w:val="E-TableText"/>
              <w:rPr>
                <w:bCs w:val="0"/>
                <w:lang w:eastAsia="en-US"/>
              </w:rPr>
            </w:pPr>
            <w:r w:rsidRPr="000E3238">
              <w:rPr>
                <w:bCs w:val="0"/>
                <w:lang w:eastAsia="en-US"/>
              </w:rPr>
              <w:t>E03</w:t>
            </w:r>
          </w:p>
        </w:tc>
        <w:tc>
          <w:tcPr>
            <w:tcW w:w="2835" w:type="dxa"/>
          </w:tcPr>
          <w:p w14:paraId="58122341"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Br1*</w:t>
            </w:r>
          </w:p>
        </w:tc>
      </w:tr>
      <w:tr w:rsidR="00A059CD" w:rsidRPr="000E3238" w14:paraId="2FC4E0BC" w14:textId="77777777" w:rsidTr="00E1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569B772" w14:textId="77777777" w:rsidR="00A059CD" w:rsidRPr="000E3238" w:rsidRDefault="00A059CD" w:rsidP="00E11742">
            <w:pPr>
              <w:pStyle w:val="E-TableText"/>
              <w:rPr>
                <w:bCs w:val="0"/>
                <w:lang w:eastAsia="en-US"/>
              </w:rPr>
            </w:pPr>
            <w:r w:rsidRPr="000E3238">
              <w:rPr>
                <w:bCs w:val="0"/>
                <w:lang w:eastAsia="en-US"/>
              </w:rPr>
              <w:t>E04</w:t>
            </w:r>
          </w:p>
        </w:tc>
        <w:tc>
          <w:tcPr>
            <w:tcW w:w="2835" w:type="dxa"/>
          </w:tcPr>
          <w:p w14:paraId="73AF866C"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rPr>
                <w:lang w:eastAsia="en-US"/>
              </w:rPr>
            </w:pPr>
            <w:r w:rsidRPr="000E3238">
              <w:rPr>
                <w:lang w:eastAsia="en-US"/>
              </w:rPr>
              <w:t>Br1*</w:t>
            </w:r>
          </w:p>
        </w:tc>
      </w:tr>
      <w:tr w:rsidR="00A059CD" w:rsidRPr="000E3238" w14:paraId="54B94199"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2EEE5DBF" w14:textId="77777777" w:rsidR="00A059CD" w:rsidRPr="000E3238" w:rsidRDefault="00A059CD" w:rsidP="00E11742">
            <w:pPr>
              <w:pStyle w:val="E-TableText"/>
              <w:rPr>
                <w:bCs w:val="0"/>
                <w:lang w:eastAsia="en-US"/>
              </w:rPr>
            </w:pPr>
            <w:r w:rsidRPr="000E3238">
              <w:rPr>
                <w:bCs w:val="0"/>
                <w:lang w:eastAsia="en-US"/>
              </w:rPr>
              <w:t>E05</w:t>
            </w:r>
          </w:p>
        </w:tc>
        <w:tc>
          <w:tcPr>
            <w:tcW w:w="2835" w:type="dxa"/>
          </w:tcPr>
          <w:p w14:paraId="098F2CE0"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Br1*</w:t>
            </w:r>
          </w:p>
        </w:tc>
      </w:tr>
      <w:tr w:rsidR="00A059CD" w:rsidRPr="000E3238" w14:paraId="051EF1E4" w14:textId="77777777" w:rsidTr="00E1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2167B92" w14:textId="77777777" w:rsidR="00A059CD" w:rsidRPr="000E3238" w:rsidRDefault="00A059CD" w:rsidP="00E11742">
            <w:pPr>
              <w:pStyle w:val="E-TableText"/>
              <w:rPr>
                <w:bCs w:val="0"/>
                <w:lang w:eastAsia="en-US"/>
              </w:rPr>
            </w:pPr>
            <w:r w:rsidRPr="000E3238">
              <w:rPr>
                <w:bCs w:val="0"/>
                <w:lang w:eastAsia="en-US"/>
              </w:rPr>
              <w:t>G01</w:t>
            </w:r>
          </w:p>
        </w:tc>
        <w:tc>
          <w:tcPr>
            <w:tcW w:w="2835" w:type="dxa"/>
          </w:tcPr>
          <w:p w14:paraId="138F8CF3"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rPr>
                <w:lang w:eastAsia="en-US"/>
              </w:rPr>
            </w:pPr>
            <w:r w:rsidRPr="000E3238">
              <w:rPr>
                <w:lang w:eastAsia="en-US"/>
              </w:rPr>
              <w:t>Br1</w:t>
            </w:r>
          </w:p>
        </w:tc>
      </w:tr>
      <w:tr w:rsidR="00A059CD" w:rsidRPr="000E3238" w14:paraId="2EACFF15"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F32605E" w14:textId="77777777" w:rsidR="00A059CD" w:rsidRPr="000E3238" w:rsidRDefault="00A059CD" w:rsidP="00E11742">
            <w:pPr>
              <w:pStyle w:val="E-TableText"/>
              <w:rPr>
                <w:bCs w:val="0"/>
                <w:lang w:eastAsia="en-US"/>
              </w:rPr>
            </w:pPr>
            <w:r w:rsidRPr="000E3238">
              <w:rPr>
                <w:bCs w:val="0"/>
                <w:lang w:eastAsia="en-US"/>
              </w:rPr>
              <w:t>G02</w:t>
            </w:r>
          </w:p>
        </w:tc>
        <w:tc>
          <w:tcPr>
            <w:tcW w:w="2835" w:type="dxa"/>
          </w:tcPr>
          <w:p w14:paraId="1AA7B3E4"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Br3</w:t>
            </w:r>
          </w:p>
        </w:tc>
      </w:tr>
      <w:tr w:rsidR="00A059CD" w:rsidRPr="000E3238" w14:paraId="68886BE0" w14:textId="77777777" w:rsidTr="00E11742">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58" w:type="dxa"/>
          </w:tcPr>
          <w:p w14:paraId="3DC28685" w14:textId="77777777" w:rsidR="00A059CD" w:rsidRPr="000E3238" w:rsidRDefault="00A059CD" w:rsidP="00E11742">
            <w:pPr>
              <w:pStyle w:val="E-TableText"/>
              <w:rPr>
                <w:bCs w:val="0"/>
                <w:lang w:eastAsia="en-US"/>
              </w:rPr>
            </w:pPr>
            <w:r w:rsidRPr="000E3238">
              <w:rPr>
                <w:bCs w:val="0"/>
                <w:lang w:eastAsia="en-US"/>
              </w:rPr>
              <w:t>G04</w:t>
            </w:r>
          </w:p>
        </w:tc>
        <w:tc>
          <w:tcPr>
            <w:tcW w:w="2835" w:type="dxa"/>
          </w:tcPr>
          <w:p w14:paraId="6AAF7780"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rPr>
                <w:lang w:eastAsia="en-US"/>
              </w:rPr>
            </w:pPr>
            <w:r w:rsidRPr="000E3238">
              <w:rPr>
                <w:lang w:eastAsia="en-US"/>
              </w:rPr>
              <w:t>Br3</w:t>
            </w:r>
          </w:p>
        </w:tc>
      </w:tr>
      <w:tr w:rsidR="00A059CD" w:rsidRPr="000E3238" w14:paraId="626D01FF"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49F4C50" w14:textId="77777777" w:rsidR="00A059CD" w:rsidRPr="000E3238" w:rsidRDefault="00A059CD" w:rsidP="00E11742">
            <w:pPr>
              <w:pStyle w:val="E-TableText"/>
              <w:rPr>
                <w:bCs w:val="0"/>
                <w:lang w:eastAsia="en-US"/>
              </w:rPr>
            </w:pPr>
            <w:r w:rsidRPr="000E3238">
              <w:rPr>
                <w:bCs w:val="0"/>
                <w:lang w:eastAsia="en-US"/>
              </w:rPr>
              <w:t>H01</w:t>
            </w:r>
          </w:p>
        </w:tc>
        <w:tc>
          <w:tcPr>
            <w:tcW w:w="2835" w:type="dxa"/>
          </w:tcPr>
          <w:p w14:paraId="7E3F6E07"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Br1</w:t>
            </w:r>
          </w:p>
        </w:tc>
      </w:tr>
      <w:tr w:rsidR="00A059CD" w:rsidRPr="000E3238" w14:paraId="712BC931" w14:textId="77777777" w:rsidTr="00E1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0AF26C6E" w14:textId="77777777" w:rsidR="00A059CD" w:rsidRPr="000E3238" w:rsidRDefault="00A059CD" w:rsidP="00E11742">
            <w:pPr>
              <w:pStyle w:val="E-TableText"/>
              <w:rPr>
                <w:bCs w:val="0"/>
                <w:lang w:eastAsia="en-US"/>
              </w:rPr>
            </w:pPr>
            <w:r w:rsidRPr="000E3238">
              <w:rPr>
                <w:bCs w:val="0"/>
                <w:lang w:eastAsia="en-US"/>
              </w:rPr>
              <w:t>H05</w:t>
            </w:r>
          </w:p>
        </w:tc>
        <w:tc>
          <w:tcPr>
            <w:tcW w:w="2835" w:type="dxa"/>
          </w:tcPr>
          <w:p w14:paraId="113674CE"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rPr>
                <w:lang w:eastAsia="en-US"/>
              </w:rPr>
            </w:pPr>
            <w:r w:rsidRPr="000E3238">
              <w:rPr>
                <w:lang w:eastAsia="en-US"/>
              </w:rPr>
              <w:t>Br3</w:t>
            </w:r>
          </w:p>
        </w:tc>
      </w:tr>
      <w:tr w:rsidR="00A059CD" w:rsidRPr="000E3238" w14:paraId="758AFE00"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7D24C25" w14:textId="77777777" w:rsidR="00A059CD" w:rsidRPr="000E3238" w:rsidRDefault="00A059CD" w:rsidP="00E11742">
            <w:pPr>
              <w:pStyle w:val="E-TableText"/>
              <w:rPr>
                <w:bCs w:val="0"/>
                <w:lang w:eastAsia="en-US"/>
              </w:rPr>
            </w:pPr>
            <w:r w:rsidRPr="000E3238">
              <w:rPr>
                <w:bCs w:val="0"/>
                <w:lang w:eastAsia="en-US"/>
              </w:rPr>
              <w:t>H06</w:t>
            </w:r>
          </w:p>
        </w:tc>
        <w:tc>
          <w:tcPr>
            <w:tcW w:w="2835" w:type="dxa"/>
          </w:tcPr>
          <w:p w14:paraId="19BFFE49"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Br3</w:t>
            </w:r>
          </w:p>
        </w:tc>
      </w:tr>
      <w:tr w:rsidR="00A059CD" w:rsidRPr="000E3238" w14:paraId="6A7A8BAA" w14:textId="77777777" w:rsidTr="00E117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03F2AC7" w14:textId="77777777" w:rsidR="00A059CD" w:rsidRPr="000E3238" w:rsidRDefault="00A059CD" w:rsidP="00E11742">
            <w:pPr>
              <w:pStyle w:val="E-TableText"/>
              <w:rPr>
                <w:bCs w:val="0"/>
              </w:rPr>
            </w:pPr>
            <w:r>
              <w:rPr>
                <w:bCs w:val="0"/>
              </w:rPr>
              <w:t>H09</w:t>
            </w:r>
          </w:p>
        </w:tc>
        <w:tc>
          <w:tcPr>
            <w:tcW w:w="2835" w:type="dxa"/>
          </w:tcPr>
          <w:p w14:paraId="4258F9F9" w14:textId="77777777" w:rsidR="00A059CD" w:rsidRPr="000E3238" w:rsidRDefault="00A059CD" w:rsidP="00E11742">
            <w:pPr>
              <w:pStyle w:val="E-TableText"/>
              <w:cnfStyle w:val="000000010000" w:firstRow="0" w:lastRow="0" w:firstColumn="0" w:lastColumn="0" w:oddVBand="0" w:evenVBand="0" w:oddHBand="0" w:evenHBand="1" w:firstRowFirstColumn="0" w:firstRowLastColumn="0" w:lastRowFirstColumn="0" w:lastRowLastColumn="0"/>
            </w:pPr>
            <w:r>
              <w:t>Br2</w:t>
            </w:r>
          </w:p>
        </w:tc>
      </w:tr>
      <w:tr w:rsidR="00A059CD" w:rsidRPr="000E3238" w14:paraId="328FA309" w14:textId="77777777" w:rsidTr="00E11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7A4CDA29" w14:textId="77777777" w:rsidR="00A059CD" w:rsidRPr="000E3238" w:rsidRDefault="00A059CD" w:rsidP="00E11742">
            <w:pPr>
              <w:pStyle w:val="E-TableText"/>
              <w:rPr>
                <w:bCs w:val="0"/>
                <w:lang w:eastAsia="en-US"/>
              </w:rPr>
            </w:pPr>
            <w:r w:rsidRPr="000E3238">
              <w:rPr>
                <w:bCs w:val="0"/>
                <w:lang w:eastAsia="en-US"/>
              </w:rPr>
              <w:t>H10</w:t>
            </w:r>
          </w:p>
        </w:tc>
        <w:tc>
          <w:tcPr>
            <w:tcW w:w="2835" w:type="dxa"/>
          </w:tcPr>
          <w:p w14:paraId="715A5C30" w14:textId="77777777" w:rsidR="00A059CD" w:rsidRPr="000E3238" w:rsidRDefault="00A059CD" w:rsidP="00E11742">
            <w:pPr>
              <w:pStyle w:val="E-TableText"/>
              <w:cnfStyle w:val="000000100000" w:firstRow="0" w:lastRow="0" w:firstColumn="0" w:lastColumn="0" w:oddVBand="0" w:evenVBand="0" w:oddHBand="1" w:evenHBand="0" w:firstRowFirstColumn="0" w:firstRowLastColumn="0" w:lastRowFirstColumn="0" w:lastRowLastColumn="0"/>
              <w:rPr>
                <w:lang w:eastAsia="en-US"/>
              </w:rPr>
            </w:pPr>
            <w:r w:rsidRPr="000E3238">
              <w:rPr>
                <w:lang w:eastAsia="en-US"/>
              </w:rPr>
              <w:t>Br3</w:t>
            </w:r>
          </w:p>
        </w:tc>
      </w:tr>
    </w:tbl>
    <w:p w14:paraId="4B6E6503" w14:textId="77777777" w:rsidR="00A059CD" w:rsidRPr="000E3238" w:rsidRDefault="00A059CD" w:rsidP="00A059CD">
      <w:r w:rsidRPr="000E3238">
        <w:t xml:space="preserve">*Br1 because they are connected without firewall to other parts (“buildings”) classified as Br1. </w:t>
      </w:r>
      <w:r w:rsidRPr="000E3238">
        <w:br/>
      </w:r>
    </w:p>
    <w:p w14:paraId="65260EA3" w14:textId="77777777" w:rsidR="00A059CD" w:rsidRPr="000E3238" w:rsidRDefault="00A059CD" w:rsidP="00A059CD">
      <w:pPr>
        <w:pStyle w:val="Rubrik4"/>
        <w:rPr>
          <w:b w:val="0"/>
        </w:rPr>
      </w:pPr>
      <w:bookmarkStart w:id="47" w:name="_Toc341277136"/>
      <w:bookmarkStart w:id="48" w:name="_Toc348342272"/>
      <w:bookmarkStart w:id="49" w:name="_Toc364953341"/>
      <w:bookmarkStart w:id="50" w:name="_Toc476918467"/>
      <w:r w:rsidRPr="000E3238">
        <w:rPr>
          <w:b w:val="0"/>
        </w:rPr>
        <w:lastRenderedPageBreak/>
        <w:t>Fire load</w:t>
      </w:r>
      <w:bookmarkEnd w:id="47"/>
      <w:bookmarkEnd w:id="48"/>
      <w:bookmarkEnd w:id="49"/>
      <w:bookmarkEnd w:id="50"/>
    </w:p>
    <w:p w14:paraId="000C684C" w14:textId="77777777" w:rsidR="00A059CD" w:rsidRPr="000E3238" w:rsidRDefault="00A059CD" w:rsidP="00A059CD">
      <w:r w:rsidRPr="000E3238">
        <w:t>The buildings are all assumed to have a fire load less than 800 MJ/m</w:t>
      </w:r>
      <w:r w:rsidRPr="000E3238">
        <w:rPr>
          <w:vertAlign w:val="superscript"/>
        </w:rPr>
        <w:t>2</w:t>
      </w:r>
      <w:r w:rsidRPr="000E3238">
        <w:t xml:space="preserve"> (floor area). Exceptions from that are the gallery building</w:t>
      </w:r>
      <w:r>
        <w:t xml:space="preserve"> G02</w:t>
      </w:r>
      <w:r w:rsidRPr="000E3238">
        <w:t xml:space="preserve"> where flammable liquids (cooling oil) are used in Klystrons and Modulators. The fire load in the Gallery is assumed to be less than 1600 MJ/m</w:t>
      </w:r>
      <w:r w:rsidRPr="000E3238">
        <w:rPr>
          <w:vertAlign w:val="superscript"/>
        </w:rPr>
        <w:t xml:space="preserve">2 </w:t>
      </w:r>
      <w:r w:rsidRPr="000E3238">
        <w:t xml:space="preserve">(floor area). In the detailed design, fire loads of every room must be verified. For radiation safety, transient fire loads have to get considered.  </w:t>
      </w:r>
    </w:p>
    <w:p w14:paraId="7709E05B" w14:textId="77777777" w:rsidR="00A059CD" w:rsidRPr="000E3238" w:rsidRDefault="00A059CD" w:rsidP="00A059CD">
      <w:r w:rsidRPr="000E3238">
        <w:t>Combustible shielding in the experimental halls and the guide hall must, in some parts, be enclosed and protected against fire. Due the fire load requirements the total acceptable amount of exposed borated PE must be limited to 75.800 kg in building D03 and to 139.000 kg in building D01. This has been analyzed in ESS-0010747</w:t>
      </w:r>
      <w:r>
        <w:t xml:space="preserve"> [C]</w:t>
      </w:r>
      <w:r w:rsidRPr="000E3238">
        <w:t xml:space="preserve">.   </w:t>
      </w:r>
    </w:p>
    <w:p w14:paraId="50F0FE77" w14:textId="77777777" w:rsidR="00A059CD" w:rsidRPr="000E3238" w:rsidRDefault="00A059CD" w:rsidP="00A059CD">
      <w:pPr>
        <w:pStyle w:val="Rubrik4"/>
        <w:tabs>
          <w:tab w:val="left" w:pos="7282"/>
        </w:tabs>
        <w:rPr>
          <w:b w:val="0"/>
        </w:rPr>
      </w:pPr>
      <w:bookmarkStart w:id="51" w:name="_Toc341277137"/>
      <w:bookmarkStart w:id="52" w:name="_Toc348342273"/>
      <w:bookmarkStart w:id="53" w:name="_Toc364953342"/>
      <w:bookmarkStart w:id="54" w:name="_Toc476918468"/>
      <w:r w:rsidRPr="000E3238">
        <w:rPr>
          <w:b w:val="0"/>
        </w:rPr>
        <w:t>Fire service intervention</w:t>
      </w:r>
      <w:bookmarkEnd w:id="51"/>
      <w:bookmarkEnd w:id="52"/>
      <w:bookmarkEnd w:id="53"/>
      <w:bookmarkEnd w:id="54"/>
      <w:r w:rsidRPr="000E3238">
        <w:rPr>
          <w:b w:val="0"/>
        </w:rPr>
        <w:tab/>
      </w:r>
    </w:p>
    <w:p w14:paraId="485F0900" w14:textId="77777777" w:rsidR="00A059CD" w:rsidRPr="000E3238" w:rsidRDefault="00A059CD" w:rsidP="00A059CD">
      <w:r w:rsidRPr="000E3238">
        <w:t xml:space="preserve">The intervention of the fire brigade has been discussed with the fire authorities. The fire service is expected to begin an intervention operation within the normal response time, i.e. within 10 minutes.   </w:t>
      </w:r>
    </w:p>
    <w:p w14:paraId="00E922D0" w14:textId="77777777" w:rsidR="00A059CD" w:rsidRPr="000E3238" w:rsidRDefault="00A059CD" w:rsidP="00A059CD">
      <w:r w:rsidRPr="000E3238">
        <w:t>The fire strategy, due to the Building Act, does not rely on the intervention of the fire service.</w:t>
      </w:r>
    </w:p>
    <w:p w14:paraId="0AE948ED" w14:textId="77777777" w:rsidR="00A059CD" w:rsidRPr="000E3238" w:rsidRDefault="00A059CD" w:rsidP="00A059CD">
      <w:pPr>
        <w:rPr>
          <w:color w:val="FF0000"/>
        </w:rPr>
      </w:pPr>
      <w:r w:rsidRPr="000E3238">
        <w:rPr>
          <w:color w:val="FF0000"/>
        </w:rPr>
        <w:t>Automatic suppression system shall be installed wherever manual firefighting cannot be achieved. Critical areas where firefighting cannot be achieved is identified in ESS-0004674</w:t>
      </w:r>
      <w:r>
        <w:rPr>
          <w:color w:val="FF0000"/>
        </w:rPr>
        <w:t xml:space="preserve"> [D]</w:t>
      </w:r>
      <w:r w:rsidRPr="000E3238">
        <w:rPr>
          <w:color w:val="FF0000"/>
        </w:rPr>
        <w:t xml:space="preserve">. </w:t>
      </w:r>
    </w:p>
    <w:p w14:paraId="329F6AE4" w14:textId="77777777" w:rsidR="00A059CD" w:rsidRPr="000E3238" w:rsidRDefault="00A059CD" w:rsidP="00A059CD">
      <w:pPr>
        <w:pStyle w:val="Rubrik4"/>
        <w:rPr>
          <w:b w:val="0"/>
        </w:rPr>
      </w:pPr>
      <w:bookmarkStart w:id="55" w:name="_Toc341277138"/>
      <w:bookmarkStart w:id="56" w:name="_Toc348342274"/>
      <w:bookmarkStart w:id="57" w:name="_Toc364953343"/>
      <w:bookmarkStart w:id="58" w:name="_Toc476918469"/>
      <w:r w:rsidRPr="000E3238">
        <w:rPr>
          <w:b w:val="0"/>
        </w:rPr>
        <w:t>Building occupation and occupancy ratio</w:t>
      </w:r>
      <w:bookmarkEnd w:id="55"/>
      <w:bookmarkEnd w:id="56"/>
      <w:bookmarkEnd w:id="57"/>
      <w:bookmarkEnd w:id="58"/>
    </w:p>
    <w:p w14:paraId="28D4740D" w14:textId="77777777" w:rsidR="00A059CD" w:rsidRPr="000E3238" w:rsidRDefault="00A059CD" w:rsidP="00A059CD">
      <w:pPr>
        <w:spacing w:after="120"/>
      </w:pPr>
      <w:r w:rsidRPr="000E3238">
        <w:t xml:space="preserve">Parts of the premises/buildings (accelerator tunnel and parts of the Target building) will consist of technical areas where only temporary work is expected to take place during repair and maintenance. In case of an audit up to 50 persons can stay in those work places. </w:t>
      </w:r>
    </w:p>
    <w:p w14:paraId="7974CFED" w14:textId="77777777" w:rsidR="00A059CD" w:rsidRPr="000E3238" w:rsidRDefault="00A059CD" w:rsidP="00A059CD">
      <w:r w:rsidRPr="000E3238">
        <w:t>No area is classified as a public assembly, i.e. maximum number of occupants is 150 persons.</w:t>
      </w:r>
    </w:p>
    <w:p w14:paraId="1159BE4F" w14:textId="77777777" w:rsidR="00A059CD" w:rsidRPr="000E3238" w:rsidRDefault="00A059CD" w:rsidP="00A059CD">
      <w:r w:rsidRPr="000E3238">
        <w:t>People present within the building</w:t>
      </w:r>
      <w:r>
        <w:t xml:space="preserve">s </w:t>
      </w:r>
      <w:r w:rsidRPr="000E3238">
        <w:t xml:space="preserve">assumed to have good knowledge of the escape routes and the geometry of the building. Visitors must be guided. </w:t>
      </w:r>
    </w:p>
    <w:tbl>
      <w:tblPr>
        <w:tblW w:w="9315" w:type="dxa"/>
        <w:tblInd w:w="-108" w:type="dxa"/>
        <w:tblLayout w:type="fixed"/>
        <w:tblLook w:val="0000" w:firstRow="0" w:lastRow="0" w:firstColumn="0" w:lastColumn="0" w:noHBand="0" w:noVBand="0"/>
      </w:tblPr>
      <w:tblGrid>
        <w:gridCol w:w="4657"/>
        <w:gridCol w:w="4658"/>
      </w:tblGrid>
      <w:tr w:rsidR="00A059CD" w:rsidRPr="000E3238" w14:paraId="3BC84DEA" w14:textId="77777777" w:rsidTr="00E11742">
        <w:trPr>
          <w:cantSplit/>
          <w:tblHeader/>
        </w:trPr>
        <w:tc>
          <w:tcPr>
            <w:tcW w:w="9315" w:type="dxa"/>
            <w:gridSpan w:val="2"/>
            <w:tcBorders>
              <w:bottom w:val="single" w:sz="12" w:space="0" w:color="auto"/>
            </w:tcBorders>
            <w:shd w:val="clear" w:color="auto" w:fill="auto"/>
          </w:tcPr>
          <w:p w14:paraId="3AE69AAA" w14:textId="77777777" w:rsidR="00A059CD" w:rsidRPr="000E3238" w:rsidRDefault="00A059CD" w:rsidP="00E11742">
            <w:pPr>
              <w:pStyle w:val="E-TableTitle"/>
            </w:pPr>
            <w:bookmarkStart w:id="59" w:name="_Toc291508549"/>
            <w:bookmarkStart w:id="60" w:name="_Toc494792905"/>
            <w:r w:rsidRPr="000E3238">
              <w:t xml:space="preserve">Table </w:t>
            </w:r>
            <w:r w:rsidRPr="000E3238">
              <w:fldChar w:fldCharType="begin"/>
            </w:r>
            <w:r w:rsidRPr="000E3238">
              <w:instrText xml:space="preserve"> SEQ Table \* ARABIC </w:instrText>
            </w:r>
            <w:r w:rsidRPr="000E3238">
              <w:fldChar w:fldCharType="separate"/>
            </w:r>
            <w:r>
              <w:rPr>
                <w:noProof/>
              </w:rPr>
              <w:t>2</w:t>
            </w:r>
            <w:r w:rsidRPr="000E3238">
              <w:fldChar w:fldCharType="end"/>
            </w:r>
            <w:r w:rsidRPr="000E3238">
              <w:tab/>
              <w:t>Activity cla</w:t>
            </w:r>
            <w:r>
              <w:t>ssification (according to BBR 20</w:t>
            </w:r>
            <w:r w:rsidRPr="000E3238">
              <w:t xml:space="preserve"> Section 5:21) within the buildings</w:t>
            </w:r>
            <w:bookmarkEnd w:id="59"/>
            <w:bookmarkEnd w:id="60"/>
          </w:p>
        </w:tc>
      </w:tr>
      <w:tr w:rsidR="00A059CD" w:rsidRPr="000E3238" w14:paraId="6EA7E618" w14:textId="77777777" w:rsidTr="00E11742">
        <w:trPr>
          <w:cantSplit/>
          <w:tblHeader/>
        </w:trPr>
        <w:tc>
          <w:tcPr>
            <w:tcW w:w="4657" w:type="dxa"/>
            <w:tcBorders>
              <w:top w:val="single" w:sz="12" w:space="0" w:color="auto"/>
              <w:bottom w:val="single" w:sz="6" w:space="0" w:color="auto"/>
            </w:tcBorders>
            <w:shd w:val="clear" w:color="auto" w:fill="4F81BD" w:themeFill="accent1"/>
          </w:tcPr>
          <w:p w14:paraId="0E61E1E7" w14:textId="77777777" w:rsidR="00A059CD" w:rsidRPr="000E3238" w:rsidRDefault="00A059CD" w:rsidP="00E11742">
            <w:pPr>
              <w:pStyle w:val="E-TableHeader"/>
            </w:pPr>
            <w:r w:rsidRPr="000E3238">
              <w:t>Activity classification</w:t>
            </w:r>
          </w:p>
        </w:tc>
        <w:tc>
          <w:tcPr>
            <w:tcW w:w="4658" w:type="dxa"/>
            <w:tcBorders>
              <w:top w:val="single" w:sz="12" w:space="0" w:color="auto"/>
              <w:bottom w:val="single" w:sz="6" w:space="0" w:color="auto"/>
            </w:tcBorders>
            <w:shd w:val="clear" w:color="auto" w:fill="4F81BD" w:themeFill="accent1"/>
          </w:tcPr>
          <w:p w14:paraId="5C2410DD" w14:textId="77777777" w:rsidR="00A059CD" w:rsidRPr="000E3238" w:rsidRDefault="00A059CD" w:rsidP="00E11742">
            <w:pPr>
              <w:pStyle w:val="E-TableHeader"/>
            </w:pPr>
            <w:r w:rsidRPr="000E3238">
              <w:t>Premises</w:t>
            </w:r>
          </w:p>
        </w:tc>
      </w:tr>
      <w:tr w:rsidR="00A059CD" w:rsidRPr="000E3238" w14:paraId="2D703513" w14:textId="77777777" w:rsidTr="00E11742">
        <w:trPr>
          <w:cantSplit/>
        </w:trPr>
        <w:tc>
          <w:tcPr>
            <w:tcW w:w="4657" w:type="dxa"/>
            <w:tcBorders>
              <w:bottom w:val="single" w:sz="12" w:space="0" w:color="auto"/>
            </w:tcBorders>
            <w:shd w:val="clear" w:color="auto" w:fill="auto"/>
          </w:tcPr>
          <w:p w14:paraId="3A331191" w14:textId="77777777" w:rsidR="00A059CD" w:rsidRPr="000E3238" w:rsidRDefault="00A059CD" w:rsidP="00E11742">
            <w:pPr>
              <w:pStyle w:val="E-TableText"/>
            </w:pPr>
            <w:r w:rsidRPr="000E3238">
              <w:t>AC 1</w:t>
            </w:r>
          </w:p>
        </w:tc>
        <w:tc>
          <w:tcPr>
            <w:tcW w:w="4658" w:type="dxa"/>
            <w:tcBorders>
              <w:bottom w:val="single" w:sz="12" w:space="0" w:color="auto"/>
            </w:tcBorders>
            <w:shd w:val="clear" w:color="auto" w:fill="auto"/>
          </w:tcPr>
          <w:p w14:paraId="5435C26A" w14:textId="77777777" w:rsidR="00A059CD" w:rsidRPr="000E3238" w:rsidRDefault="00A059CD" w:rsidP="00E11742">
            <w:pPr>
              <w:pStyle w:val="E-TableText"/>
            </w:pPr>
            <w:r>
              <w:t>D,E,F,G, H-buildings</w:t>
            </w:r>
          </w:p>
        </w:tc>
      </w:tr>
    </w:tbl>
    <w:p w14:paraId="44B0E834" w14:textId="77777777" w:rsidR="00A059CD" w:rsidRPr="000E3238" w:rsidRDefault="00A059CD" w:rsidP="00A059CD">
      <w:bookmarkStart w:id="61" w:name="_Toc341277139"/>
      <w:bookmarkStart w:id="62" w:name="_Toc348342275"/>
      <w:bookmarkStart w:id="63" w:name="_Toc364953344"/>
      <w:bookmarkStart w:id="64" w:name="_Toc476918470"/>
    </w:p>
    <w:p w14:paraId="51C8E59C" w14:textId="77777777" w:rsidR="00A059CD" w:rsidRPr="000E3238" w:rsidRDefault="00A059CD" w:rsidP="00A059CD">
      <w:pPr>
        <w:pStyle w:val="Rubrik4"/>
        <w:rPr>
          <w:b w:val="0"/>
        </w:rPr>
      </w:pPr>
      <w:r w:rsidRPr="000E3238">
        <w:rPr>
          <w:b w:val="0"/>
        </w:rPr>
        <w:t>Regulations and Standards</w:t>
      </w:r>
      <w:bookmarkEnd w:id="61"/>
      <w:bookmarkEnd w:id="62"/>
      <w:bookmarkEnd w:id="63"/>
      <w:bookmarkEnd w:id="64"/>
    </w:p>
    <w:p w14:paraId="231D7FE5" w14:textId="77777777" w:rsidR="00A059CD" w:rsidRPr="000E3238" w:rsidRDefault="00A059CD" w:rsidP="00A059CD">
      <w:r w:rsidRPr="000E3238">
        <w:t>Applicable standards and regulations:</w:t>
      </w:r>
    </w:p>
    <w:p w14:paraId="3DC02F16" w14:textId="77777777" w:rsidR="00A059CD" w:rsidRPr="00D54540" w:rsidRDefault="00A059CD" w:rsidP="00A059CD">
      <w:pPr>
        <w:pStyle w:val="ESS-ListBullet"/>
        <w:numPr>
          <w:ilvl w:val="0"/>
          <w:numId w:val="9"/>
        </w:numPr>
        <w:tabs>
          <w:tab w:val="clear" w:pos="397"/>
        </w:tabs>
        <w:ind w:left="993" w:hanging="993"/>
        <w:rPr>
          <w:lang w:val="sv-SE"/>
        </w:rPr>
      </w:pPr>
      <w:r w:rsidRPr="00D54540">
        <w:rPr>
          <w:lang w:val="sv-SE"/>
        </w:rPr>
        <w:lastRenderedPageBreak/>
        <w:t xml:space="preserve">PBL (2010:900) and PBF (2011:338), Plan- och bygglagen samt Plan- and byggförordning </w:t>
      </w:r>
    </w:p>
    <w:p w14:paraId="10DB2FFE" w14:textId="77777777" w:rsidR="00A059CD" w:rsidRPr="00C349BB" w:rsidRDefault="00A059CD" w:rsidP="00A059CD">
      <w:pPr>
        <w:pStyle w:val="ESS-ListBullet"/>
        <w:numPr>
          <w:ilvl w:val="0"/>
          <w:numId w:val="9"/>
        </w:numPr>
        <w:tabs>
          <w:tab w:val="clear" w:pos="397"/>
        </w:tabs>
        <w:ind w:left="993" w:hanging="993"/>
        <w:rPr>
          <w:lang w:val="da-DK"/>
        </w:rPr>
      </w:pPr>
      <w:r w:rsidRPr="00C349BB">
        <w:rPr>
          <w:lang w:val="da-DK"/>
        </w:rPr>
        <w:t>Boverkets Byggregler, BFS 2011:26 to 2013:14, BBR 20, Boverket 2011</w:t>
      </w:r>
    </w:p>
    <w:p w14:paraId="43CCE450" w14:textId="77777777" w:rsidR="00A059CD" w:rsidRDefault="00A059CD" w:rsidP="00A059CD">
      <w:pPr>
        <w:pStyle w:val="ESS-ListBullet"/>
        <w:numPr>
          <w:ilvl w:val="0"/>
          <w:numId w:val="9"/>
        </w:numPr>
        <w:tabs>
          <w:tab w:val="clear" w:pos="397"/>
        </w:tabs>
        <w:ind w:left="993" w:hanging="993"/>
      </w:pPr>
      <w:r w:rsidRPr="00784CB1">
        <w:t xml:space="preserve">Boverkets report and general advice about application of European construction standards (euro </w:t>
      </w:r>
      <w:r>
        <w:t>codes), EKS 9</w:t>
      </w:r>
    </w:p>
    <w:p w14:paraId="265F9E04" w14:textId="77777777" w:rsidR="00A059CD" w:rsidRPr="00C349BB" w:rsidRDefault="00A059CD" w:rsidP="00A059CD">
      <w:pPr>
        <w:pStyle w:val="ESS-ListBullet"/>
        <w:numPr>
          <w:ilvl w:val="0"/>
          <w:numId w:val="9"/>
        </w:numPr>
        <w:tabs>
          <w:tab w:val="clear" w:pos="397"/>
        </w:tabs>
        <w:ind w:left="993" w:hanging="993"/>
        <w:rPr>
          <w:lang w:val="sv-SE"/>
        </w:rPr>
      </w:pPr>
      <w:r w:rsidRPr="00C349BB">
        <w:rPr>
          <w:lang w:val="sv-SE"/>
        </w:rPr>
        <w:t>Utrymmen för elektriska kopplingsutrustningar för lågspänning, SS 4362101 (Low Voltage)</w:t>
      </w:r>
    </w:p>
    <w:p w14:paraId="3D3DC7D6" w14:textId="77777777" w:rsidR="00A059CD" w:rsidRPr="000E3238" w:rsidRDefault="00A059CD" w:rsidP="00A059CD">
      <w:pPr>
        <w:pStyle w:val="ESS-ListBullet"/>
        <w:numPr>
          <w:ilvl w:val="0"/>
          <w:numId w:val="9"/>
        </w:numPr>
        <w:tabs>
          <w:tab w:val="clear" w:pos="397"/>
        </w:tabs>
        <w:ind w:left="993" w:hanging="993"/>
      </w:pPr>
      <w:r w:rsidRPr="000E3238">
        <w:t>High Voltage, SS-EN 61936-1</w:t>
      </w:r>
    </w:p>
    <w:p w14:paraId="0628220E" w14:textId="77777777" w:rsidR="00A059CD" w:rsidRPr="000E3238" w:rsidRDefault="00A059CD" w:rsidP="00A059CD">
      <w:pPr>
        <w:spacing w:after="120"/>
        <w:jc w:val="both"/>
      </w:pPr>
      <w:r w:rsidRPr="000E3238">
        <w:t>With respect to signage, emergency lighting, fire extinguishers and evacuation plans, relevant parts of the below legislation are also accounted for:</w:t>
      </w:r>
    </w:p>
    <w:p w14:paraId="4CAF273C" w14:textId="77777777" w:rsidR="00A059CD" w:rsidRPr="000E3238" w:rsidRDefault="00A059CD" w:rsidP="00A059CD">
      <w:pPr>
        <w:pStyle w:val="ESS-ListBullet"/>
        <w:numPr>
          <w:ilvl w:val="0"/>
          <w:numId w:val="9"/>
        </w:numPr>
        <w:tabs>
          <w:tab w:val="clear" w:pos="397"/>
        </w:tabs>
        <w:ind w:left="993" w:hanging="993"/>
      </w:pPr>
      <w:r w:rsidRPr="000E3238">
        <w:t>Arbetarskyddsstyrelsens författningssamling, AFS</w:t>
      </w:r>
      <w:r>
        <w:t xml:space="preserve"> (Work Environment Act and Directive 2006/42/EC on Machinery)</w:t>
      </w:r>
    </w:p>
    <w:p w14:paraId="768112D1" w14:textId="77777777" w:rsidR="00A059CD" w:rsidRPr="00C349BB" w:rsidRDefault="00A059CD" w:rsidP="00A059CD">
      <w:pPr>
        <w:pStyle w:val="ESS-ListBullet"/>
        <w:numPr>
          <w:ilvl w:val="0"/>
          <w:numId w:val="9"/>
        </w:numPr>
        <w:tabs>
          <w:tab w:val="clear" w:pos="397"/>
        </w:tabs>
        <w:ind w:left="993" w:hanging="993"/>
        <w:rPr>
          <w:lang w:val="sv-SE"/>
        </w:rPr>
      </w:pPr>
      <w:r w:rsidRPr="00C349BB">
        <w:rPr>
          <w:lang w:val="sv-SE"/>
        </w:rPr>
        <w:t>Lagen om skydd mot olyckor, LSO</w:t>
      </w:r>
      <w:r>
        <w:rPr>
          <w:lang w:val="sv-SE"/>
        </w:rPr>
        <w:t xml:space="preserve"> (Civil Protection Act)</w:t>
      </w:r>
    </w:p>
    <w:p w14:paraId="50BBDCF4" w14:textId="77777777" w:rsidR="00A059CD" w:rsidRPr="000E3238" w:rsidRDefault="00A059CD" w:rsidP="00A059CD">
      <w:pPr>
        <w:spacing w:after="120"/>
      </w:pPr>
      <w:r w:rsidRPr="000E3238">
        <w:t>Regarding the handling of fire-hazardous and explosives, relevant parts of the below legislation also must be considered (not fully included yet):</w:t>
      </w:r>
    </w:p>
    <w:p w14:paraId="52184E63" w14:textId="77777777" w:rsidR="00A059CD" w:rsidRPr="00C349BB" w:rsidRDefault="00A059CD" w:rsidP="00A059CD">
      <w:pPr>
        <w:pStyle w:val="ESS-ListBullet"/>
        <w:numPr>
          <w:ilvl w:val="0"/>
          <w:numId w:val="9"/>
        </w:numPr>
        <w:tabs>
          <w:tab w:val="clear" w:pos="397"/>
        </w:tabs>
        <w:ind w:left="993" w:hanging="993"/>
        <w:rPr>
          <w:lang w:val="sv-SE"/>
        </w:rPr>
      </w:pPr>
      <w:r>
        <w:rPr>
          <w:lang w:val="sv-SE"/>
        </w:rPr>
        <w:t>Swedish Civil Contingencies Agency, ordinance (</w:t>
      </w:r>
      <w:r w:rsidRPr="00C349BB">
        <w:rPr>
          <w:lang w:val="sv-SE"/>
        </w:rPr>
        <w:t>Myndigheten för samhällsskydd och beredskaps författningssamlingar</w:t>
      </w:r>
      <w:r>
        <w:rPr>
          <w:lang w:val="sv-SE"/>
        </w:rPr>
        <w:t>)</w:t>
      </w:r>
      <w:r w:rsidRPr="00C349BB">
        <w:rPr>
          <w:lang w:val="sv-SE"/>
        </w:rPr>
        <w:t xml:space="preserve"> SRVFS</w:t>
      </w:r>
    </w:p>
    <w:p w14:paraId="09840C54" w14:textId="77777777" w:rsidR="00A059CD" w:rsidRDefault="00A059CD" w:rsidP="00A059CD">
      <w:pPr>
        <w:pStyle w:val="ESS-ListBullet"/>
        <w:numPr>
          <w:ilvl w:val="0"/>
          <w:numId w:val="9"/>
        </w:numPr>
        <w:tabs>
          <w:tab w:val="clear" w:pos="397"/>
        </w:tabs>
        <w:ind w:left="993" w:hanging="993"/>
      </w:pPr>
      <w:r w:rsidRPr="000E3238">
        <w:t>ATEX-direktivet</w:t>
      </w:r>
    </w:p>
    <w:p w14:paraId="29D99642" w14:textId="77777777" w:rsidR="00A059CD" w:rsidRPr="00D52D5C" w:rsidRDefault="00A059CD" w:rsidP="00A059CD">
      <w:pPr>
        <w:pStyle w:val="ESS-ListBullet"/>
        <w:numPr>
          <w:ilvl w:val="0"/>
          <w:numId w:val="9"/>
        </w:numPr>
        <w:tabs>
          <w:tab w:val="clear" w:pos="397"/>
        </w:tabs>
        <w:ind w:left="993" w:hanging="993"/>
      </w:pPr>
      <w:r w:rsidRPr="00D52D5C">
        <w:rPr>
          <w:color w:val="FF0000"/>
        </w:rPr>
        <w:t>Radiation protection Act as interpreted by ESS-0004722 Fire &amp; Explosion Safety program.</w:t>
      </w:r>
      <w:bookmarkStart w:id="65" w:name="_Toc341277140"/>
      <w:bookmarkStart w:id="66" w:name="_Toc348342276"/>
      <w:bookmarkStart w:id="67" w:name="_Toc364953345"/>
      <w:bookmarkStart w:id="68" w:name="_Toc476918471"/>
    </w:p>
    <w:p w14:paraId="1B662E1B" w14:textId="77777777" w:rsidR="00A059CD" w:rsidRPr="000E3238" w:rsidRDefault="00A059CD" w:rsidP="00A059CD">
      <w:pPr>
        <w:pStyle w:val="Rubrik4"/>
        <w:rPr>
          <w:b w:val="0"/>
        </w:rPr>
      </w:pPr>
      <w:r w:rsidRPr="000E3238">
        <w:rPr>
          <w:b w:val="0"/>
        </w:rPr>
        <w:t>Buildings Products and material</w:t>
      </w:r>
      <w:bookmarkEnd w:id="65"/>
      <w:bookmarkEnd w:id="66"/>
      <w:bookmarkEnd w:id="67"/>
      <w:bookmarkEnd w:id="68"/>
    </w:p>
    <w:p w14:paraId="3A038A44" w14:textId="77777777" w:rsidR="00A059CD" w:rsidRPr="000E3238" w:rsidRDefault="00A059CD" w:rsidP="00A059CD">
      <w:r w:rsidRPr="000E3238">
        <w:t>Materials and products that are used must have known qualification on those elements that are important for building capacity to meet the requirements of the fire safety design. Capacity of the products will be certified by CE-labelling, approval or testing. Products that are certified by CE-labelling do not imply that the product is deemed to meet Swedish requirements for buildings, but only that the developer should have confidence in the declaration provided. Qualifications required appear in this document.</w:t>
      </w:r>
    </w:p>
    <w:p w14:paraId="34DC1EFB" w14:textId="77777777" w:rsidR="00A059CD" w:rsidRPr="000E3238" w:rsidRDefault="00A059CD" w:rsidP="00A059CD">
      <w:pPr>
        <w:rPr>
          <w:color w:val="FF0000"/>
        </w:rPr>
      </w:pPr>
      <w:r w:rsidRPr="000E3238">
        <w:rPr>
          <w:color w:val="FF0000"/>
        </w:rPr>
        <w:t>Cables shall be fire retardant and non-corrosive in compliance with ESS-0034035</w:t>
      </w:r>
      <w:r>
        <w:rPr>
          <w:color w:val="FF0000"/>
        </w:rPr>
        <w:t xml:space="preserve"> [E]</w:t>
      </w:r>
      <w:r w:rsidRPr="000E3238">
        <w:rPr>
          <w:color w:val="FF0000"/>
        </w:rPr>
        <w:t>. Best performance is to be obtained from Thermoset cables (TC).</w:t>
      </w:r>
    </w:p>
    <w:p w14:paraId="7B9D5993" w14:textId="77777777" w:rsidR="00A059CD" w:rsidRPr="000E3238" w:rsidRDefault="00A059CD" w:rsidP="00A059CD">
      <w:pPr>
        <w:rPr>
          <w:color w:val="0070C0"/>
        </w:rPr>
      </w:pPr>
      <w:r w:rsidRPr="000E3238">
        <w:rPr>
          <w:color w:val="0070C0"/>
        </w:rPr>
        <w:t>Electrical equipment should in general comply with minimum IPX2 in sprinkled areas</w:t>
      </w:r>
      <w:r>
        <w:rPr>
          <w:color w:val="0070C0"/>
        </w:rPr>
        <w:t xml:space="preserve"> </w:t>
      </w:r>
      <w:r w:rsidRPr="00D52D5C">
        <w:rPr>
          <w:color w:val="FF0000"/>
        </w:rPr>
        <w:t>and with minimum IPX3 of safety systems part of ionising radiation barriers.</w:t>
      </w:r>
    </w:p>
    <w:p w14:paraId="5E8246CD" w14:textId="77777777" w:rsidR="00A059CD" w:rsidRPr="000E3238" w:rsidRDefault="00A059CD" w:rsidP="00A059CD">
      <w:pPr>
        <w:rPr>
          <w:color w:val="0070C0"/>
        </w:rPr>
      </w:pPr>
      <w:r w:rsidRPr="000E3238">
        <w:rPr>
          <w:color w:val="0070C0"/>
        </w:rPr>
        <w:t xml:space="preserve">Electrical cabinets should in general have a drainage hole in the bottom and be placed on a pedestal high enough to keep the electronics above the drainage curbing of the specific area and to allow any water that gets inside the cabinet to drain.  </w:t>
      </w:r>
    </w:p>
    <w:p w14:paraId="46E2FD9D" w14:textId="77777777" w:rsidR="00A059CD" w:rsidRPr="000E3238" w:rsidRDefault="00A059CD" w:rsidP="00A059CD">
      <w:pPr>
        <w:pStyle w:val="Rubrik4"/>
        <w:rPr>
          <w:b w:val="0"/>
        </w:rPr>
      </w:pPr>
      <w:bookmarkStart w:id="69" w:name="_Toc341277141"/>
      <w:bookmarkStart w:id="70" w:name="_Toc348342277"/>
      <w:bookmarkStart w:id="71" w:name="_Toc364953346"/>
      <w:bookmarkStart w:id="72" w:name="_Toc476918472"/>
      <w:r w:rsidRPr="000E3238">
        <w:rPr>
          <w:b w:val="0"/>
        </w:rPr>
        <w:lastRenderedPageBreak/>
        <w:t>The owners ambition</w:t>
      </w:r>
      <w:bookmarkEnd w:id="69"/>
      <w:bookmarkEnd w:id="70"/>
      <w:bookmarkEnd w:id="71"/>
      <w:bookmarkEnd w:id="72"/>
    </w:p>
    <w:p w14:paraId="0D285365" w14:textId="77777777" w:rsidR="00A059CD" w:rsidRPr="000E3238" w:rsidRDefault="00A059CD" w:rsidP="00A059CD">
      <w:r w:rsidRPr="000E3238">
        <w:t>The owner has expressed a fire safety level that is above what is deemed by the BBR. The overall fire safety ambition from the owner is presented in ESS-0002642</w:t>
      </w:r>
      <w:r>
        <w:t xml:space="preserve"> [A]</w:t>
      </w:r>
      <w:r w:rsidRPr="000E3238">
        <w:t xml:space="preserve">. The requirements in that report are divided into </w:t>
      </w:r>
      <w:r w:rsidRPr="000E3238">
        <w:rPr>
          <w:color w:val="FF0000"/>
        </w:rPr>
        <w:t xml:space="preserve">radiation safety protection </w:t>
      </w:r>
      <w:r w:rsidRPr="000E3238">
        <w:t xml:space="preserve">and property loss protection. Below, all requirements regarding </w:t>
      </w:r>
      <w:r w:rsidRPr="000E3238">
        <w:rPr>
          <w:color w:val="FF0000"/>
        </w:rPr>
        <w:t xml:space="preserve">radiation safety protection </w:t>
      </w:r>
      <w:r w:rsidRPr="000E3238">
        <w:t xml:space="preserve">are implemented and marked with </w:t>
      </w:r>
      <w:r w:rsidRPr="000E3238">
        <w:rPr>
          <w:color w:val="FF0000"/>
        </w:rPr>
        <w:t>red text</w:t>
      </w:r>
      <w:r w:rsidRPr="000E3238">
        <w:t xml:space="preserve">. Requirements mentioned in ESS-0002642 </w:t>
      </w:r>
      <w:r>
        <w:t xml:space="preserve">[A] </w:t>
      </w:r>
      <w:r w:rsidRPr="000E3238">
        <w:t xml:space="preserve">regarding </w:t>
      </w:r>
      <w:r w:rsidRPr="000E3238">
        <w:rPr>
          <w:color w:val="0070C0"/>
        </w:rPr>
        <w:t xml:space="preserve">property loss protection </w:t>
      </w:r>
      <w:r w:rsidRPr="000E3238">
        <w:t xml:space="preserve">that are not yet implemented are marked with </w:t>
      </w:r>
      <w:r w:rsidRPr="000E3238">
        <w:rPr>
          <w:i/>
        </w:rPr>
        <w:t>italics</w:t>
      </w:r>
      <w:r w:rsidRPr="000E3238">
        <w:t>. These requirements may, or may not, depending on the stakeholder, be included in the design during the detailed design. The requirements regarding property loss protection that are higher tha</w:t>
      </w:r>
      <w:r>
        <w:t>n</w:t>
      </w:r>
      <w:r w:rsidRPr="000E3238">
        <w:t xml:space="preserve"> required by current building legislation are marked with </w:t>
      </w:r>
      <w:r w:rsidRPr="000E3238">
        <w:rPr>
          <w:color w:val="0070C0"/>
        </w:rPr>
        <w:t>blue text</w:t>
      </w:r>
      <w:r w:rsidRPr="000E3238">
        <w:t xml:space="preserve">. </w:t>
      </w:r>
    </w:p>
    <w:p w14:paraId="5F13F79F" w14:textId="77777777" w:rsidR="00A059CD" w:rsidRPr="000E3238" w:rsidRDefault="00A059CD" w:rsidP="00A059CD">
      <w:r w:rsidRPr="000E3238">
        <w:t xml:space="preserve">The owner’s ambition for fire protection is higher than required by current </w:t>
      </w:r>
      <w:r>
        <w:t xml:space="preserve">planning and building </w:t>
      </w:r>
      <w:r w:rsidRPr="000E3238">
        <w:t xml:space="preserve">legislation with reference to </w:t>
      </w:r>
      <w:r w:rsidRPr="000E3238">
        <w:rPr>
          <w:color w:val="0070C0"/>
        </w:rPr>
        <w:t xml:space="preserve">property protection </w:t>
      </w:r>
      <w:r w:rsidRPr="000E3238">
        <w:t xml:space="preserve">and </w:t>
      </w:r>
      <w:r w:rsidRPr="000E3238">
        <w:rPr>
          <w:color w:val="FF0000"/>
        </w:rPr>
        <w:t>radiation safety protection</w:t>
      </w:r>
      <w:bookmarkStart w:id="73" w:name="_Toc341277142"/>
      <w:r w:rsidRPr="000E3238">
        <w:t>.</w:t>
      </w:r>
    </w:p>
    <w:p w14:paraId="1C0F75DE" w14:textId="77777777" w:rsidR="00A059CD" w:rsidRPr="000E3238" w:rsidRDefault="00A059CD" w:rsidP="00A059CD">
      <w:pPr>
        <w:pStyle w:val="Rubrik4"/>
        <w:rPr>
          <w:b w:val="0"/>
        </w:rPr>
      </w:pPr>
      <w:bookmarkStart w:id="74" w:name="_Toc348342278"/>
      <w:bookmarkStart w:id="75" w:name="_Toc364953347"/>
      <w:bookmarkStart w:id="76" w:name="_Toc476918473"/>
      <w:r w:rsidRPr="000E3238">
        <w:rPr>
          <w:b w:val="0"/>
        </w:rPr>
        <w:t>Fire safety during construction</w:t>
      </w:r>
      <w:bookmarkEnd w:id="73"/>
      <w:bookmarkEnd w:id="74"/>
      <w:bookmarkEnd w:id="75"/>
      <w:bookmarkEnd w:id="76"/>
    </w:p>
    <w:p w14:paraId="182976BB" w14:textId="77777777" w:rsidR="00A059CD" w:rsidRPr="000E3238" w:rsidRDefault="00A059CD" w:rsidP="00A059CD">
      <w:r w:rsidRPr="000E3238">
        <w:t>Fire safety during construction shall be considered and is documented separate from the fire safety strategy, see ESS-0003967</w:t>
      </w:r>
      <w:r>
        <w:t xml:space="preserve"> [F]</w:t>
      </w:r>
      <w:r w:rsidRPr="000E3238">
        <w:t>.</w:t>
      </w:r>
    </w:p>
    <w:p w14:paraId="09BC9670" w14:textId="77777777" w:rsidR="00A059CD" w:rsidRPr="000E3238" w:rsidRDefault="00A059CD" w:rsidP="00A059CD">
      <w:pPr>
        <w:pStyle w:val="Rubrik1"/>
        <w:numPr>
          <w:ilvl w:val="0"/>
          <w:numId w:val="6"/>
        </w:numPr>
        <w:tabs>
          <w:tab w:val="left" w:pos="992"/>
        </w:tabs>
      </w:pPr>
      <w:bookmarkStart w:id="77" w:name="_Toc341186853"/>
      <w:bookmarkStart w:id="78" w:name="_Toc476918474"/>
      <w:bookmarkStart w:id="79" w:name="_Toc477531040"/>
      <w:bookmarkStart w:id="80" w:name="_Toc494792853"/>
      <w:r w:rsidRPr="000E3238">
        <w:t>DESIGN METHODOLOGY</w:t>
      </w:r>
      <w:bookmarkEnd w:id="77"/>
      <w:bookmarkEnd w:id="78"/>
      <w:bookmarkEnd w:id="79"/>
      <w:bookmarkEnd w:id="80"/>
    </w:p>
    <w:p w14:paraId="22E40A80" w14:textId="77777777" w:rsidR="00A059CD" w:rsidRPr="000E3238" w:rsidRDefault="00A059CD" w:rsidP="00A059CD">
      <w:pPr>
        <w:pStyle w:val="Rubrik4"/>
      </w:pPr>
      <w:bookmarkStart w:id="81" w:name="_Toc341277144"/>
      <w:bookmarkStart w:id="82" w:name="_Toc348342280"/>
      <w:bookmarkStart w:id="83" w:name="_Toc364953349"/>
      <w:bookmarkStart w:id="84" w:name="_Toc476918475"/>
      <w:bookmarkStart w:id="85" w:name="_Toc93465225"/>
      <w:r w:rsidRPr="000E3238">
        <w:t>Prescriptive design</w:t>
      </w:r>
      <w:bookmarkEnd w:id="81"/>
      <w:bookmarkEnd w:id="82"/>
      <w:bookmarkEnd w:id="83"/>
      <w:bookmarkEnd w:id="84"/>
    </w:p>
    <w:p w14:paraId="217392BD" w14:textId="77777777" w:rsidR="00A059CD" w:rsidRPr="000E3238" w:rsidRDefault="00A059CD" w:rsidP="00A059CD">
      <w:pPr>
        <w:spacing w:after="120"/>
      </w:pPr>
      <w:r w:rsidRPr="000E3238">
        <w:t xml:space="preserve">The fire safety design is essentially based on a prescriptive based approach. </w:t>
      </w:r>
    </w:p>
    <w:p w14:paraId="69D12603" w14:textId="77777777" w:rsidR="00A059CD" w:rsidRPr="000E3238" w:rsidRDefault="00A059CD" w:rsidP="00A059CD">
      <w:pPr>
        <w:pStyle w:val="Rubrik4"/>
      </w:pPr>
      <w:bookmarkStart w:id="86" w:name="_Toc341277145"/>
      <w:bookmarkStart w:id="87" w:name="_Toc348342281"/>
      <w:bookmarkStart w:id="88" w:name="_Toc364953350"/>
      <w:bookmarkStart w:id="89" w:name="_Toc476918476"/>
      <w:r w:rsidRPr="000E3238">
        <w:t>Analytical design</w:t>
      </w:r>
      <w:bookmarkEnd w:id="86"/>
      <w:bookmarkEnd w:id="87"/>
      <w:bookmarkEnd w:id="88"/>
      <w:bookmarkEnd w:id="89"/>
    </w:p>
    <w:p w14:paraId="17AC3AA0" w14:textId="77777777" w:rsidR="00A059CD" w:rsidRDefault="00A059CD" w:rsidP="00A059CD">
      <w:pPr>
        <w:spacing w:after="120"/>
      </w:pPr>
      <w:r w:rsidRPr="000E3238">
        <w:t>An analytical design approach is used in</w:t>
      </w:r>
      <w:r>
        <w:t>:</w:t>
      </w:r>
    </w:p>
    <w:p w14:paraId="4551D76E" w14:textId="77777777" w:rsidR="00A059CD" w:rsidRDefault="00A059CD" w:rsidP="00A059CD">
      <w:pPr>
        <w:pStyle w:val="Liststycke"/>
        <w:numPr>
          <w:ilvl w:val="0"/>
          <w:numId w:val="34"/>
        </w:numPr>
        <w:spacing w:after="120"/>
      </w:pPr>
      <w:r>
        <w:t>the A</w:t>
      </w:r>
      <w:r w:rsidRPr="000E3238">
        <w:t>ccelerator tunnel</w:t>
      </w:r>
      <w:r>
        <w:t xml:space="preserve"> G01</w:t>
      </w:r>
      <w:r w:rsidRPr="000E3238">
        <w:t xml:space="preserve">, </w:t>
      </w:r>
    </w:p>
    <w:p w14:paraId="6FC25F7D" w14:textId="77777777" w:rsidR="00A059CD" w:rsidRDefault="00A059CD" w:rsidP="00A059CD">
      <w:pPr>
        <w:pStyle w:val="Liststycke"/>
        <w:numPr>
          <w:ilvl w:val="0"/>
          <w:numId w:val="34"/>
        </w:numPr>
        <w:spacing w:after="120"/>
      </w:pPr>
      <w:r w:rsidRPr="000E3238">
        <w:t>the Gallery building</w:t>
      </w:r>
      <w:r>
        <w:t xml:space="preserve"> G02</w:t>
      </w:r>
      <w:r w:rsidRPr="000E3238">
        <w:t xml:space="preserve">, </w:t>
      </w:r>
    </w:p>
    <w:p w14:paraId="0ED63806" w14:textId="77777777" w:rsidR="00A059CD" w:rsidRDefault="00A059CD" w:rsidP="00A059CD">
      <w:pPr>
        <w:pStyle w:val="Liststycke"/>
        <w:numPr>
          <w:ilvl w:val="0"/>
          <w:numId w:val="34"/>
        </w:numPr>
        <w:spacing w:after="120"/>
      </w:pPr>
      <w:r w:rsidRPr="000E3238">
        <w:t xml:space="preserve">the Target building </w:t>
      </w:r>
      <w:r>
        <w:t>D02</w:t>
      </w:r>
    </w:p>
    <w:p w14:paraId="4B2FEA2A" w14:textId="77777777" w:rsidR="00A059CD" w:rsidRDefault="00A059CD" w:rsidP="00A059CD">
      <w:pPr>
        <w:pStyle w:val="Liststycke"/>
        <w:numPr>
          <w:ilvl w:val="0"/>
          <w:numId w:val="34"/>
        </w:numPr>
        <w:spacing w:after="120"/>
      </w:pPr>
      <w:r w:rsidRPr="000E3238">
        <w:t xml:space="preserve">the Instrument Halls </w:t>
      </w:r>
      <w:r>
        <w:t xml:space="preserve">D01, D03, E01/E02 </w:t>
      </w:r>
    </w:p>
    <w:p w14:paraId="083718A4" w14:textId="77777777" w:rsidR="00A059CD" w:rsidRDefault="00A059CD" w:rsidP="00A059CD">
      <w:pPr>
        <w:pStyle w:val="Liststycke"/>
        <w:numPr>
          <w:ilvl w:val="0"/>
          <w:numId w:val="34"/>
        </w:numPr>
        <w:pBdr>
          <w:left w:val="single" w:sz="4" w:space="4" w:color="auto"/>
        </w:pBdr>
        <w:spacing w:after="120"/>
      </w:pPr>
      <w:r>
        <w:t>the Waste treatment building H09</w:t>
      </w:r>
    </w:p>
    <w:p w14:paraId="44B8F4B7" w14:textId="77777777" w:rsidR="00A059CD" w:rsidRDefault="00A059CD" w:rsidP="00A059CD">
      <w:pPr>
        <w:spacing w:after="120"/>
      </w:pPr>
      <w:r w:rsidRPr="000E3238">
        <w:t xml:space="preserve">to verify the evacuation strategy and the intervention of the fire brigade. </w:t>
      </w:r>
    </w:p>
    <w:p w14:paraId="0690DF9C" w14:textId="77777777" w:rsidR="00A059CD" w:rsidRPr="000E3238" w:rsidRDefault="00A059CD" w:rsidP="00A059CD">
      <w:pPr>
        <w:spacing w:after="120"/>
      </w:pPr>
      <w:r w:rsidRPr="000E3238">
        <w:t>The analytical design of the tunnel and the Gallery is presented in Appendix A</w:t>
      </w:r>
      <w:r>
        <w:t xml:space="preserve"> [A-1]</w:t>
      </w:r>
      <w:r w:rsidRPr="000E3238">
        <w:t xml:space="preserve"> and the analytical design of the Experimental Halls in Appendix D</w:t>
      </w:r>
      <w:r>
        <w:t xml:space="preserve"> [A-4]</w:t>
      </w:r>
      <w:r w:rsidRPr="000E3238">
        <w:t xml:space="preserve">.   </w:t>
      </w:r>
    </w:p>
    <w:p w14:paraId="7EDF0FF3" w14:textId="77777777" w:rsidR="00A059CD" w:rsidRDefault="00A059CD" w:rsidP="00A059CD">
      <w:pPr>
        <w:spacing w:before="2" w:after="2"/>
      </w:pPr>
      <w:r w:rsidRPr="000E3238">
        <w:t>Parts of the structure for the Target building (High Bay) and the Instrument buildings (Experimental halls 1, 2 &amp; 3) are verified analytically to obtain a joint fire-resistance class regarding structural fire protection in case of fire. Verification shal</w:t>
      </w:r>
      <w:r>
        <w:t>l be in accordance with the EKS</w:t>
      </w:r>
      <w:r w:rsidRPr="000E3238">
        <w:t>. The analytical design and required verifications are presented in Appendix E</w:t>
      </w:r>
      <w:r>
        <w:t xml:space="preserve"> </w:t>
      </w:r>
      <w:r w:rsidRPr="0074078C">
        <w:t>[A-5]</w:t>
      </w:r>
      <w:r w:rsidRPr="000E3238">
        <w:t>.</w:t>
      </w:r>
    </w:p>
    <w:p w14:paraId="4E73EAE4" w14:textId="77777777" w:rsidR="00A059CD" w:rsidRDefault="00A059CD" w:rsidP="00A059CD">
      <w:pPr>
        <w:spacing w:before="2" w:after="2"/>
      </w:pPr>
      <w:r w:rsidRPr="000E3238">
        <w:t>An analytical design approach is used for the roof covering of building G02. This is presented in Appendix B</w:t>
      </w:r>
      <w:r>
        <w:t xml:space="preserve"> [A-2]</w:t>
      </w:r>
      <w:r w:rsidRPr="000E3238">
        <w:t xml:space="preserve">. </w:t>
      </w:r>
    </w:p>
    <w:p w14:paraId="5007125B" w14:textId="77777777" w:rsidR="00A059CD" w:rsidRDefault="00A059CD" w:rsidP="00A059CD">
      <w:pPr>
        <w:spacing w:before="2" w:after="2"/>
      </w:pPr>
    </w:p>
    <w:p w14:paraId="3A580B9E" w14:textId="77777777" w:rsidR="00A059CD" w:rsidRPr="000E3238" w:rsidRDefault="00A059CD" w:rsidP="00A059CD">
      <w:pPr>
        <w:pBdr>
          <w:left w:val="single" w:sz="4" w:space="4" w:color="auto"/>
        </w:pBdr>
        <w:spacing w:after="120"/>
      </w:pPr>
      <w:r w:rsidRPr="000E3238">
        <w:t xml:space="preserve">The analytical design of the </w:t>
      </w:r>
      <w:r>
        <w:t>H09 building will be presented in the detailed design of the building.</w:t>
      </w:r>
      <w:r w:rsidRPr="000E3238">
        <w:t xml:space="preserve">   </w:t>
      </w:r>
    </w:p>
    <w:p w14:paraId="5EC28F14" w14:textId="77777777" w:rsidR="00A059CD" w:rsidRPr="000E3238" w:rsidRDefault="00A059CD" w:rsidP="00A059CD">
      <w:pPr>
        <w:spacing w:before="2" w:after="2"/>
      </w:pPr>
    </w:p>
    <w:p w14:paraId="68F7D492" w14:textId="77777777" w:rsidR="00A059CD" w:rsidRPr="000E3238" w:rsidRDefault="00A059CD" w:rsidP="00A059CD">
      <w:pPr>
        <w:pStyle w:val="Rubrik1"/>
        <w:numPr>
          <w:ilvl w:val="0"/>
          <w:numId w:val="6"/>
        </w:numPr>
        <w:tabs>
          <w:tab w:val="left" w:pos="992"/>
        </w:tabs>
      </w:pPr>
      <w:bookmarkStart w:id="90" w:name="_Toc341186854"/>
      <w:bookmarkStart w:id="91" w:name="_Toc476918477"/>
      <w:bookmarkStart w:id="92" w:name="_Toc477531041"/>
      <w:bookmarkStart w:id="93" w:name="_Toc494792854"/>
      <w:bookmarkEnd w:id="85"/>
      <w:r w:rsidRPr="000E3238">
        <w:lastRenderedPageBreak/>
        <w:t>MEANS OF EGRESS</w:t>
      </w:r>
      <w:bookmarkEnd w:id="90"/>
      <w:bookmarkEnd w:id="91"/>
      <w:bookmarkEnd w:id="92"/>
      <w:bookmarkEnd w:id="93"/>
    </w:p>
    <w:p w14:paraId="06A2CADF" w14:textId="77777777" w:rsidR="00A059CD" w:rsidRPr="00F25C14" w:rsidRDefault="00A059CD" w:rsidP="00A059CD">
      <w:pPr>
        <w:pStyle w:val="Rubrik2"/>
        <w:numPr>
          <w:ilvl w:val="1"/>
          <w:numId w:val="6"/>
        </w:numPr>
      </w:pPr>
      <w:bookmarkStart w:id="94" w:name="_Toc341186855"/>
      <w:bookmarkStart w:id="95" w:name="_Toc476918478"/>
      <w:bookmarkStart w:id="96" w:name="_Toc494792855"/>
      <w:r w:rsidRPr="00F25C14">
        <w:t>Evacuation strategy</w:t>
      </w:r>
      <w:bookmarkEnd w:id="94"/>
      <w:bookmarkEnd w:id="95"/>
      <w:bookmarkEnd w:id="96"/>
    </w:p>
    <w:p w14:paraId="2E4D7AB8" w14:textId="77777777" w:rsidR="00A059CD" w:rsidRPr="000E3238" w:rsidRDefault="00A059CD" w:rsidP="00A059CD">
      <w:pPr>
        <w:spacing w:after="120"/>
      </w:pPr>
      <w:r w:rsidRPr="000E3238">
        <w:t xml:space="preserve">All rooms where people are present more than occasionally should have access to at least two independent means of escape. At least one fire separated evacuation route or exit shall be accessible from each floor. Access to a single escape route may be acceptable for premises which only serve as temporary occupancy with a travel distance not exceeding the maximum limit. An escape route is an exit directly to the street or the equivalent, or terrace, yard etc. from where a street or the equivalent can be easily reached. An escape route can also be a space in a building that leads from one compartment to such an exit. This may be relevant in technical control facilities and parts of the Target building. </w:t>
      </w:r>
    </w:p>
    <w:p w14:paraId="6D69B70A" w14:textId="77777777" w:rsidR="00A059CD" w:rsidRPr="000E3238" w:rsidRDefault="00A059CD" w:rsidP="00A059CD">
      <w:pPr>
        <w:spacing w:after="120"/>
      </w:pPr>
      <w:r w:rsidRPr="000E3238">
        <w:t>Evacuation is generally through staircases, to other fire compartments or directly to the open air (from the ground floor).</w:t>
      </w:r>
    </w:p>
    <w:p w14:paraId="0B9FDE71" w14:textId="77777777" w:rsidR="00A059CD" w:rsidRDefault="00A059CD" w:rsidP="00A059CD">
      <w:pPr>
        <w:spacing w:after="120"/>
      </w:pPr>
      <w:r w:rsidRPr="000E3238">
        <w:t xml:space="preserve">When clarifications are needed detailed requirements for each building are presented below. </w:t>
      </w:r>
    </w:p>
    <w:p w14:paraId="0F25466F" w14:textId="77777777" w:rsidR="00A059CD" w:rsidRDefault="00A059CD" w:rsidP="00A059CD">
      <w:pPr>
        <w:spacing w:after="120"/>
      </w:pPr>
      <w:r>
        <w:t>Evacuation routes are marked in drawing series “A-5” (D and E-buildings) and generally in A-drawings for each building.</w:t>
      </w:r>
    </w:p>
    <w:p w14:paraId="240BB857" w14:textId="77777777" w:rsidR="00A059CD" w:rsidRDefault="00A059CD" w:rsidP="00A059CD">
      <w:pPr>
        <w:spacing w:after="120"/>
      </w:pPr>
      <w:r>
        <w:t>Areas without an independent escape route, are listed below together with justification of the deviance, e.g. the area is designed for temporary occupation only, or ground floor area and maximum 30 m distance to reach open air.</w:t>
      </w:r>
    </w:p>
    <w:p w14:paraId="70AB94EE" w14:textId="77777777" w:rsidR="00A059CD" w:rsidRDefault="00A059CD" w:rsidP="00A059CD">
      <w:pPr>
        <w:spacing w:after="120"/>
      </w:pPr>
      <w:r>
        <w:t xml:space="preserve">  </w:t>
      </w:r>
    </w:p>
    <w:p w14:paraId="017D5890" w14:textId="77777777" w:rsidR="00A059CD" w:rsidRPr="000E3238" w:rsidRDefault="00A059CD" w:rsidP="00A059CD">
      <w:pPr>
        <w:pStyle w:val="Rubrik3"/>
        <w:numPr>
          <w:ilvl w:val="2"/>
          <w:numId w:val="6"/>
        </w:numPr>
      </w:pPr>
      <w:bookmarkStart w:id="97" w:name="_Toc476918479"/>
      <w:r w:rsidRPr="000E3238">
        <w:t>Accelerator tunnel (G01)</w:t>
      </w:r>
      <w:r>
        <w:t xml:space="preserve"> including </w:t>
      </w:r>
      <w:r w:rsidRPr="000E3238">
        <w:t>front end and the HEBT loading bay</w:t>
      </w:r>
      <w:bookmarkEnd w:id="97"/>
    </w:p>
    <w:p w14:paraId="40BB4795" w14:textId="77777777" w:rsidR="00A059CD" w:rsidRPr="000E3238" w:rsidRDefault="00A059CD" w:rsidP="00A059CD">
      <w:pPr>
        <w:spacing w:after="120"/>
      </w:pPr>
      <w:r w:rsidRPr="000E3238">
        <w:t>Four (4) staircases and through the front end building from the tunnel</w:t>
      </w:r>
    </w:p>
    <w:p w14:paraId="6BB5EC9B" w14:textId="77777777" w:rsidR="00A059CD" w:rsidRPr="000E3238" w:rsidRDefault="00A059CD" w:rsidP="00A059CD">
      <w:pPr>
        <w:spacing w:after="120"/>
      </w:pPr>
      <w:r w:rsidRPr="000E3238">
        <w:t>One hatch in the slab of the A</w:t>
      </w:r>
      <w:r>
        <w:t>2</w:t>
      </w:r>
      <w:r w:rsidRPr="000E3238">
        <w:t>T part of the tunnel</w:t>
      </w:r>
      <w:r>
        <w:t xml:space="preserve">. The A2T hatch is not credited based on fire hazard but </w:t>
      </w:r>
      <w:r w:rsidRPr="000E3238">
        <w:t xml:space="preserve">to handle the personal safety due to helium leakages in the tunnel. </w:t>
      </w:r>
      <w:r>
        <w:t xml:space="preserve">The fire hazard of G01 is assessed as analytical design in [A-1]. </w:t>
      </w:r>
      <w:r w:rsidRPr="000E3238">
        <w:t xml:space="preserve"> </w:t>
      </w:r>
    </w:p>
    <w:p w14:paraId="3D42D492" w14:textId="77777777" w:rsidR="00A059CD" w:rsidRPr="000E3238" w:rsidRDefault="00A059CD" w:rsidP="00A059CD">
      <w:pPr>
        <w:spacing w:after="120"/>
      </w:pPr>
      <w:r w:rsidRPr="000E3238">
        <w:t>One door/stair from the front end building on the 090 level. During maintenance, an escape route to the tunnel also will be available.</w:t>
      </w:r>
      <w:r>
        <w:t xml:space="preserve"> In practice the evacuation route via the tunnel will be marked as evacuation route manually as part of the workpermit.</w:t>
      </w:r>
    </w:p>
    <w:p w14:paraId="47E1ABFF" w14:textId="77777777" w:rsidR="00A059CD" w:rsidRPr="000E3238" w:rsidRDefault="00A059CD" w:rsidP="00A059CD">
      <w:pPr>
        <w:spacing w:after="120"/>
      </w:pPr>
      <w:r w:rsidRPr="000E3238">
        <w:t>The HEBT loading bay level 090 is a technical area used for equipment access to the tunnel where only temporary work is expected to take place. During operation, only one escape route is available. During maintenance, another escape route to the tunnel is available.</w:t>
      </w:r>
      <w:r w:rsidRPr="00F03B97">
        <w:t xml:space="preserve"> </w:t>
      </w:r>
      <w:r>
        <w:t>In practice the evacuation route via the tunnel will be marked as evacuation route manually as part of the workpermit.</w:t>
      </w:r>
    </w:p>
    <w:p w14:paraId="37903000" w14:textId="77777777" w:rsidR="00A059CD" w:rsidRPr="000E3238" w:rsidRDefault="00A059CD" w:rsidP="00A059CD">
      <w:pPr>
        <w:spacing w:after="120"/>
      </w:pPr>
      <w:r w:rsidRPr="000E3238">
        <w:t>One door from the HEBT loading bay level 100</w:t>
      </w:r>
      <w:r>
        <w:t xml:space="preserve"> (temporary occupation)</w:t>
      </w:r>
    </w:p>
    <w:p w14:paraId="318E4C17" w14:textId="77777777" w:rsidR="00A059CD" w:rsidRPr="000E3238" w:rsidRDefault="00A059CD" w:rsidP="00A059CD">
      <w:pPr>
        <w:pStyle w:val="Rubrik3"/>
        <w:numPr>
          <w:ilvl w:val="2"/>
          <w:numId w:val="6"/>
        </w:numPr>
      </w:pPr>
      <w:bookmarkStart w:id="98" w:name="_Toc476918480"/>
      <w:r w:rsidRPr="000E3238">
        <w:t>Gallery building (G02)</w:t>
      </w:r>
      <w:bookmarkEnd w:id="98"/>
    </w:p>
    <w:p w14:paraId="3B09CAE6" w14:textId="77777777" w:rsidR="00A059CD" w:rsidRPr="000E3238" w:rsidRDefault="00A059CD" w:rsidP="00A059CD">
      <w:pPr>
        <w:spacing w:after="120"/>
      </w:pPr>
      <w:r w:rsidRPr="000E3238">
        <w:t>One door every 68 meters (as a m</w:t>
      </w:r>
      <w:r>
        <w:t>aximum distance</w:t>
      </w:r>
      <w:r w:rsidRPr="000E3238">
        <w:t>)</w:t>
      </w:r>
    </w:p>
    <w:p w14:paraId="01B9AA68" w14:textId="77777777" w:rsidR="00A059CD" w:rsidRPr="000E3238" w:rsidRDefault="00A059CD" w:rsidP="00A059CD">
      <w:pPr>
        <w:spacing w:after="120"/>
      </w:pPr>
      <w:r w:rsidRPr="000E3238">
        <w:t>One door/stair from HVAC and other technical rooms</w:t>
      </w:r>
      <w:r>
        <w:t xml:space="preserve"> (temporary occupation)</w:t>
      </w:r>
    </w:p>
    <w:p w14:paraId="4ACB0AE2" w14:textId="77777777" w:rsidR="00A059CD" w:rsidRPr="000E3238" w:rsidRDefault="00A059CD" w:rsidP="00A059CD">
      <w:pPr>
        <w:spacing w:after="120"/>
      </w:pPr>
      <w:r w:rsidRPr="000E3238">
        <w:t>Two doors from cold box hall</w:t>
      </w:r>
    </w:p>
    <w:p w14:paraId="6A6D554C" w14:textId="77777777" w:rsidR="00A059CD" w:rsidRPr="000E3238" w:rsidRDefault="00A059CD" w:rsidP="00A059CD">
      <w:pPr>
        <w:spacing w:after="120"/>
      </w:pPr>
      <w:r w:rsidRPr="000E3238">
        <w:t xml:space="preserve">Two doors from the cryo control room. </w:t>
      </w:r>
    </w:p>
    <w:p w14:paraId="7F6E233E" w14:textId="77777777" w:rsidR="00A059CD" w:rsidRPr="000E3238" w:rsidRDefault="00A059CD" w:rsidP="00A059CD">
      <w:pPr>
        <w:spacing w:after="120"/>
      </w:pPr>
      <w:r w:rsidRPr="000E3238">
        <w:lastRenderedPageBreak/>
        <w:t xml:space="preserve">Two doors from the cryo control office. One to a staircase and one to another fire compartment (and trough a spinal stair to the 100 level). </w:t>
      </w:r>
    </w:p>
    <w:p w14:paraId="3F4AEB2C" w14:textId="77777777" w:rsidR="00A059CD" w:rsidRPr="000E3238" w:rsidRDefault="00A059CD" w:rsidP="00A059CD">
      <w:pPr>
        <w:pStyle w:val="Rubrik3"/>
        <w:numPr>
          <w:ilvl w:val="2"/>
          <w:numId w:val="6"/>
        </w:numPr>
      </w:pPr>
      <w:bookmarkStart w:id="99" w:name="_Toc476918481"/>
      <w:r w:rsidRPr="000E3238">
        <w:t xml:space="preserve">Compressor building (G04) and the </w:t>
      </w:r>
      <w:r>
        <w:t xml:space="preserve">Cryo Line Tunnel </w:t>
      </w:r>
      <w:r w:rsidRPr="000E3238">
        <w:t>C</w:t>
      </w:r>
      <w:r>
        <w:t>TL</w:t>
      </w:r>
      <w:bookmarkEnd w:id="99"/>
    </w:p>
    <w:p w14:paraId="382CD552" w14:textId="77777777" w:rsidR="00A059CD" w:rsidRPr="000E3238" w:rsidRDefault="00A059CD" w:rsidP="00A059CD">
      <w:pPr>
        <w:spacing w:after="120"/>
      </w:pPr>
      <w:r w:rsidRPr="000E3238">
        <w:t>Two doors from each hall</w:t>
      </w:r>
    </w:p>
    <w:p w14:paraId="2B007891" w14:textId="77777777" w:rsidR="00A059CD" w:rsidRPr="000E3238" w:rsidRDefault="00A059CD" w:rsidP="00A059CD">
      <w:pPr>
        <w:spacing w:after="120"/>
      </w:pPr>
      <w:r w:rsidRPr="000E3238">
        <w:t xml:space="preserve">The </w:t>
      </w:r>
      <w:r>
        <w:t>CTL</w:t>
      </w:r>
      <w:r w:rsidRPr="000E3238">
        <w:t xml:space="preserve"> is a technical culvert where only temporary work is expected to take place during repair. No ordinary escape routes are designed. When temporary work is planned special administrative procedures </w:t>
      </w:r>
      <w:r>
        <w:t xml:space="preserve">with temporary escape routes, </w:t>
      </w:r>
      <w:r w:rsidRPr="000E3238">
        <w:t xml:space="preserve">need to be undertaken. </w:t>
      </w:r>
    </w:p>
    <w:p w14:paraId="4C1E1AFB" w14:textId="77777777" w:rsidR="00A059CD" w:rsidRPr="000E3238" w:rsidRDefault="00A059CD" w:rsidP="00A059CD">
      <w:pPr>
        <w:pStyle w:val="Rubrik3"/>
        <w:numPr>
          <w:ilvl w:val="2"/>
          <w:numId w:val="6"/>
        </w:numPr>
      </w:pPr>
      <w:bookmarkStart w:id="100" w:name="_Toc476918482"/>
      <w:r w:rsidRPr="000E3238">
        <w:t>Target building</w:t>
      </w:r>
      <w:bookmarkEnd w:id="100"/>
    </w:p>
    <w:p w14:paraId="39FDF3E3" w14:textId="77777777" w:rsidR="00A059CD" w:rsidRPr="000E3238" w:rsidRDefault="00A059CD" w:rsidP="00A059CD">
      <w:pPr>
        <w:spacing w:after="120"/>
        <w:rPr>
          <w:b/>
          <w:i/>
        </w:rPr>
      </w:pPr>
      <w:r w:rsidRPr="000E3238">
        <w:rPr>
          <w:b/>
          <w:i/>
        </w:rPr>
        <w:t>Level 090</w:t>
      </w:r>
    </w:p>
    <w:p w14:paraId="5E822A19" w14:textId="77777777" w:rsidR="00A059CD" w:rsidRPr="000E3238" w:rsidRDefault="00A059CD" w:rsidP="00A059CD">
      <w:pPr>
        <w:spacing w:after="120"/>
        <w:rPr>
          <w:i/>
        </w:rPr>
      </w:pPr>
      <w:r w:rsidRPr="000E3238">
        <w:rPr>
          <w:i/>
        </w:rPr>
        <w:t>Technical gallery</w:t>
      </w:r>
    </w:p>
    <w:p w14:paraId="4295EABB" w14:textId="77777777" w:rsidR="00A059CD" w:rsidRPr="000E3238" w:rsidRDefault="00A059CD" w:rsidP="00A059CD">
      <w:pPr>
        <w:spacing w:after="120"/>
      </w:pPr>
      <w:r w:rsidRPr="000E3238">
        <w:t xml:space="preserve">Two staircases; One connected to the outside and one connected to </w:t>
      </w:r>
      <w:r>
        <w:t xml:space="preserve">D03 </w:t>
      </w:r>
      <w:r>
        <w:rPr>
          <w:sz w:val="22"/>
        </w:rPr>
        <w:t>(</w:t>
      </w:r>
      <w:r>
        <w:t>Experimental Hall 2)</w:t>
      </w:r>
    </w:p>
    <w:p w14:paraId="0C5AE61F" w14:textId="77777777" w:rsidR="00A059CD" w:rsidRPr="000E3238" w:rsidRDefault="00A059CD" w:rsidP="00A059CD">
      <w:pPr>
        <w:spacing w:after="120"/>
        <w:rPr>
          <w:i/>
        </w:rPr>
      </w:pPr>
      <w:r w:rsidRPr="000E3238">
        <w:rPr>
          <w:i/>
        </w:rPr>
        <w:t>Utility</w:t>
      </w:r>
    </w:p>
    <w:p w14:paraId="163AF31A" w14:textId="77777777" w:rsidR="00A059CD" w:rsidRPr="000E3238" w:rsidRDefault="00A059CD" w:rsidP="00A059CD">
      <w:pPr>
        <w:spacing w:after="120"/>
      </w:pPr>
      <w:r w:rsidRPr="000E3238">
        <w:t>One door to the culvert and one door to a staircase</w:t>
      </w:r>
    </w:p>
    <w:p w14:paraId="6E8CFCFE" w14:textId="77777777" w:rsidR="00A059CD" w:rsidRPr="000E3238" w:rsidRDefault="00A059CD" w:rsidP="00A059CD">
      <w:pPr>
        <w:spacing w:after="120"/>
        <w:rPr>
          <w:i/>
        </w:rPr>
      </w:pPr>
      <w:r w:rsidRPr="000E3238">
        <w:rPr>
          <w:i/>
        </w:rPr>
        <w:t>Culvert</w:t>
      </w:r>
      <w:r>
        <w:rPr>
          <w:i/>
        </w:rPr>
        <w:t xml:space="preserve"> </w:t>
      </w:r>
    </w:p>
    <w:p w14:paraId="31D2803B" w14:textId="77777777" w:rsidR="00A059CD" w:rsidRPr="000E3238" w:rsidRDefault="00A059CD" w:rsidP="00A059CD">
      <w:pPr>
        <w:spacing w:after="120"/>
      </w:pPr>
      <w:r w:rsidRPr="000E3238">
        <w:t>Six stairs</w:t>
      </w:r>
      <w:r>
        <w:t xml:space="preserve"> (temporary occupation)</w:t>
      </w:r>
    </w:p>
    <w:p w14:paraId="738E16E5" w14:textId="77777777" w:rsidR="00A059CD" w:rsidRPr="000E3238" w:rsidRDefault="00A059CD" w:rsidP="00A059CD">
      <w:pPr>
        <w:spacing w:after="120"/>
      </w:pPr>
      <w:r w:rsidRPr="000E3238">
        <w:t>One door to the Utility staircase</w:t>
      </w:r>
    </w:p>
    <w:p w14:paraId="2D1149A0" w14:textId="77777777" w:rsidR="00A059CD" w:rsidRPr="000E3238" w:rsidRDefault="00A059CD" w:rsidP="00A059CD">
      <w:pPr>
        <w:spacing w:after="120"/>
        <w:rPr>
          <w:b/>
          <w:i/>
        </w:rPr>
      </w:pPr>
      <w:r w:rsidRPr="000E3238">
        <w:rPr>
          <w:b/>
          <w:i/>
        </w:rPr>
        <w:t>Level 100</w:t>
      </w:r>
    </w:p>
    <w:p w14:paraId="0B42517A" w14:textId="77777777" w:rsidR="00A059CD" w:rsidRPr="000E3238" w:rsidRDefault="00A059CD" w:rsidP="00A059CD">
      <w:pPr>
        <w:spacing w:after="120"/>
        <w:rPr>
          <w:i/>
        </w:rPr>
      </w:pPr>
      <w:r w:rsidRPr="000E3238">
        <w:rPr>
          <w:i/>
        </w:rPr>
        <w:t>Transport hall</w:t>
      </w:r>
    </w:p>
    <w:p w14:paraId="0A3C5A57" w14:textId="77777777" w:rsidR="00A059CD" w:rsidRPr="000E3238" w:rsidRDefault="00A059CD" w:rsidP="00A059CD">
      <w:pPr>
        <w:spacing w:after="120"/>
      </w:pPr>
      <w:r w:rsidRPr="000E3238">
        <w:t>Two doors</w:t>
      </w:r>
    </w:p>
    <w:p w14:paraId="486264BE" w14:textId="77777777" w:rsidR="00A059CD" w:rsidRPr="000E3238" w:rsidRDefault="00A059CD" w:rsidP="00A059CD">
      <w:pPr>
        <w:spacing w:after="120"/>
        <w:rPr>
          <w:i/>
        </w:rPr>
      </w:pPr>
      <w:r w:rsidRPr="000E3238">
        <w:rPr>
          <w:i/>
        </w:rPr>
        <w:t>Utility</w:t>
      </w:r>
    </w:p>
    <w:p w14:paraId="01BF9C27" w14:textId="77777777" w:rsidR="00A059CD" w:rsidRPr="000E3238" w:rsidRDefault="00A059CD" w:rsidP="00A059CD">
      <w:pPr>
        <w:spacing w:after="120"/>
      </w:pPr>
      <w:r w:rsidRPr="000E3238">
        <w:t xml:space="preserve">One door to the Experimental Hall 2. </w:t>
      </w:r>
    </w:p>
    <w:p w14:paraId="2ED63074" w14:textId="77777777" w:rsidR="00A059CD" w:rsidRPr="000E3238" w:rsidRDefault="00A059CD" w:rsidP="00A059CD">
      <w:pPr>
        <w:spacing w:after="120"/>
      </w:pPr>
      <w:r w:rsidRPr="000E3238">
        <w:t>Staircase to the High Bay or the passage</w:t>
      </w:r>
    </w:p>
    <w:p w14:paraId="6A0D9307" w14:textId="77777777" w:rsidR="00A059CD" w:rsidRPr="000E3238" w:rsidRDefault="00A059CD" w:rsidP="00A059CD">
      <w:pPr>
        <w:spacing w:after="120"/>
        <w:rPr>
          <w:i/>
        </w:rPr>
      </w:pPr>
      <w:r w:rsidRPr="000E3238">
        <w:rPr>
          <w:i/>
        </w:rPr>
        <w:t>A2T tunnel</w:t>
      </w:r>
    </w:p>
    <w:p w14:paraId="25CE6FED" w14:textId="77777777" w:rsidR="00A059CD" w:rsidRPr="000E3238" w:rsidRDefault="00A059CD" w:rsidP="00A059CD">
      <w:pPr>
        <w:spacing w:after="120"/>
      </w:pPr>
      <w:r w:rsidRPr="000E3238">
        <w:t xml:space="preserve">One hatch in the slab connecting to </w:t>
      </w:r>
      <w:r>
        <w:t>a spiral staircase that ends in D03 (</w:t>
      </w:r>
      <w:r w:rsidRPr="000E3238">
        <w:t>the Experimental Hall 2</w:t>
      </w:r>
      <w:r>
        <w:t>), (temporary occupation)</w:t>
      </w:r>
      <w:r w:rsidRPr="000E3238">
        <w:t>.</w:t>
      </w:r>
    </w:p>
    <w:p w14:paraId="7BA89EA7" w14:textId="77777777" w:rsidR="00A059CD" w:rsidRPr="000E3238" w:rsidRDefault="00A059CD" w:rsidP="00A059CD">
      <w:pPr>
        <w:spacing w:after="120"/>
        <w:rPr>
          <w:i/>
        </w:rPr>
      </w:pPr>
      <w:r w:rsidRPr="000E3238">
        <w:rPr>
          <w:i/>
        </w:rPr>
        <w:t>Office</w:t>
      </w:r>
    </w:p>
    <w:p w14:paraId="0EDB586B" w14:textId="77777777" w:rsidR="00A059CD" w:rsidRPr="000E3238" w:rsidRDefault="00A059CD" w:rsidP="00A059CD">
      <w:pPr>
        <w:spacing w:after="120"/>
      </w:pPr>
      <w:r w:rsidRPr="000E3238">
        <w:t>Two doors</w:t>
      </w:r>
    </w:p>
    <w:p w14:paraId="0FDBBC25" w14:textId="77777777" w:rsidR="00A059CD" w:rsidRPr="000E3238" w:rsidRDefault="00A059CD" w:rsidP="00A059CD">
      <w:pPr>
        <w:spacing w:after="120"/>
        <w:rPr>
          <w:b/>
          <w:i/>
        </w:rPr>
      </w:pPr>
      <w:r w:rsidRPr="000E3238">
        <w:rPr>
          <w:b/>
          <w:i/>
        </w:rPr>
        <w:t>Level 110</w:t>
      </w:r>
    </w:p>
    <w:p w14:paraId="7BCD7E8D" w14:textId="77777777" w:rsidR="00A059CD" w:rsidRPr="000E3238" w:rsidRDefault="00A059CD" w:rsidP="00A059CD">
      <w:pPr>
        <w:spacing w:after="120"/>
        <w:rPr>
          <w:i/>
        </w:rPr>
      </w:pPr>
      <w:r w:rsidRPr="000E3238">
        <w:rPr>
          <w:i/>
        </w:rPr>
        <w:t>Technical gallery</w:t>
      </w:r>
    </w:p>
    <w:p w14:paraId="157CE062" w14:textId="77777777" w:rsidR="00A059CD" w:rsidRPr="000E3238" w:rsidRDefault="00A059CD" w:rsidP="00A059CD">
      <w:pPr>
        <w:spacing w:after="120"/>
      </w:pPr>
      <w:r w:rsidRPr="000E3238">
        <w:t xml:space="preserve">Two staircases; One connected to the outside and one connected to </w:t>
      </w:r>
      <w:r>
        <w:t>D03 (</w:t>
      </w:r>
      <w:r w:rsidRPr="000E3238">
        <w:t>the Experimental Hall 2</w:t>
      </w:r>
      <w:r>
        <w:t>)</w:t>
      </w:r>
    </w:p>
    <w:p w14:paraId="72B8DE80" w14:textId="77777777" w:rsidR="00A059CD" w:rsidRPr="000E3238" w:rsidRDefault="00A059CD" w:rsidP="00A059CD">
      <w:pPr>
        <w:spacing w:after="120"/>
        <w:rPr>
          <w:i/>
        </w:rPr>
      </w:pPr>
      <w:r w:rsidRPr="000E3238">
        <w:rPr>
          <w:i/>
        </w:rPr>
        <w:t>Utility</w:t>
      </w:r>
    </w:p>
    <w:p w14:paraId="393CB89B" w14:textId="77777777" w:rsidR="00A059CD" w:rsidRPr="000E3238" w:rsidRDefault="00A059CD" w:rsidP="00A059CD">
      <w:pPr>
        <w:spacing w:after="120"/>
      </w:pPr>
      <w:r w:rsidRPr="000E3238">
        <w:t xml:space="preserve">One staircase but in two different directions; up and down. The staircase is divided into two fire compartments which enables two different escape possibilities from the current level.  </w:t>
      </w:r>
    </w:p>
    <w:p w14:paraId="6982DF8F" w14:textId="77777777" w:rsidR="00A059CD" w:rsidRPr="000E3238" w:rsidRDefault="00A059CD" w:rsidP="00A059CD">
      <w:pPr>
        <w:spacing w:after="120"/>
        <w:rPr>
          <w:i/>
        </w:rPr>
      </w:pPr>
      <w:r w:rsidRPr="000E3238">
        <w:rPr>
          <w:i/>
        </w:rPr>
        <w:lastRenderedPageBreak/>
        <w:t>A2T access area</w:t>
      </w:r>
    </w:p>
    <w:p w14:paraId="5CC75534" w14:textId="77777777" w:rsidR="00A059CD" w:rsidRPr="000E3238" w:rsidRDefault="00A059CD" w:rsidP="00A059CD">
      <w:pPr>
        <w:spacing w:after="120"/>
      </w:pPr>
      <w:r w:rsidRPr="000E3238">
        <w:t>One door to a staircase that ends in the High Bay (temporary occupancy)</w:t>
      </w:r>
    </w:p>
    <w:p w14:paraId="661C8714" w14:textId="77777777" w:rsidR="00A059CD" w:rsidRPr="000E3238" w:rsidRDefault="00A059CD" w:rsidP="00A059CD">
      <w:pPr>
        <w:spacing w:after="120"/>
        <w:rPr>
          <w:i/>
        </w:rPr>
      </w:pPr>
      <w:r w:rsidRPr="000E3238">
        <w:rPr>
          <w:i/>
        </w:rPr>
        <w:t>Office</w:t>
      </w:r>
    </w:p>
    <w:p w14:paraId="6F76E646" w14:textId="77777777" w:rsidR="00A059CD" w:rsidRPr="000E3238" w:rsidRDefault="00A059CD" w:rsidP="00A059CD">
      <w:pPr>
        <w:spacing w:after="120"/>
      </w:pPr>
      <w:r w:rsidRPr="000E3238">
        <w:t>Two staircases</w:t>
      </w:r>
    </w:p>
    <w:p w14:paraId="3F6D0DBB" w14:textId="77777777" w:rsidR="00A059CD" w:rsidRPr="000E3238" w:rsidRDefault="00A059CD" w:rsidP="00A059CD">
      <w:pPr>
        <w:spacing w:after="120"/>
        <w:rPr>
          <w:b/>
          <w:i/>
        </w:rPr>
      </w:pPr>
      <w:r w:rsidRPr="000E3238">
        <w:rPr>
          <w:b/>
          <w:i/>
        </w:rPr>
        <w:t>Level 120</w:t>
      </w:r>
    </w:p>
    <w:p w14:paraId="55B493FA" w14:textId="77777777" w:rsidR="00A059CD" w:rsidRPr="000E3238" w:rsidRDefault="00A059CD" w:rsidP="00A059CD">
      <w:pPr>
        <w:spacing w:after="120"/>
        <w:rPr>
          <w:i/>
        </w:rPr>
      </w:pPr>
      <w:r w:rsidRPr="000E3238">
        <w:rPr>
          <w:i/>
        </w:rPr>
        <w:t>Office/dressing rooms</w:t>
      </w:r>
    </w:p>
    <w:p w14:paraId="0B9DBDE2" w14:textId="77777777" w:rsidR="00A059CD" w:rsidRPr="000E3238" w:rsidRDefault="00A059CD" w:rsidP="00A059CD">
      <w:pPr>
        <w:spacing w:after="120"/>
      </w:pPr>
      <w:r w:rsidRPr="000E3238">
        <w:t>Two staircases</w:t>
      </w:r>
    </w:p>
    <w:p w14:paraId="3D8A3555" w14:textId="77777777" w:rsidR="00A059CD" w:rsidRPr="000E3238" w:rsidRDefault="00A059CD" w:rsidP="00A059CD">
      <w:pPr>
        <w:spacing w:after="120"/>
        <w:rPr>
          <w:i/>
        </w:rPr>
      </w:pPr>
      <w:r w:rsidRPr="000E3238">
        <w:rPr>
          <w:i/>
        </w:rPr>
        <w:t>A2T technical supply routing</w:t>
      </w:r>
    </w:p>
    <w:p w14:paraId="7A2CDA7D" w14:textId="77777777" w:rsidR="00A059CD" w:rsidRPr="000E3238" w:rsidRDefault="00A059CD" w:rsidP="00A059CD">
      <w:pPr>
        <w:spacing w:after="120"/>
      </w:pPr>
      <w:r w:rsidRPr="000E3238">
        <w:t xml:space="preserve">To a staircase inside </w:t>
      </w:r>
      <w:r>
        <w:t>D03 (</w:t>
      </w:r>
      <w:r w:rsidRPr="000E3238">
        <w:t>the Experimental Hall 2</w:t>
      </w:r>
      <w:r>
        <w:t>),</w:t>
      </w:r>
      <w:r w:rsidRPr="000E3238">
        <w:t xml:space="preserve"> (temporary occupancy)</w:t>
      </w:r>
    </w:p>
    <w:p w14:paraId="25C6DABC" w14:textId="77777777" w:rsidR="00A059CD" w:rsidRPr="000E3238" w:rsidRDefault="00A059CD" w:rsidP="00A059CD">
      <w:pPr>
        <w:spacing w:after="120"/>
        <w:rPr>
          <w:b/>
          <w:i/>
        </w:rPr>
      </w:pPr>
      <w:r w:rsidRPr="000E3238">
        <w:rPr>
          <w:b/>
          <w:i/>
        </w:rPr>
        <w:t>Level 125</w:t>
      </w:r>
    </w:p>
    <w:p w14:paraId="58C2125F" w14:textId="77777777" w:rsidR="00A059CD" w:rsidRPr="000E3238" w:rsidRDefault="00A059CD" w:rsidP="00A059CD">
      <w:pPr>
        <w:spacing w:after="120"/>
        <w:rPr>
          <w:i/>
        </w:rPr>
      </w:pPr>
      <w:r w:rsidRPr="000E3238">
        <w:rPr>
          <w:i/>
        </w:rPr>
        <w:t>High Bay</w:t>
      </w:r>
    </w:p>
    <w:p w14:paraId="2847A992" w14:textId="77777777" w:rsidR="00A059CD" w:rsidRPr="000E3238" w:rsidRDefault="00A059CD" w:rsidP="00A059CD">
      <w:pPr>
        <w:spacing w:after="120"/>
      </w:pPr>
      <w:r>
        <w:t>Two</w:t>
      </w:r>
      <w:r w:rsidRPr="000E3238">
        <w:t xml:space="preserve"> staircases; one connected to the outside and </w:t>
      </w:r>
      <w:r>
        <w:t>one</w:t>
      </w:r>
      <w:r w:rsidRPr="000E3238">
        <w:t xml:space="preserve"> connected to the Experimental Halls</w:t>
      </w:r>
    </w:p>
    <w:p w14:paraId="6040FE75" w14:textId="77777777" w:rsidR="00A059CD" w:rsidRPr="000E3238" w:rsidRDefault="00A059CD" w:rsidP="00A059CD">
      <w:pPr>
        <w:spacing w:after="120"/>
      </w:pPr>
      <w:r w:rsidRPr="000E3238">
        <w:t>Door to Fan room target</w:t>
      </w:r>
    </w:p>
    <w:p w14:paraId="386EC617" w14:textId="77777777" w:rsidR="00A059CD" w:rsidRPr="000E3238" w:rsidRDefault="00A059CD" w:rsidP="00A059CD">
      <w:pPr>
        <w:spacing w:after="120"/>
        <w:rPr>
          <w:i/>
        </w:rPr>
      </w:pPr>
      <w:r w:rsidRPr="000E3238">
        <w:rPr>
          <w:i/>
        </w:rPr>
        <w:t>HVAC</w:t>
      </w:r>
    </w:p>
    <w:p w14:paraId="0CB2364D" w14:textId="77777777" w:rsidR="00A059CD" w:rsidRPr="000E3238" w:rsidRDefault="00A059CD" w:rsidP="00A059CD">
      <w:pPr>
        <w:spacing w:after="120"/>
      </w:pPr>
      <w:r w:rsidRPr="000E3238">
        <w:t>Two staircases and one door to the High Bay</w:t>
      </w:r>
    </w:p>
    <w:p w14:paraId="2BD9E890" w14:textId="77777777" w:rsidR="00A059CD" w:rsidRPr="000E3238" w:rsidRDefault="00A059CD" w:rsidP="00A059CD">
      <w:pPr>
        <w:spacing w:after="120"/>
        <w:rPr>
          <w:b/>
          <w:i/>
        </w:rPr>
      </w:pPr>
      <w:r w:rsidRPr="000E3238">
        <w:rPr>
          <w:b/>
          <w:i/>
        </w:rPr>
        <w:t>Level 140</w:t>
      </w:r>
    </w:p>
    <w:p w14:paraId="61BBA5D1" w14:textId="77777777" w:rsidR="00A059CD" w:rsidRPr="000E3238" w:rsidRDefault="00A059CD" w:rsidP="00A059CD">
      <w:pPr>
        <w:spacing w:after="120"/>
        <w:rPr>
          <w:i/>
        </w:rPr>
      </w:pPr>
      <w:r w:rsidRPr="000E3238">
        <w:rPr>
          <w:i/>
        </w:rPr>
        <w:t>HVAC</w:t>
      </w:r>
    </w:p>
    <w:p w14:paraId="76D52408" w14:textId="77777777" w:rsidR="00A059CD" w:rsidRPr="000E3238" w:rsidRDefault="00A059CD" w:rsidP="00A059CD">
      <w:pPr>
        <w:spacing w:after="120"/>
      </w:pPr>
      <w:r w:rsidRPr="000E3238">
        <w:t>Two staircases; one connected to the High Bay and one connected to the circulation (to the outside)</w:t>
      </w:r>
    </w:p>
    <w:p w14:paraId="69D43054" w14:textId="77777777" w:rsidR="00A059CD" w:rsidRPr="000E3238" w:rsidRDefault="00A059CD" w:rsidP="00A059CD">
      <w:pPr>
        <w:spacing w:after="120"/>
        <w:rPr>
          <w:b/>
          <w:i/>
        </w:rPr>
      </w:pPr>
      <w:r w:rsidRPr="000E3238">
        <w:rPr>
          <w:b/>
          <w:i/>
        </w:rPr>
        <w:t>Level 150</w:t>
      </w:r>
    </w:p>
    <w:p w14:paraId="0C4EF63D" w14:textId="77777777" w:rsidR="00A059CD" w:rsidRPr="000E3238" w:rsidRDefault="00A059CD" w:rsidP="00A059CD">
      <w:pPr>
        <w:spacing w:after="120"/>
        <w:rPr>
          <w:i/>
        </w:rPr>
      </w:pPr>
      <w:r w:rsidRPr="000E3238">
        <w:rPr>
          <w:i/>
        </w:rPr>
        <w:t>HVAC</w:t>
      </w:r>
    </w:p>
    <w:p w14:paraId="4C492EF8" w14:textId="77777777" w:rsidR="00A059CD" w:rsidRPr="000E3238" w:rsidRDefault="00A059CD" w:rsidP="00A059CD">
      <w:pPr>
        <w:spacing w:after="120"/>
      </w:pPr>
      <w:r w:rsidRPr="000E3238">
        <w:t>Two staircases; one connected to the High Bay and one connected to the circulation (to the outside)</w:t>
      </w:r>
    </w:p>
    <w:p w14:paraId="2E9BAB66" w14:textId="77777777" w:rsidR="00A059CD" w:rsidRPr="000E3238" w:rsidRDefault="00A059CD" w:rsidP="00A059CD">
      <w:pPr>
        <w:pStyle w:val="Rubrik3"/>
        <w:numPr>
          <w:ilvl w:val="2"/>
          <w:numId w:val="6"/>
        </w:numPr>
      </w:pPr>
      <w:bookmarkStart w:id="101" w:name="_Toc476918483"/>
      <w:r w:rsidRPr="000E3238">
        <w:t>Instrument Halls</w:t>
      </w:r>
      <w:bookmarkEnd w:id="101"/>
    </w:p>
    <w:p w14:paraId="250B3096" w14:textId="77777777" w:rsidR="00A059CD" w:rsidRPr="000E3238" w:rsidRDefault="00A059CD" w:rsidP="00A059CD">
      <w:pPr>
        <w:spacing w:after="120"/>
        <w:rPr>
          <w:b/>
          <w:i/>
        </w:rPr>
      </w:pPr>
      <w:r w:rsidRPr="000E3238">
        <w:rPr>
          <w:b/>
          <w:i/>
        </w:rPr>
        <w:t>Experimental Hall 1 (D01)</w:t>
      </w:r>
    </w:p>
    <w:p w14:paraId="3953BDBD" w14:textId="77777777" w:rsidR="00A059CD" w:rsidRPr="000E3238" w:rsidRDefault="00A059CD" w:rsidP="00A059CD">
      <w:pPr>
        <w:spacing w:after="120"/>
      </w:pPr>
      <w:r w:rsidRPr="000E3238">
        <w:t>Five doors</w:t>
      </w:r>
    </w:p>
    <w:p w14:paraId="5CA2CDEE" w14:textId="77777777" w:rsidR="00A059CD" w:rsidRPr="000E3238" w:rsidRDefault="00A059CD" w:rsidP="00A059CD">
      <w:pPr>
        <w:spacing w:after="120"/>
      </w:pPr>
      <w:r w:rsidRPr="000E3238">
        <w:t>Five doors from the circulation path</w:t>
      </w:r>
    </w:p>
    <w:p w14:paraId="6CC30E3B" w14:textId="77777777" w:rsidR="00A059CD" w:rsidRPr="000E3238" w:rsidRDefault="00A059CD" w:rsidP="00A059CD">
      <w:pPr>
        <w:spacing w:after="120"/>
        <w:rPr>
          <w:b/>
          <w:i/>
        </w:rPr>
      </w:pPr>
      <w:r w:rsidRPr="000E3238">
        <w:rPr>
          <w:b/>
          <w:i/>
        </w:rPr>
        <w:t>Experimental Hall 2</w:t>
      </w:r>
      <w:r>
        <w:rPr>
          <w:b/>
          <w:i/>
        </w:rPr>
        <w:t xml:space="preserve"> (D03)</w:t>
      </w:r>
    </w:p>
    <w:p w14:paraId="1205E76C" w14:textId="77777777" w:rsidR="00A059CD" w:rsidRPr="000E3238" w:rsidRDefault="00A059CD" w:rsidP="00A059CD">
      <w:pPr>
        <w:spacing w:after="120"/>
      </w:pPr>
      <w:r w:rsidRPr="000E3238">
        <w:t>Four doors</w:t>
      </w:r>
    </w:p>
    <w:p w14:paraId="078BC2A0" w14:textId="77777777" w:rsidR="00A059CD" w:rsidRPr="000E3238" w:rsidRDefault="00A059CD" w:rsidP="00A059CD">
      <w:pPr>
        <w:spacing w:after="120"/>
      </w:pPr>
      <w:r w:rsidRPr="000E3238">
        <w:t>Three doors from the circulation path</w:t>
      </w:r>
    </w:p>
    <w:p w14:paraId="17B623EF" w14:textId="77777777" w:rsidR="00A059CD" w:rsidRPr="000E3238" w:rsidRDefault="00A059CD" w:rsidP="00A059CD">
      <w:pPr>
        <w:spacing w:after="120"/>
        <w:rPr>
          <w:b/>
          <w:i/>
        </w:rPr>
      </w:pPr>
      <w:r w:rsidRPr="000E3238">
        <w:rPr>
          <w:b/>
          <w:i/>
        </w:rPr>
        <w:t>Experimental Hall 3</w:t>
      </w:r>
      <w:r>
        <w:rPr>
          <w:b/>
          <w:i/>
        </w:rPr>
        <w:t xml:space="preserve"> E01)</w:t>
      </w:r>
    </w:p>
    <w:p w14:paraId="418D36F4" w14:textId="77777777" w:rsidR="00A059CD" w:rsidRPr="000E3238" w:rsidRDefault="00A059CD" w:rsidP="00A059CD">
      <w:pPr>
        <w:spacing w:after="120"/>
      </w:pPr>
      <w:r w:rsidRPr="000E3238">
        <w:t>Four doors</w:t>
      </w:r>
    </w:p>
    <w:p w14:paraId="61821225" w14:textId="77777777" w:rsidR="00A059CD" w:rsidRPr="000E3238" w:rsidRDefault="00A059CD" w:rsidP="00A059CD">
      <w:pPr>
        <w:spacing w:after="120"/>
        <w:rPr>
          <w:b/>
          <w:i/>
        </w:rPr>
      </w:pPr>
      <w:r w:rsidRPr="000E3238">
        <w:rPr>
          <w:b/>
          <w:i/>
        </w:rPr>
        <w:t>Guide Hall</w:t>
      </w:r>
      <w:r>
        <w:rPr>
          <w:b/>
          <w:i/>
        </w:rPr>
        <w:t xml:space="preserve"> (E02)</w:t>
      </w:r>
    </w:p>
    <w:p w14:paraId="55FEF7AC" w14:textId="77777777" w:rsidR="00A059CD" w:rsidRPr="000E3238" w:rsidRDefault="00A059CD" w:rsidP="00A059CD">
      <w:pPr>
        <w:spacing w:after="120"/>
      </w:pPr>
      <w:r w:rsidRPr="000E3238">
        <w:lastRenderedPageBreak/>
        <w:t xml:space="preserve">Openings towards </w:t>
      </w:r>
      <w:r>
        <w:t>E01 (</w:t>
      </w:r>
      <w:r w:rsidRPr="000E3238">
        <w:t>Experimental Hall 3</w:t>
      </w:r>
      <w:r>
        <w:t>)</w:t>
      </w:r>
    </w:p>
    <w:p w14:paraId="31706058" w14:textId="77777777" w:rsidR="00A059CD" w:rsidRDefault="00A059CD" w:rsidP="00A059CD">
      <w:pPr>
        <w:spacing w:after="120"/>
      </w:pPr>
      <w:r w:rsidRPr="000E3238">
        <w:t xml:space="preserve">Ladders to the top of the shielding blocks and into </w:t>
      </w:r>
      <w:r>
        <w:t>D03 (</w:t>
      </w:r>
      <w:r w:rsidRPr="000E3238">
        <w:t>Experimental Hall 2</w:t>
      </w:r>
      <w:r>
        <w:t>)</w:t>
      </w:r>
    </w:p>
    <w:p w14:paraId="3F2CE829" w14:textId="77777777" w:rsidR="00A059CD" w:rsidRPr="000E3238" w:rsidRDefault="00A059CD" w:rsidP="00A059CD">
      <w:pPr>
        <w:spacing w:after="120"/>
      </w:pPr>
      <w:r>
        <w:t>(temporary occupation)</w:t>
      </w:r>
    </w:p>
    <w:p w14:paraId="38D33EB8" w14:textId="77777777" w:rsidR="00A059CD" w:rsidRPr="000E3238" w:rsidRDefault="00A059CD" w:rsidP="00A059CD">
      <w:pPr>
        <w:pStyle w:val="Rubrik3"/>
        <w:numPr>
          <w:ilvl w:val="2"/>
          <w:numId w:val="6"/>
        </w:numPr>
      </w:pPr>
      <w:bookmarkStart w:id="102" w:name="_Toc476918484"/>
      <w:r w:rsidRPr="000E3238">
        <w:t>Instrument labs/offices</w:t>
      </w:r>
      <w:bookmarkEnd w:id="102"/>
    </w:p>
    <w:p w14:paraId="1B19D9CF" w14:textId="77777777" w:rsidR="00A059CD" w:rsidRPr="000E3238" w:rsidRDefault="00A059CD" w:rsidP="00A059CD">
      <w:pPr>
        <w:rPr>
          <w:b/>
          <w:i/>
        </w:rPr>
      </w:pPr>
      <w:r w:rsidRPr="000E3238">
        <w:rPr>
          <w:b/>
          <w:i/>
        </w:rPr>
        <w:t>D04</w:t>
      </w:r>
    </w:p>
    <w:p w14:paraId="49C5A02F" w14:textId="77777777" w:rsidR="00A059CD" w:rsidRPr="000E3238" w:rsidRDefault="00A059CD" w:rsidP="00A059CD">
      <w:r w:rsidRPr="000E3238">
        <w:t>Door to Experimental Hall 2</w:t>
      </w:r>
    </w:p>
    <w:p w14:paraId="3D9EF794" w14:textId="77777777" w:rsidR="00A059CD" w:rsidRPr="000E3238" w:rsidRDefault="00A059CD" w:rsidP="00A059CD">
      <w:r w:rsidRPr="000E3238">
        <w:t>One staircase connected to the outside</w:t>
      </w:r>
    </w:p>
    <w:p w14:paraId="168CADB4" w14:textId="77777777" w:rsidR="00A059CD" w:rsidRPr="000E3238" w:rsidRDefault="00A059CD" w:rsidP="00A059CD">
      <w:pPr>
        <w:rPr>
          <w:b/>
          <w:i/>
        </w:rPr>
      </w:pPr>
      <w:r w:rsidRPr="000E3238">
        <w:rPr>
          <w:b/>
          <w:i/>
        </w:rPr>
        <w:t>D07</w:t>
      </w:r>
    </w:p>
    <w:p w14:paraId="2DF08A10" w14:textId="77777777" w:rsidR="00A059CD" w:rsidRPr="000E3238" w:rsidRDefault="00A059CD" w:rsidP="00A059CD">
      <w:r w:rsidRPr="000E3238">
        <w:t>Door to Experimental Hall 1</w:t>
      </w:r>
    </w:p>
    <w:p w14:paraId="7FED6013" w14:textId="77777777" w:rsidR="00A059CD" w:rsidRPr="000E3238" w:rsidRDefault="00A059CD" w:rsidP="00A059CD">
      <w:r w:rsidRPr="000E3238">
        <w:t>One staircase connected to the outside</w:t>
      </w:r>
    </w:p>
    <w:p w14:paraId="508BB80E" w14:textId="77777777" w:rsidR="00A059CD" w:rsidRPr="000E3238" w:rsidRDefault="00A059CD" w:rsidP="00A059CD">
      <w:pPr>
        <w:rPr>
          <w:b/>
          <w:i/>
        </w:rPr>
      </w:pPr>
      <w:r w:rsidRPr="000E3238">
        <w:rPr>
          <w:b/>
          <w:i/>
        </w:rPr>
        <w:t>D08</w:t>
      </w:r>
    </w:p>
    <w:p w14:paraId="1B20D45E" w14:textId="77777777" w:rsidR="00A059CD" w:rsidRPr="000E3238" w:rsidRDefault="00A059CD" w:rsidP="00A059CD">
      <w:r w:rsidRPr="000E3238">
        <w:t>Two staircases connected to the outside</w:t>
      </w:r>
    </w:p>
    <w:p w14:paraId="557FE779" w14:textId="77777777" w:rsidR="00A059CD" w:rsidRPr="000E3238" w:rsidRDefault="00A059CD" w:rsidP="00A059CD">
      <w:pPr>
        <w:rPr>
          <w:b/>
          <w:i/>
        </w:rPr>
      </w:pPr>
      <w:r w:rsidRPr="000E3238">
        <w:rPr>
          <w:b/>
          <w:i/>
        </w:rPr>
        <w:t>E03</w:t>
      </w:r>
    </w:p>
    <w:p w14:paraId="26DFF82E" w14:textId="77777777" w:rsidR="00A059CD" w:rsidRPr="000E3238" w:rsidRDefault="00A059CD" w:rsidP="00A059CD">
      <w:r w:rsidRPr="000E3238">
        <w:t>Two doors to the outside</w:t>
      </w:r>
    </w:p>
    <w:p w14:paraId="7940D3C6" w14:textId="77777777" w:rsidR="00A059CD" w:rsidRPr="000E3238" w:rsidRDefault="00A059CD" w:rsidP="00A059CD">
      <w:r w:rsidRPr="000E3238">
        <w:t>Two doors to Experimental Halls 3</w:t>
      </w:r>
    </w:p>
    <w:p w14:paraId="470955AE" w14:textId="77777777" w:rsidR="00A059CD" w:rsidRPr="000E3238" w:rsidRDefault="00A059CD" w:rsidP="00A059CD">
      <w:r w:rsidRPr="000E3238">
        <w:t>Two staircases from level 110 connected to the outside</w:t>
      </w:r>
    </w:p>
    <w:p w14:paraId="4C28CCB3" w14:textId="77777777" w:rsidR="00A059CD" w:rsidRPr="000E3238" w:rsidRDefault="00A059CD" w:rsidP="00A059CD">
      <w:pPr>
        <w:rPr>
          <w:b/>
          <w:i/>
        </w:rPr>
      </w:pPr>
      <w:r w:rsidRPr="000E3238">
        <w:rPr>
          <w:b/>
          <w:i/>
        </w:rPr>
        <w:t>E04</w:t>
      </w:r>
    </w:p>
    <w:p w14:paraId="5441DCB9" w14:textId="77777777" w:rsidR="00A059CD" w:rsidRPr="000E3238" w:rsidRDefault="00A059CD" w:rsidP="00A059CD">
      <w:r w:rsidRPr="000E3238">
        <w:t>Two staircases connected to the outside</w:t>
      </w:r>
    </w:p>
    <w:p w14:paraId="7DBD7C0C" w14:textId="77777777" w:rsidR="00A059CD" w:rsidRPr="000E3238" w:rsidRDefault="00A059CD" w:rsidP="00A059CD">
      <w:pPr>
        <w:pStyle w:val="Rubrik3"/>
        <w:numPr>
          <w:ilvl w:val="2"/>
          <w:numId w:val="6"/>
        </w:numPr>
      </w:pPr>
      <w:bookmarkStart w:id="103" w:name="_Toc476918485"/>
      <w:r w:rsidRPr="000E3238">
        <w:t>CUB (H01)</w:t>
      </w:r>
      <w:bookmarkEnd w:id="103"/>
    </w:p>
    <w:p w14:paraId="694CC634" w14:textId="77777777" w:rsidR="00A059CD" w:rsidRPr="000E3238" w:rsidRDefault="00A059CD" w:rsidP="00A059CD">
      <w:pPr>
        <w:rPr>
          <w:b/>
        </w:rPr>
      </w:pPr>
      <w:r w:rsidRPr="000E3238">
        <w:rPr>
          <w:b/>
        </w:rPr>
        <w:t>Heat Pumps</w:t>
      </w:r>
    </w:p>
    <w:p w14:paraId="415C9DD2" w14:textId="77777777" w:rsidR="00A059CD" w:rsidRPr="000E3238" w:rsidRDefault="00A059CD" w:rsidP="00A059CD">
      <w:r w:rsidRPr="000E3238">
        <w:t>One door to the outside</w:t>
      </w:r>
    </w:p>
    <w:p w14:paraId="191F4E78" w14:textId="77777777" w:rsidR="00A059CD" w:rsidRPr="000E3238" w:rsidRDefault="00A059CD" w:rsidP="00A059CD">
      <w:r w:rsidRPr="000E3238">
        <w:t>One door to process room</w:t>
      </w:r>
    </w:p>
    <w:p w14:paraId="61120884" w14:textId="77777777" w:rsidR="00A059CD" w:rsidRPr="000E3238" w:rsidRDefault="00A059CD" w:rsidP="00A059CD">
      <w:pPr>
        <w:rPr>
          <w:b/>
        </w:rPr>
      </w:pPr>
      <w:r w:rsidRPr="000E3238">
        <w:rPr>
          <w:b/>
        </w:rPr>
        <w:t>Process room</w:t>
      </w:r>
    </w:p>
    <w:p w14:paraId="0BDD8F44" w14:textId="77777777" w:rsidR="00A059CD" w:rsidRPr="000E3238" w:rsidRDefault="00A059CD" w:rsidP="00A059CD">
      <w:r w:rsidRPr="000E3238">
        <w:t xml:space="preserve">Two doors to the outside </w:t>
      </w:r>
    </w:p>
    <w:p w14:paraId="4DCDD8FA" w14:textId="77777777" w:rsidR="00A059CD" w:rsidRPr="000E3238" w:rsidRDefault="00A059CD" w:rsidP="00A059CD">
      <w:pPr>
        <w:rPr>
          <w:b/>
        </w:rPr>
      </w:pPr>
      <w:r w:rsidRPr="000E3238">
        <w:rPr>
          <w:b/>
        </w:rPr>
        <w:t>Server room</w:t>
      </w:r>
    </w:p>
    <w:p w14:paraId="6D09CE47" w14:textId="77777777" w:rsidR="00A059CD" w:rsidRPr="000E3238" w:rsidRDefault="00A059CD" w:rsidP="00A059CD">
      <w:r w:rsidRPr="000E3238">
        <w:t>One staircase (temporary occupancy)</w:t>
      </w:r>
    </w:p>
    <w:p w14:paraId="2C3B635E" w14:textId="77777777" w:rsidR="00A059CD" w:rsidRPr="000E3238" w:rsidRDefault="00A059CD" w:rsidP="00A059CD">
      <w:pPr>
        <w:rPr>
          <w:b/>
        </w:rPr>
      </w:pPr>
      <w:r w:rsidRPr="000E3238">
        <w:rPr>
          <w:b/>
        </w:rPr>
        <w:t>Compressor room</w:t>
      </w:r>
    </w:p>
    <w:p w14:paraId="7D5FE470" w14:textId="77777777" w:rsidR="00A059CD" w:rsidRPr="000E3238" w:rsidRDefault="00A059CD" w:rsidP="00A059CD">
      <w:r w:rsidRPr="000E3238">
        <w:lastRenderedPageBreak/>
        <w:t>One staircase</w:t>
      </w:r>
    </w:p>
    <w:p w14:paraId="62CB8DFA" w14:textId="77777777" w:rsidR="00A059CD" w:rsidRPr="000E3238" w:rsidRDefault="00A059CD" w:rsidP="00A059CD">
      <w:r w:rsidRPr="000E3238">
        <w:t>One door to process room</w:t>
      </w:r>
    </w:p>
    <w:p w14:paraId="3612A23D" w14:textId="77777777" w:rsidR="00A059CD" w:rsidRPr="000E3238" w:rsidRDefault="00A059CD" w:rsidP="00A059CD">
      <w:pPr>
        <w:rPr>
          <w:b/>
        </w:rPr>
      </w:pPr>
      <w:r w:rsidRPr="000E3238">
        <w:rPr>
          <w:b/>
        </w:rPr>
        <w:t>Level 120</w:t>
      </w:r>
    </w:p>
    <w:p w14:paraId="03E6BFA7" w14:textId="77777777" w:rsidR="00A059CD" w:rsidRDefault="00A059CD" w:rsidP="00A059CD">
      <w:r w:rsidRPr="000E3238">
        <w:t>One staircase (temporary occupancy)</w:t>
      </w:r>
    </w:p>
    <w:p w14:paraId="465313B4" w14:textId="77777777" w:rsidR="00A059CD" w:rsidRPr="000E3238" w:rsidRDefault="00A059CD" w:rsidP="00A059CD">
      <w:pPr>
        <w:pStyle w:val="Rubrik3"/>
        <w:numPr>
          <w:ilvl w:val="2"/>
          <w:numId w:val="6"/>
        </w:numPr>
        <w:pBdr>
          <w:left w:val="single" w:sz="4" w:space="4" w:color="auto"/>
        </w:pBdr>
      </w:pPr>
      <w:r>
        <w:t>H09</w:t>
      </w:r>
    </w:p>
    <w:p w14:paraId="7C27B668" w14:textId="77777777" w:rsidR="00A059CD" w:rsidRDefault="00A059CD" w:rsidP="00A059CD">
      <w:pPr>
        <w:pBdr>
          <w:left w:val="single" w:sz="4" w:space="4" w:color="auto"/>
        </w:pBdr>
      </w:pPr>
      <w:r>
        <w:t xml:space="preserve">The ground floor is evacuated through two doors (adjacent to the gates). </w:t>
      </w:r>
    </w:p>
    <w:p w14:paraId="1A8DA1B4" w14:textId="77777777" w:rsidR="00A059CD" w:rsidRDefault="00A059CD" w:rsidP="00A059CD">
      <w:pPr>
        <w:pBdr>
          <w:left w:val="single" w:sz="4" w:space="4" w:color="auto"/>
        </w:pBdr>
      </w:pPr>
      <w:r>
        <w:t>The HVAC rooms on the first floor is evacuated through the controlled HVAC room to a staircase.</w:t>
      </w:r>
    </w:p>
    <w:p w14:paraId="46813BD9" w14:textId="77777777" w:rsidR="00A059CD" w:rsidRDefault="00A059CD" w:rsidP="00A059CD">
      <w:pPr>
        <w:pBdr>
          <w:left w:val="single" w:sz="4" w:space="4" w:color="auto"/>
        </w:pBdr>
      </w:pPr>
      <w:r>
        <w:t xml:space="preserve">The upper parts of the purification room and the storage room on first floor is evacuated through a staircase on the outside of the building. </w:t>
      </w:r>
    </w:p>
    <w:p w14:paraId="66E1DC48" w14:textId="77777777" w:rsidR="00A059CD" w:rsidRPr="000E3238" w:rsidRDefault="00A059CD" w:rsidP="00A059CD">
      <w:pPr>
        <w:pBdr>
          <w:left w:val="single" w:sz="4" w:space="4" w:color="auto"/>
        </w:pBdr>
      </w:pPr>
      <w:r>
        <w:t xml:space="preserve">The office part is evacuated through two doors. </w:t>
      </w:r>
    </w:p>
    <w:p w14:paraId="01CC97F1" w14:textId="77777777" w:rsidR="00A059CD" w:rsidRPr="000E3238" w:rsidRDefault="00A059CD" w:rsidP="00A059CD">
      <w:pPr>
        <w:pStyle w:val="Rubrik3"/>
        <w:numPr>
          <w:ilvl w:val="2"/>
          <w:numId w:val="6"/>
        </w:numPr>
      </w:pPr>
      <w:bookmarkStart w:id="104" w:name="_Toc476918487"/>
      <w:r w:rsidRPr="000E3238">
        <w:t>H10</w:t>
      </w:r>
      <w:bookmarkEnd w:id="104"/>
    </w:p>
    <w:p w14:paraId="20EDAD9A" w14:textId="77777777" w:rsidR="00A059CD" w:rsidRPr="000E3238" w:rsidRDefault="00A059CD" w:rsidP="00A059CD">
      <w:r w:rsidRPr="000E3238">
        <w:t>A single escape route is acceptable in the H10 building (</w:t>
      </w:r>
      <w:r>
        <w:t>temporary occupation and ground floor area</w:t>
      </w:r>
      <w:r w:rsidRPr="000E3238">
        <w:t xml:space="preserve"> with a travel distance not exceeding </w:t>
      </w:r>
      <w:r>
        <w:t>30 m</w:t>
      </w:r>
      <w:r w:rsidRPr="000E3238">
        <w:t>).</w:t>
      </w:r>
    </w:p>
    <w:p w14:paraId="5929B780" w14:textId="77777777" w:rsidR="00A059CD" w:rsidRPr="000E3238" w:rsidRDefault="00A059CD" w:rsidP="00A059CD">
      <w:pPr>
        <w:pStyle w:val="Rubrik3"/>
        <w:numPr>
          <w:ilvl w:val="2"/>
          <w:numId w:val="6"/>
        </w:numPr>
      </w:pPr>
      <w:bookmarkStart w:id="105" w:name="_Toc476918488"/>
      <w:r w:rsidRPr="000E3238">
        <w:t>Escape from electrical areas etc.</w:t>
      </w:r>
      <w:bookmarkEnd w:id="105"/>
    </w:p>
    <w:p w14:paraId="30719014" w14:textId="77777777" w:rsidR="00A059CD" w:rsidRPr="000E3238" w:rsidRDefault="00A059CD" w:rsidP="00A059CD">
      <w:pPr>
        <w:spacing w:after="120"/>
      </w:pPr>
      <w:r w:rsidRPr="000E3238">
        <w:rPr>
          <w:iCs/>
        </w:rPr>
        <w:t xml:space="preserve">Areas of electrical assemblies for low voltage (&lt;1000 V AC or 1500 V DC) shall conform to </w:t>
      </w:r>
      <w:r>
        <w:t xml:space="preserve">SS 436 21 01. </w:t>
      </w:r>
    </w:p>
    <w:p w14:paraId="0FB11C4C" w14:textId="77777777" w:rsidR="00A059CD" w:rsidRDefault="00A059CD" w:rsidP="00A059CD">
      <w:pPr>
        <w:spacing w:after="120"/>
      </w:pPr>
      <w:r w:rsidRPr="000E3238">
        <w:t xml:space="preserve">Areas of power installations with nominal voltages above 1kV AC shall conform to SS EN 61936-1. </w:t>
      </w:r>
      <w:r>
        <w:t>Following areas are of concern:</w:t>
      </w:r>
    </w:p>
    <w:p w14:paraId="18973899" w14:textId="77777777" w:rsidR="00A059CD" w:rsidRDefault="00A059CD" w:rsidP="00A059CD">
      <w:pPr>
        <w:pStyle w:val="Liststycke"/>
        <w:numPr>
          <w:ilvl w:val="0"/>
          <w:numId w:val="34"/>
        </w:numPr>
        <w:spacing w:after="120"/>
      </w:pPr>
      <w:r>
        <w:t>H05</w:t>
      </w:r>
    </w:p>
    <w:p w14:paraId="7C6306C4" w14:textId="77777777" w:rsidR="00A059CD" w:rsidRDefault="00A059CD" w:rsidP="00A059CD">
      <w:pPr>
        <w:pStyle w:val="Liststycke"/>
        <w:numPr>
          <w:ilvl w:val="0"/>
          <w:numId w:val="34"/>
        </w:numPr>
        <w:spacing w:after="120"/>
      </w:pPr>
      <w:r>
        <w:t>H06</w:t>
      </w:r>
    </w:p>
    <w:p w14:paraId="7E078E73" w14:textId="77777777" w:rsidR="00A059CD" w:rsidRDefault="00A059CD" w:rsidP="00A059CD">
      <w:pPr>
        <w:pStyle w:val="Liststycke"/>
        <w:numPr>
          <w:ilvl w:val="0"/>
          <w:numId w:val="34"/>
        </w:numPr>
        <w:spacing w:after="120"/>
      </w:pPr>
      <w:r>
        <w:t>Switchgear rooms</w:t>
      </w:r>
    </w:p>
    <w:p w14:paraId="02F0DEB9" w14:textId="77777777" w:rsidR="00A059CD" w:rsidRDefault="00A059CD" w:rsidP="00A059CD">
      <w:pPr>
        <w:spacing w:after="120"/>
      </w:pPr>
      <w:r>
        <w:t>In addition to BBR21 the following requirements are considered in the design:</w:t>
      </w:r>
    </w:p>
    <w:p w14:paraId="6D9D05F1" w14:textId="77777777" w:rsidR="00A059CD" w:rsidRDefault="00A059CD" w:rsidP="00A059CD">
      <w:pPr>
        <w:pStyle w:val="Liststycke"/>
        <w:numPr>
          <w:ilvl w:val="0"/>
          <w:numId w:val="34"/>
        </w:numPr>
        <w:spacing w:after="120"/>
      </w:pPr>
      <w:r>
        <w:t>escape route width shall exceed 800 mm but can be reduced to 500 mm once a cabinet door is opened for maintenance.</w:t>
      </w:r>
    </w:p>
    <w:p w14:paraId="3BF9EB3C" w14:textId="77777777" w:rsidR="00A059CD" w:rsidRDefault="00A059CD" w:rsidP="00A059CD">
      <w:pPr>
        <w:pStyle w:val="Liststycke"/>
        <w:numPr>
          <w:ilvl w:val="0"/>
          <w:numId w:val="34"/>
        </w:numPr>
        <w:spacing w:after="120"/>
      </w:pPr>
      <w:r>
        <w:t>doors in escape route must have a push bar, be opened in the escape direction and not have any closing mechanism</w:t>
      </w:r>
    </w:p>
    <w:p w14:paraId="7DC230F0" w14:textId="77777777" w:rsidR="00A059CD" w:rsidRDefault="00A059CD" w:rsidP="00A059CD">
      <w:pPr>
        <w:pStyle w:val="Liststycke"/>
        <w:numPr>
          <w:ilvl w:val="0"/>
          <w:numId w:val="34"/>
        </w:numPr>
        <w:spacing w:after="120"/>
      </w:pPr>
      <w:r>
        <w:t xml:space="preserve">the travel distance </w:t>
      </w:r>
      <w:r w:rsidRPr="000E3238">
        <w:t>shall not exceed 20 meters. If the aisle exceeds 10 meters at least two escape routes are needed.</w:t>
      </w:r>
    </w:p>
    <w:p w14:paraId="1DDC66B8" w14:textId="77777777" w:rsidR="00A059CD" w:rsidRDefault="00A059CD" w:rsidP="00A059CD">
      <w:pPr>
        <w:pStyle w:val="Liststycke"/>
        <w:numPr>
          <w:ilvl w:val="0"/>
          <w:numId w:val="34"/>
        </w:numPr>
        <w:spacing w:after="120"/>
      </w:pPr>
      <w:r>
        <w:t>d</w:t>
      </w:r>
      <w:r w:rsidRPr="000E3238">
        <w:t>oor from high voltage electrical assemblies (switchgear rooms) shall be opened by an emergency handle according to SS 4362104</w:t>
      </w:r>
      <w:r>
        <w:t xml:space="preserve"> (push bar)</w:t>
      </w:r>
      <w:r w:rsidRPr="000E3238">
        <w:t xml:space="preserve">. </w:t>
      </w:r>
    </w:p>
    <w:p w14:paraId="2B5D5A51" w14:textId="77777777" w:rsidR="00A059CD" w:rsidRDefault="00A059CD" w:rsidP="00A059CD">
      <w:pPr>
        <w:pStyle w:val="Liststycke"/>
        <w:numPr>
          <w:ilvl w:val="0"/>
          <w:numId w:val="34"/>
        </w:numPr>
        <w:spacing w:after="120"/>
      </w:pPr>
      <w:r>
        <w:t>t</w:t>
      </w:r>
      <w:r w:rsidRPr="000E3238">
        <w:t>he area immediately outside an escape route shall be at least 1.5 x 2.0 m</w:t>
      </w:r>
      <w:r w:rsidRPr="000E3238">
        <w:rPr>
          <w:vertAlign w:val="superscript"/>
        </w:rPr>
        <w:t>2</w:t>
      </w:r>
    </w:p>
    <w:p w14:paraId="375E951E" w14:textId="77777777" w:rsidR="00A059CD" w:rsidRPr="00FA4C7A" w:rsidRDefault="00A059CD" w:rsidP="00A059CD">
      <w:pPr>
        <w:pStyle w:val="Liststycke"/>
        <w:spacing w:after="120"/>
      </w:pPr>
    </w:p>
    <w:p w14:paraId="428B6283" w14:textId="77777777" w:rsidR="00A059CD" w:rsidRPr="00E80FA9" w:rsidRDefault="00A059CD" w:rsidP="00A059CD">
      <w:pPr>
        <w:pStyle w:val="Rubrik2"/>
        <w:numPr>
          <w:ilvl w:val="1"/>
          <w:numId w:val="6"/>
        </w:numPr>
      </w:pPr>
      <w:bookmarkStart w:id="106" w:name="_Toc341186856"/>
      <w:bookmarkStart w:id="107" w:name="_Toc476918489"/>
      <w:bookmarkStart w:id="108" w:name="_Toc494792856"/>
      <w:r w:rsidRPr="00E80FA9">
        <w:t>Travel distance</w:t>
      </w:r>
      <w:bookmarkEnd w:id="106"/>
      <w:bookmarkEnd w:id="107"/>
      <w:bookmarkEnd w:id="108"/>
    </w:p>
    <w:p w14:paraId="784F016B" w14:textId="77777777" w:rsidR="00A059CD" w:rsidRPr="000E3238" w:rsidRDefault="00A059CD" w:rsidP="00A059CD">
      <w:pPr>
        <w:spacing w:after="120"/>
      </w:pPr>
      <w:r w:rsidRPr="000E3238">
        <w:t xml:space="preserve">The travel distance to the nearest escape route or fire compartment shall not exceed 45 meters in general where common path of travel is calculated using a factor of 2. In </w:t>
      </w:r>
      <w:r w:rsidRPr="000E3238">
        <w:lastRenderedPageBreak/>
        <w:t xml:space="preserve">sprinkled areas 60 meters travel distances are allowed (e.g. culverts, technical gallery and utility in the Target building).   </w:t>
      </w:r>
    </w:p>
    <w:p w14:paraId="09F6712B" w14:textId="77777777" w:rsidR="00A059CD" w:rsidRPr="000E3238" w:rsidRDefault="00A059CD" w:rsidP="00A059CD">
      <w:pPr>
        <w:spacing w:after="120"/>
      </w:pPr>
      <w:r w:rsidRPr="000E3238">
        <w:t>The travel distance within the Culvert system to the nearest escape route shall not exceed 60 meters.</w:t>
      </w:r>
    </w:p>
    <w:p w14:paraId="4E602582" w14:textId="77777777" w:rsidR="00A059CD" w:rsidRPr="000E3238" w:rsidRDefault="00A059CD" w:rsidP="00A059CD">
      <w:pPr>
        <w:spacing w:after="120"/>
      </w:pPr>
      <w:r w:rsidRPr="000E3238">
        <w:t>The travel distance within the accelerator tunnel to the nearest escape route shall not exceed 65 meters. Analytical design (CFD-calculations) is used and the analysis is presented in Appendix A</w:t>
      </w:r>
      <w:r>
        <w:t xml:space="preserve"> [A-1]</w:t>
      </w:r>
      <w:r w:rsidRPr="000E3238">
        <w:t xml:space="preserve">.  </w:t>
      </w:r>
    </w:p>
    <w:p w14:paraId="598BD07B" w14:textId="77777777" w:rsidR="00A059CD" w:rsidRPr="000E3238" w:rsidRDefault="00A059CD" w:rsidP="00A059CD">
      <w:pPr>
        <w:spacing w:after="120"/>
      </w:pPr>
      <w:r w:rsidRPr="000E3238">
        <w:t xml:space="preserve">The travel distance within </w:t>
      </w:r>
      <w:r>
        <w:t xml:space="preserve">the </w:t>
      </w:r>
      <w:r w:rsidRPr="000E3238">
        <w:t>Gallery</w:t>
      </w:r>
      <w:r>
        <w:t xml:space="preserve"> (G02 </w:t>
      </w:r>
      <w:r w:rsidRPr="000E3238">
        <w:t>building</w:t>
      </w:r>
      <w:r>
        <w:t>)</w:t>
      </w:r>
      <w:r w:rsidRPr="000E3238">
        <w:t xml:space="preserve"> to the nearest escape route shall not exceed 50 meters (one way direction). Analytical design (CFD-calculations) is used and the analysis is presented in Appendix A</w:t>
      </w:r>
      <w:r>
        <w:t xml:space="preserve"> [A-1]</w:t>
      </w:r>
      <w:r w:rsidRPr="000E3238">
        <w:t>.</w:t>
      </w:r>
    </w:p>
    <w:p w14:paraId="63C9D9DF" w14:textId="77777777" w:rsidR="00A059CD" w:rsidRDefault="00A059CD" w:rsidP="00A059CD">
      <w:pPr>
        <w:spacing w:after="120"/>
      </w:pPr>
      <w:r w:rsidRPr="000E3238">
        <w:t>The travel distance within the Instrument Halls shall not exceed 80 meters. Analytical design (CFD-calculations) is used and the analysis is presented in Appendix D</w:t>
      </w:r>
      <w:r>
        <w:t xml:space="preserve"> [A-4]</w:t>
      </w:r>
      <w:r w:rsidRPr="000E3238">
        <w:t>.</w:t>
      </w:r>
      <w:r>
        <w:t xml:space="preserve"> Evacuation from Bunker area is not yet analysed. </w:t>
      </w:r>
    </w:p>
    <w:p w14:paraId="51B81C06" w14:textId="77777777" w:rsidR="00A059CD" w:rsidRDefault="00A059CD" w:rsidP="00A059CD">
      <w:pPr>
        <w:spacing w:after="120"/>
      </w:pPr>
      <w:r w:rsidRPr="000E3238">
        <w:t xml:space="preserve">The travel distance in areas of high power installations shall not exceed 20 meters. If the aisle exceeds 10 meters at least two escape routes are needed. </w:t>
      </w:r>
      <w:r>
        <w:t xml:space="preserve">This is applicable for switchgear rooms but not applicable for G01 and G02 in general. </w:t>
      </w:r>
    </w:p>
    <w:p w14:paraId="1F17EE1E" w14:textId="77777777" w:rsidR="00A059CD" w:rsidRDefault="00A059CD" w:rsidP="00A059CD">
      <w:pPr>
        <w:pBdr>
          <w:left w:val="single" w:sz="4" w:space="4" w:color="auto"/>
        </w:pBdr>
        <w:spacing w:after="120"/>
      </w:pPr>
      <w:r w:rsidRPr="000E3238">
        <w:t xml:space="preserve">The travel distance within the </w:t>
      </w:r>
      <w:r>
        <w:t>H09 building</w:t>
      </w:r>
      <w:r w:rsidRPr="000E3238">
        <w:t xml:space="preserve"> exceed </w:t>
      </w:r>
      <w:r>
        <w:t>45</w:t>
      </w:r>
      <w:r w:rsidRPr="000E3238">
        <w:t xml:space="preserve"> meters. Analytical design (CFD-calculations) </w:t>
      </w:r>
      <w:r>
        <w:t>will be</w:t>
      </w:r>
      <w:r w:rsidRPr="000E3238">
        <w:t xml:space="preserve"> used and the analysis is presented in </w:t>
      </w:r>
      <w:r>
        <w:t xml:space="preserve">the detailed design of the building. </w:t>
      </w:r>
    </w:p>
    <w:p w14:paraId="7416C9DD" w14:textId="77777777" w:rsidR="00A059CD" w:rsidRPr="000E3238" w:rsidRDefault="00A059CD" w:rsidP="00A059CD">
      <w:pPr>
        <w:spacing w:after="120"/>
      </w:pPr>
    </w:p>
    <w:p w14:paraId="294B22BD" w14:textId="77777777" w:rsidR="00A059CD" w:rsidRPr="00E80FA9" w:rsidRDefault="00A059CD" w:rsidP="00A059CD">
      <w:pPr>
        <w:pStyle w:val="Rubrik2"/>
        <w:numPr>
          <w:ilvl w:val="1"/>
          <w:numId w:val="6"/>
        </w:numPr>
      </w:pPr>
      <w:bookmarkStart w:id="109" w:name="_Toc341186857"/>
      <w:bookmarkStart w:id="110" w:name="_Toc476918490"/>
      <w:bookmarkStart w:id="111" w:name="_Toc494792857"/>
      <w:r w:rsidRPr="00E80FA9">
        <w:t>Escape width</w:t>
      </w:r>
      <w:bookmarkEnd w:id="109"/>
      <w:bookmarkEnd w:id="110"/>
      <w:bookmarkEnd w:id="111"/>
    </w:p>
    <w:p w14:paraId="42808573" w14:textId="77777777" w:rsidR="00A059CD" w:rsidRPr="000E3238" w:rsidRDefault="00A059CD" w:rsidP="00A059CD">
      <w:pPr>
        <w:spacing w:after="120"/>
      </w:pPr>
      <w:r w:rsidRPr="000E3238">
        <w:t>Escape routes shall have a clear width of at least 0.90 meters. Head height shall be no less than 2.10 meters.</w:t>
      </w:r>
    </w:p>
    <w:p w14:paraId="578C6FFB" w14:textId="77777777" w:rsidR="00A059CD" w:rsidRPr="000E3238" w:rsidRDefault="00A059CD" w:rsidP="00A059CD">
      <w:pPr>
        <w:spacing w:after="120"/>
      </w:pPr>
      <w:r w:rsidRPr="000E3238">
        <w:t xml:space="preserve">Doors either within or to an escape route shall have a clear width of at least 0.80 meters and a minimum head height of at least 2.00 meters. </w:t>
      </w:r>
    </w:p>
    <w:p w14:paraId="41B0DCE8" w14:textId="77777777" w:rsidR="00A059CD" w:rsidRPr="000E3238" w:rsidRDefault="00A059CD" w:rsidP="00A059CD">
      <w:pPr>
        <w:spacing w:after="120"/>
      </w:pPr>
      <w:r w:rsidRPr="000E3238">
        <w:t xml:space="preserve">Clear width of straight stairs shall be measured between the boundary surfaces (walls) where handrails and other associated provisions are allowed to protrude a maximum of 0.1 meter. </w:t>
      </w:r>
    </w:p>
    <w:p w14:paraId="39177943" w14:textId="77777777" w:rsidR="00A059CD" w:rsidRPr="000E3238" w:rsidRDefault="00A059CD" w:rsidP="00A059CD">
      <w:pPr>
        <w:spacing w:after="120"/>
      </w:pPr>
      <w:r w:rsidRPr="000E3238">
        <w:t xml:space="preserve">Aisles in high power installation rooms shall have a width of at least 800 mm. In front of loose parts or doors the clear width shall always exceed 500 mm. </w:t>
      </w:r>
    </w:p>
    <w:p w14:paraId="5493D608" w14:textId="77777777" w:rsidR="00A059CD" w:rsidRPr="000E3238" w:rsidRDefault="00A059CD" w:rsidP="00A059CD">
      <w:pPr>
        <w:spacing w:after="120"/>
      </w:pPr>
      <w:r w:rsidRPr="000E3238">
        <w:t>The distance between a door and the first step of a stair shall be at least 0.8 meters.</w:t>
      </w:r>
    </w:p>
    <w:p w14:paraId="4686D0D0" w14:textId="77777777" w:rsidR="00A059CD" w:rsidRPr="000E3238" w:rsidRDefault="00A059CD" w:rsidP="00A059CD">
      <w:pPr>
        <w:pStyle w:val="Rubrik2"/>
        <w:numPr>
          <w:ilvl w:val="1"/>
          <w:numId w:val="6"/>
        </w:numPr>
        <w:suppressAutoHyphens/>
        <w:spacing w:before="360"/>
      </w:pPr>
      <w:bookmarkStart w:id="112" w:name="_Toc341186858"/>
      <w:bookmarkStart w:id="113" w:name="_Toc476918491"/>
      <w:bookmarkStart w:id="114" w:name="_Toc494792858"/>
      <w:r w:rsidRPr="000E3238">
        <w:t>Accessibility, hardware</w:t>
      </w:r>
      <w:bookmarkEnd w:id="112"/>
      <w:bookmarkEnd w:id="113"/>
      <w:bookmarkEnd w:id="114"/>
    </w:p>
    <w:p w14:paraId="3D05A895" w14:textId="77777777" w:rsidR="00A059CD" w:rsidRPr="000E3238" w:rsidRDefault="00A059CD" w:rsidP="00A059CD">
      <w:pPr>
        <w:spacing w:after="120"/>
      </w:pPr>
      <w:bookmarkStart w:id="115" w:name="OLE_LINK2"/>
      <w:bookmarkStart w:id="116" w:name="OLE_LINK3"/>
      <w:r w:rsidRPr="000E3238">
        <w:t xml:space="preserve">Doors either within or leading to an escape route shall be easily operable, with a downward pressure and easily identifiable as exits. They shall be outward operable in the direction of escape. In rooms with only a few people (&lt; 30 people), who has good local knowledge; doors can open inwards or manually opened slide doors can be used. </w:t>
      </w:r>
    </w:p>
    <w:p w14:paraId="1D2140FC" w14:textId="77777777" w:rsidR="00A059CD" w:rsidRPr="000E3238" w:rsidRDefault="00A059CD" w:rsidP="00A059CD">
      <w:pPr>
        <w:spacing w:after="120"/>
      </w:pPr>
      <w:r w:rsidRPr="000E3238">
        <w:t>Locking handle is accepted, if the number of people is low (&lt; 50 people) and if the people are expected to have good local knowledge, however safety covers are not accepted.</w:t>
      </w:r>
    </w:p>
    <w:p w14:paraId="1FC6C9C2" w14:textId="77777777" w:rsidR="00A059CD" w:rsidRPr="000E3238" w:rsidRDefault="00A059CD" w:rsidP="00A059CD">
      <w:pPr>
        <w:spacing w:after="120"/>
      </w:pPr>
      <w:r w:rsidRPr="000E3238">
        <w:lastRenderedPageBreak/>
        <w:t>The opening function of a door within or leading to an escape route shall overcome all possible locking arrangements that may be locked when people are occupying the premises. Escape doors with night-lock shall be fitted with interlocks to an essential function such as lights or burglar alarms that the doors cannot be locked during normal operation.</w:t>
      </w:r>
    </w:p>
    <w:p w14:paraId="2836D286" w14:textId="77777777" w:rsidR="00A059CD" w:rsidRPr="000E3238" w:rsidRDefault="00A059CD" w:rsidP="00A059CD">
      <w:pPr>
        <w:spacing w:after="120"/>
      </w:pPr>
      <w:r w:rsidRPr="000E3238">
        <w:t>Doors shall be easy to open.  Do</w:t>
      </w:r>
      <w:r>
        <w:t>o</w:t>
      </w:r>
      <w:r w:rsidRPr="000E3238">
        <w:t>r handles shall be placed of a height about 1.0 above floor. Opening power for a door shall fall short of 150 N, affixed to the handle.</w:t>
      </w:r>
    </w:p>
    <w:p w14:paraId="5A371740" w14:textId="77777777" w:rsidR="00A059CD" w:rsidRPr="000E3238" w:rsidRDefault="00A059CD" w:rsidP="00A059CD">
      <w:pPr>
        <w:spacing w:after="120"/>
      </w:pPr>
      <w:r w:rsidRPr="000E3238">
        <w:t>Door from high voltage electrical assemblies (switchgear rooms) shall be opened by an emergency handle according to SS 4362104. The area immediately outside an escape route shall be at least 1.5 x 2.0 m</w:t>
      </w:r>
      <w:r w:rsidRPr="000E3238">
        <w:rPr>
          <w:vertAlign w:val="superscript"/>
        </w:rPr>
        <w:t>2</w:t>
      </w:r>
      <w:r>
        <w:t>.</w:t>
      </w:r>
    </w:p>
    <w:p w14:paraId="0E83D16A" w14:textId="77777777" w:rsidR="00A059CD" w:rsidRPr="000E3238" w:rsidRDefault="00A059CD" w:rsidP="00A059CD">
      <w:pPr>
        <w:pStyle w:val="Rubrik1"/>
        <w:numPr>
          <w:ilvl w:val="0"/>
          <w:numId w:val="6"/>
        </w:numPr>
        <w:suppressAutoHyphens/>
        <w:spacing w:before="360" w:after="120"/>
      </w:pPr>
      <w:bookmarkStart w:id="117" w:name="_Toc341186859"/>
      <w:bookmarkStart w:id="118" w:name="_Toc476918492"/>
      <w:bookmarkStart w:id="119" w:name="_Toc477531042"/>
      <w:bookmarkStart w:id="120" w:name="_Toc494792859"/>
      <w:bookmarkEnd w:id="115"/>
      <w:bookmarkEnd w:id="116"/>
      <w:r w:rsidRPr="000E3238">
        <w:t>MATERIALS, SURFACE FINISHES AND COATINGS</w:t>
      </w:r>
      <w:bookmarkEnd w:id="117"/>
      <w:bookmarkEnd w:id="118"/>
      <w:bookmarkEnd w:id="119"/>
      <w:bookmarkEnd w:id="120"/>
    </w:p>
    <w:p w14:paraId="720576D8" w14:textId="77777777" w:rsidR="00A059CD" w:rsidRPr="000E3238" w:rsidRDefault="00A059CD" w:rsidP="00A059CD">
      <w:r w:rsidRPr="000E3238">
        <w:t>Materials in building components and fixtures shall have such characteristics or be part of building elements in such a way that they in case of a fire does not cause ignition or rapid fire spread and do not develop large amounts of heat or smoke.</w:t>
      </w:r>
    </w:p>
    <w:p w14:paraId="56AD242B" w14:textId="77777777" w:rsidR="00A059CD" w:rsidRPr="000E3238" w:rsidRDefault="00A059CD" w:rsidP="00A059CD">
      <w:r w:rsidRPr="000E3238">
        <w:t>Material in the ceiling, walls and fixtures shall not be deformed in case of a small fire and not collapse or in any other way be deformed such that the risk of injury increases.</w:t>
      </w:r>
    </w:p>
    <w:p w14:paraId="4B516E72" w14:textId="77777777" w:rsidR="00A059CD" w:rsidRPr="000E3238" w:rsidRDefault="00A059CD" w:rsidP="00A059CD">
      <w:pPr>
        <w:pStyle w:val="Rubrik2"/>
        <w:numPr>
          <w:ilvl w:val="1"/>
          <w:numId w:val="6"/>
        </w:numPr>
        <w:suppressAutoHyphens/>
        <w:spacing w:before="360"/>
      </w:pPr>
      <w:bookmarkStart w:id="121" w:name="_Toc93465238"/>
      <w:bookmarkStart w:id="122" w:name="_Ref98058968"/>
      <w:bookmarkStart w:id="123" w:name="_Toc148177885"/>
      <w:bookmarkStart w:id="124" w:name="_Toc275872249"/>
      <w:bookmarkStart w:id="125" w:name="_Toc341186860"/>
      <w:bookmarkStart w:id="126" w:name="_Toc476918493"/>
      <w:bookmarkStart w:id="127" w:name="_Toc494792860"/>
      <w:r w:rsidRPr="000E3238">
        <w:t>Ceiling, walls and floor coating</w:t>
      </w:r>
      <w:bookmarkEnd w:id="121"/>
      <w:bookmarkEnd w:id="122"/>
      <w:bookmarkEnd w:id="123"/>
      <w:bookmarkEnd w:id="124"/>
      <w:bookmarkEnd w:id="125"/>
      <w:bookmarkEnd w:id="126"/>
      <w:bookmarkEnd w:id="127"/>
    </w:p>
    <w:p w14:paraId="0E06E9AD" w14:textId="77777777" w:rsidR="00A059CD" w:rsidRPr="000E3238" w:rsidRDefault="00A059CD" w:rsidP="00A059CD">
      <w:r w:rsidRPr="000E3238">
        <w:t xml:space="preserve">Please see below the minimum required class of coatings. The requirements in Table 2 below are based on the safety level in a Br1 building. Therefore, the safety level regarding coatings for some building (Br2 and Br3 buildings) are higher than the recommended level in BBR. </w:t>
      </w:r>
    </w:p>
    <w:tbl>
      <w:tblPr>
        <w:tblW w:w="9315" w:type="dxa"/>
        <w:tblLayout w:type="fixed"/>
        <w:tblLook w:val="0000" w:firstRow="0" w:lastRow="0" w:firstColumn="0" w:lastColumn="0" w:noHBand="0" w:noVBand="0"/>
      </w:tblPr>
      <w:tblGrid>
        <w:gridCol w:w="4657"/>
        <w:gridCol w:w="4658"/>
      </w:tblGrid>
      <w:tr w:rsidR="00A059CD" w:rsidRPr="000E3238" w14:paraId="2B38F176" w14:textId="77777777" w:rsidTr="00E11742">
        <w:trPr>
          <w:cantSplit/>
          <w:tblHeader/>
        </w:trPr>
        <w:tc>
          <w:tcPr>
            <w:tcW w:w="9315" w:type="dxa"/>
            <w:gridSpan w:val="2"/>
            <w:tcBorders>
              <w:bottom w:val="single" w:sz="12" w:space="0" w:color="auto"/>
            </w:tcBorders>
            <w:shd w:val="clear" w:color="auto" w:fill="auto"/>
          </w:tcPr>
          <w:p w14:paraId="3A3F58A8" w14:textId="77777777" w:rsidR="00A059CD" w:rsidRPr="000E3238" w:rsidRDefault="00A059CD" w:rsidP="00E11742">
            <w:pPr>
              <w:pStyle w:val="E-TableTitle"/>
            </w:pPr>
            <w:bookmarkStart w:id="128" w:name="_Toc494792906"/>
            <w:r w:rsidRPr="000E3238">
              <w:t xml:space="preserve">Table </w:t>
            </w:r>
            <w:r w:rsidRPr="000E3238">
              <w:fldChar w:fldCharType="begin"/>
            </w:r>
            <w:r w:rsidRPr="000E3238">
              <w:instrText xml:space="preserve"> SEQ Table \* ARABIC </w:instrText>
            </w:r>
            <w:r w:rsidRPr="000E3238">
              <w:fldChar w:fldCharType="separate"/>
            </w:r>
            <w:r>
              <w:rPr>
                <w:noProof/>
              </w:rPr>
              <w:t>3</w:t>
            </w:r>
            <w:r w:rsidRPr="000E3238">
              <w:fldChar w:fldCharType="end"/>
            </w:r>
            <w:r w:rsidRPr="000E3238">
              <w:tab/>
              <w:t>Coating requirements on structures and internal linings.</w:t>
            </w:r>
            <w:bookmarkEnd w:id="128"/>
          </w:p>
        </w:tc>
      </w:tr>
      <w:tr w:rsidR="00A059CD" w:rsidRPr="000E3238" w14:paraId="6CD959A8" w14:textId="77777777" w:rsidTr="00E11742">
        <w:trPr>
          <w:cantSplit/>
          <w:tblHeader/>
        </w:trPr>
        <w:tc>
          <w:tcPr>
            <w:tcW w:w="4657" w:type="dxa"/>
            <w:tcBorders>
              <w:top w:val="single" w:sz="12" w:space="0" w:color="auto"/>
              <w:bottom w:val="single" w:sz="6" w:space="0" w:color="auto"/>
            </w:tcBorders>
            <w:shd w:val="clear" w:color="auto" w:fill="4F81BD" w:themeFill="accent1"/>
          </w:tcPr>
          <w:p w14:paraId="4293F9D5" w14:textId="77777777" w:rsidR="00A059CD" w:rsidRPr="000E3238" w:rsidRDefault="00A059CD" w:rsidP="00E11742">
            <w:pPr>
              <w:pStyle w:val="E-TableHeader"/>
            </w:pPr>
            <w:r w:rsidRPr="000E3238">
              <w:t>Surface</w:t>
            </w:r>
          </w:p>
        </w:tc>
        <w:tc>
          <w:tcPr>
            <w:tcW w:w="4658" w:type="dxa"/>
            <w:tcBorders>
              <w:top w:val="single" w:sz="12" w:space="0" w:color="auto"/>
              <w:bottom w:val="single" w:sz="6" w:space="0" w:color="auto"/>
            </w:tcBorders>
            <w:shd w:val="clear" w:color="auto" w:fill="4F81BD" w:themeFill="accent1"/>
          </w:tcPr>
          <w:p w14:paraId="41E44289" w14:textId="77777777" w:rsidR="00A059CD" w:rsidRPr="000E3238" w:rsidRDefault="00A059CD" w:rsidP="00E11742">
            <w:pPr>
              <w:pStyle w:val="E-TableHeader"/>
            </w:pPr>
            <w:r w:rsidRPr="000E3238">
              <w:t>Minimum required class</w:t>
            </w:r>
          </w:p>
        </w:tc>
      </w:tr>
      <w:tr w:rsidR="00A059CD" w:rsidRPr="000E3238" w14:paraId="41D1C060" w14:textId="77777777" w:rsidTr="00E11742">
        <w:trPr>
          <w:cantSplit/>
        </w:trPr>
        <w:tc>
          <w:tcPr>
            <w:tcW w:w="4657" w:type="dxa"/>
            <w:tcBorders>
              <w:top w:val="single" w:sz="6" w:space="0" w:color="auto"/>
            </w:tcBorders>
            <w:shd w:val="clear" w:color="auto" w:fill="auto"/>
          </w:tcPr>
          <w:p w14:paraId="695184B4" w14:textId="77777777" w:rsidR="00A059CD" w:rsidRPr="000E3238" w:rsidRDefault="00A059CD" w:rsidP="00E11742">
            <w:pPr>
              <w:pStyle w:val="E-TableText"/>
            </w:pPr>
            <w:r w:rsidRPr="000E3238">
              <w:rPr>
                <w:rFonts w:ascii="Arial" w:hAnsi="Arial" w:cs="Arial"/>
              </w:rPr>
              <w:t>Ceiling generally</w:t>
            </w:r>
          </w:p>
        </w:tc>
        <w:tc>
          <w:tcPr>
            <w:tcW w:w="4658" w:type="dxa"/>
            <w:tcBorders>
              <w:top w:val="single" w:sz="6" w:space="0" w:color="auto"/>
            </w:tcBorders>
            <w:shd w:val="clear" w:color="auto" w:fill="auto"/>
          </w:tcPr>
          <w:p w14:paraId="775CE533" w14:textId="77777777" w:rsidR="00A059CD" w:rsidRPr="000E3238" w:rsidRDefault="00A059CD" w:rsidP="00E11742">
            <w:pPr>
              <w:pStyle w:val="E-TableText"/>
            </w:pPr>
            <w:r w:rsidRPr="000E3238">
              <w:rPr>
                <w:rFonts w:ascii="Arial" w:hAnsi="Arial" w:cs="Arial"/>
              </w:rPr>
              <w:t>B-s1,d0*</w:t>
            </w:r>
          </w:p>
        </w:tc>
      </w:tr>
      <w:tr w:rsidR="00A059CD" w:rsidRPr="000E3238" w14:paraId="2BF90A3F" w14:textId="77777777" w:rsidTr="00E11742">
        <w:trPr>
          <w:cantSplit/>
        </w:trPr>
        <w:tc>
          <w:tcPr>
            <w:tcW w:w="4657" w:type="dxa"/>
            <w:shd w:val="clear" w:color="auto" w:fill="auto"/>
          </w:tcPr>
          <w:p w14:paraId="26CDFD9D" w14:textId="77777777" w:rsidR="00A059CD" w:rsidRPr="000E3238" w:rsidRDefault="00A059CD" w:rsidP="00E11742">
            <w:pPr>
              <w:pStyle w:val="E-TableText"/>
            </w:pPr>
            <w:r w:rsidRPr="000E3238">
              <w:rPr>
                <w:rFonts w:ascii="Arial" w:hAnsi="Arial" w:cs="Arial"/>
              </w:rPr>
              <w:t>Walls generally</w:t>
            </w:r>
          </w:p>
        </w:tc>
        <w:tc>
          <w:tcPr>
            <w:tcW w:w="4658" w:type="dxa"/>
            <w:shd w:val="clear" w:color="auto" w:fill="auto"/>
          </w:tcPr>
          <w:p w14:paraId="4787489A" w14:textId="77777777" w:rsidR="00A059CD" w:rsidRPr="000E3238" w:rsidRDefault="00A059CD" w:rsidP="00E11742">
            <w:pPr>
              <w:pStyle w:val="E-TableText"/>
            </w:pPr>
            <w:r w:rsidRPr="000E3238">
              <w:rPr>
                <w:rFonts w:ascii="Arial" w:hAnsi="Arial" w:cs="Arial"/>
              </w:rPr>
              <w:t>C-s2,d0</w:t>
            </w:r>
          </w:p>
        </w:tc>
      </w:tr>
      <w:tr w:rsidR="00A059CD" w:rsidRPr="000E3238" w14:paraId="2FD2714D" w14:textId="77777777" w:rsidTr="00E11742">
        <w:trPr>
          <w:cantSplit/>
        </w:trPr>
        <w:tc>
          <w:tcPr>
            <w:tcW w:w="4657" w:type="dxa"/>
            <w:shd w:val="clear" w:color="auto" w:fill="auto"/>
          </w:tcPr>
          <w:p w14:paraId="0C0AE59C" w14:textId="77777777" w:rsidR="00A059CD" w:rsidRPr="000E3238" w:rsidRDefault="00A059CD" w:rsidP="00E11742">
            <w:pPr>
              <w:pStyle w:val="E-TableText"/>
            </w:pPr>
            <w:r w:rsidRPr="000E3238">
              <w:rPr>
                <w:rFonts w:ascii="Arial" w:hAnsi="Arial" w:cs="Arial"/>
              </w:rPr>
              <w:t>Ceilings and walls in escape routes</w:t>
            </w:r>
          </w:p>
        </w:tc>
        <w:tc>
          <w:tcPr>
            <w:tcW w:w="4658" w:type="dxa"/>
            <w:shd w:val="clear" w:color="auto" w:fill="auto"/>
          </w:tcPr>
          <w:p w14:paraId="19175988" w14:textId="77777777" w:rsidR="00A059CD" w:rsidRPr="000E3238" w:rsidRDefault="00A059CD" w:rsidP="00E11742">
            <w:pPr>
              <w:pStyle w:val="E-TableText"/>
            </w:pPr>
            <w:r w:rsidRPr="000E3238">
              <w:rPr>
                <w:rFonts w:ascii="Arial" w:hAnsi="Arial" w:cs="Arial"/>
              </w:rPr>
              <w:t>B-s1,d0*</w:t>
            </w:r>
          </w:p>
        </w:tc>
      </w:tr>
      <w:tr w:rsidR="00A059CD" w:rsidRPr="000E3238" w14:paraId="4BCAE116" w14:textId="77777777" w:rsidTr="00E11742">
        <w:trPr>
          <w:cantSplit/>
        </w:trPr>
        <w:tc>
          <w:tcPr>
            <w:tcW w:w="4657" w:type="dxa"/>
            <w:shd w:val="clear" w:color="auto" w:fill="auto"/>
          </w:tcPr>
          <w:p w14:paraId="375167F9" w14:textId="77777777" w:rsidR="00A059CD" w:rsidRPr="000E3238" w:rsidRDefault="00A059CD" w:rsidP="00E11742">
            <w:pPr>
              <w:pStyle w:val="E-TableText"/>
            </w:pPr>
            <w:r w:rsidRPr="000E3238">
              <w:rPr>
                <w:rFonts w:ascii="Arial" w:hAnsi="Arial" w:cs="Arial"/>
              </w:rPr>
              <w:t>Floors in escape routes</w:t>
            </w:r>
          </w:p>
        </w:tc>
        <w:tc>
          <w:tcPr>
            <w:tcW w:w="4658" w:type="dxa"/>
            <w:shd w:val="clear" w:color="auto" w:fill="auto"/>
          </w:tcPr>
          <w:p w14:paraId="490E7C7F" w14:textId="77777777" w:rsidR="00A059CD" w:rsidRPr="000E3238" w:rsidRDefault="00A059CD" w:rsidP="00E11742">
            <w:pPr>
              <w:pStyle w:val="E-TableText"/>
            </w:pPr>
            <w:r w:rsidRPr="000E3238">
              <w:rPr>
                <w:rFonts w:ascii="Arial" w:hAnsi="Arial" w:cs="Arial"/>
              </w:rPr>
              <w:t>C</w:t>
            </w:r>
            <w:r w:rsidRPr="000E3238">
              <w:rPr>
                <w:rFonts w:ascii="Arial" w:hAnsi="Arial" w:cs="Arial"/>
                <w:vertAlign w:val="subscript"/>
              </w:rPr>
              <w:t>fl</w:t>
            </w:r>
            <w:r w:rsidRPr="000E3238">
              <w:rPr>
                <w:rFonts w:ascii="Arial" w:hAnsi="Arial" w:cs="Arial"/>
              </w:rPr>
              <w:t>-s1</w:t>
            </w:r>
          </w:p>
        </w:tc>
      </w:tr>
      <w:tr w:rsidR="00A059CD" w:rsidRPr="000E3238" w14:paraId="00D74E9C" w14:textId="77777777" w:rsidTr="00E11742">
        <w:trPr>
          <w:cantSplit/>
        </w:trPr>
        <w:tc>
          <w:tcPr>
            <w:tcW w:w="4657" w:type="dxa"/>
            <w:shd w:val="clear" w:color="auto" w:fill="auto"/>
          </w:tcPr>
          <w:p w14:paraId="4129F7BD" w14:textId="77777777" w:rsidR="00A059CD" w:rsidRPr="000E3238" w:rsidRDefault="00A059CD" w:rsidP="00E11742">
            <w:pPr>
              <w:pStyle w:val="E-TableText"/>
            </w:pPr>
            <w:r w:rsidRPr="000E3238">
              <w:rPr>
                <w:rFonts w:ascii="Arial" w:hAnsi="Arial" w:cs="Arial"/>
              </w:rPr>
              <w:t>Floors in high hazard rooms (Gallery, tunnel and Target building)</w:t>
            </w:r>
          </w:p>
        </w:tc>
        <w:tc>
          <w:tcPr>
            <w:tcW w:w="4658" w:type="dxa"/>
            <w:shd w:val="clear" w:color="auto" w:fill="auto"/>
          </w:tcPr>
          <w:p w14:paraId="0211D2F9" w14:textId="77777777" w:rsidR="00A059CD" w:rsidRPr="000E3238" w:rsidRDefault="00A059CD" w:rsidP="00E11742">
            <w:r w:rsidRPr="000E3238">
              <w:rPr>
                <w:rFonts w:ascii="Arial" w:hAnsi="Arial" w:cs="Arial"/>
                <w:sz w:val="20"/>
              </w:rPr>
              <w:t>A1</w:t>
            </w:r>
            <w:r w:rsidRPr="000E3238">
              <w:rPr>
                <w:rFonts w:ascii="Arial" w:hAnsi="Arial" w:cs="Arial"/>
                <w:sz w:val="20"/>
                <w:vertAlign w:val="subscript"/>
              </w:rPr>
              <w:t>fl</w:t>
            </w:r>
            <w:r w:rsidRPr="000E3238">
              <w:rPr>
                <w:rFonts w:ascii="Arial" w:hAnsi="Arial" w:cs="Arial"/>
                <w:sz w:val="20"/>
              </w:rPr>
              <w:t xml:space="preserve"> </w:t>
            </w:r>
          </w:p>
        </w:tc>
      </w:tr>
      <w:tr w:rsidR="00A059CD" w:rsidRPr="000E3238" w14:paraId="206289EC" w14:textId="77777777" w:rsidTr="00E11742">
        <w:trPr>
          <w:cantSplit/>
        </w:trPr>
        <w:tc>
          <w:tcPr>
            <w:tcW w:w="4657" w:type="dxa"/>
            <w:tcBorders>
              <w:bottom w:val="single" w:sz="12" w:space="0" w:color="auto"/>
            </w:tcBorders>
            <w:shd w:val="clear" w:color="auto" w:fill="auto"/>
          </w:tcPr>
          <w:p w14:paraId="5EEF7A55" w14:textId="77777777" w:rsidR="00A059CD" w:rsidRPr="000E3238" w:rsidRDefault="00A059CD" w:rsidP="00E11742">
            <w:pPr>
              <w:pStyle w:val="E-TableText"/>
            </w:pPr>
            <w:r w:rsidRPr="000E3238">
              <w:rPr>
                <w:rFonts w:ascii="Arial" w:hAnsi="Arial" w:cs="Arial"/>
              </w:rPr>
              <w:t>Elevator machine room and elevator cage</w:t>
            </w:r>
          </w:p>
        </w:tc>
        <w:tc>
          <w:tcPr>
            <w:tcW w:w="4658" w:type="dxa"/>
            <w:tcBorders>
              <w:bottom w:val="single" w:sz="12" w:space="0" w:color="auto"/>
            </w:tcBorders>
            <w:shd w:val="clear" w:color="auto" w:fill="auto"/>
          </w:tcPr>
          <w:p w14:paraId="2435008B" w14:textId="77777777" w:rsidR="00A059CD" w:rsidRPr="000E3238" w:rsidRDefault="00A059CD" w:rsidP="00E11742">
            <w:pPr>
              <w:pStyle w:val="E-TableText"/>
            </w:pPr>
            <w:r w:rsidRPr="000E3238">
              <w:rPr>
                <w:rFonts w:ascii="Arial" w:hAnsi="Arial" w:cs="Arial"/>
              </w:rPr>
              <w:t>B-s1,d0*</w:t>
            </w:r>
          </w:p>
        </w:tc>
      </w:tr>
    </w:tbl>
    <w:p w14:paraId="7F51E9C3" w14:textId="77777777" w:rsidR="00A059CD" w:rsidRPr="000E3238" w:rsidRDefault="00A059CD" w:rsidP="00A059CD">
      <w:pPr>
        <w:rPr>
          <w:sz w:val="20"/>
          <w:szCs w:val="20"/>
        </w:rPr>
      </w:pPr>
      <w:r w:rsidRPr="000E3238">
        <w:rPr>
          <w:bCs/>
          <w:sz w:val="20"/>
          <w:szCs w:val="20"/>
        </w:rPr>
        <w:t xml:space="preserve">* The coating shall be attached onto material in a class not lower than A2-s1,d0 (non- combustible material). Combustible material is protected by ignition protected coating </w:t>
      </w:r>
      <w:r w:rsidRPr="000E3238">
        <w:rPr>
          <w:sz w:val="20"/>
          <w:szCs w:val="20"/>
        </w:rPr>
        <w:t>K</w:t>
      </w:r>
      <w:r w:rsidRPr="000E3238">
        <w:rPr>
          <w:sz w:val="20"/>
          <w:szCs w:val="20"/>
          <w:vertAlign w:val="subscript"/>
        </w:rPr>
        <w:t>2</w:t>
      </w:r>
      <w:r w:rsidRPr="000E3238">
        <w:rPr>
          <w:sz w:val="20"/>
          <w:szCs w:val="20"/>
        </w:rPr>
        <w:t>10/B-s1,d0.</w:t>
      </w:r>
    </w:p>
    <w:p w14:paraId="0481E58A" w14:textId="77777777" w:rsidR="00A059CD" w:rsidRPr="000E3238" w:rsidRDefault="00A059CD" w:rsidP="00A059CD">
      <w:pPr>
        <w:pStyle w:val="Rubrik2"/>
        <w:numPr>
          <w:ilvl w:val="1"/>
          <w:numId w:val="6"/>
        </w:numPr>
        <w:suppressAutoHyphens/>
        <w:spacing w:before="360"/>
      </w:pPr>
      <w:bookmarkStart w:id="129" w:name="_Toc341186861"/>
      <w:bookmarkStart w:id="130" w:name="_Toc476918494"/>
      <w:bookmarkStart w:id="131" w:name="_Toc494792861"/>
      <w:bookmarkStart w:id="132" w:name="_Toc93465239"/>
      <w:bookmarkStart w:id="133" w:name="_Toc148177886"/>
      <w:bookmarkStart w:id="134" w:name="_Toc275872250"/>
      <w:r w:rsidRPr="000E3238">
        <w:t>Coating on smaller surfaces, not including escape route</w:t>
      </w:r>
      <w:bookmarkEnd w:id="129"/>
      <w:bookmarkEnd w:id="130"/>
      <w:bookmarkEnd w:id="131"/>
      <w:r w:rsidRPr="000E3238">
        <w:t xml:space="preserve"> </w:t>
      </w:r>
      <w:bookmarkEnd w:id="132"/>
      <w:bookmarkEnd w:id="133"/>
      <w:bookmarkEnd w:id="134"/>
    </w:p>
    <w:p w14:paraId="064F90D0" w14:textId="77777777" w:rsidR="00A059CD" w:rsidRPr="000E3238" w:rsidRDefault="00A059CD" w:rsidP="00A059CD">
      <w:pPr>
        <w:spacing w:after="120"/>
      </w:pPr>
      <w:r w:rsidRPr="000E3238">
        <w:t xml:space="preserve">For smaller construction parts where the effects of the coating can be neglected regarding the fire scenario the coating may be of a lower class than stipulated within chapter 4.1 above, however not lower than class D-s2,d0 (class III). </w:t>
      </w:r>
    </w:p>
    <w:p w14:paraId="35733F73" w14:textId="77777777" w:rsidR="00A059CD" w:rsidRPr="000E3238" w:rsidRDefault="00A059CD" w:rsidP="00A059CD">
      <w:pPr>
        <w:spacing w:after="120"/>
      </w:pPr>
      <w:r w:rsidRPr="000E3238">
        <w:lastRenderedPageBreak/>
        <w:t xml:space="preserve">Piping covering a smaller area (&lt; 20%), can be performed with isolation of piping isolation class which correspond to the requirements on adjacent surfaces of walls, ceilings and similar. </w:t>
      </w:r>
    </w:p>
    <w:p w14:paraId="2155E7FC" w14:textId="77777777" w:rsidR="00A059CD" w:rsidRPr="000E3238" w:rsidRDefault="00A059CD" w:rsidP="00A059CD">
      <w:pPr>
        <w:spacing w:after="120"/>
      </w:pPr>
      <w:r w:rsidRPr="000E3238">
        <w:t>This means that the piping isolation class:</w:t>
      </w:r>
    </w:p>
    <w:p w14:paraId="77B173C7" w14:textId="77777777" w:rsidR="00A059CD" w:rsidRPr="000E3238" w:rsidRDefault="00A059CD" w:rsidP="00A059CD">
      <w:pPr>
        <w:pStyle w:val="ESS-ListBullet"/>
        <w:numPr>
          <w:ilvl w:val="0"/>
          <w:numId w:val="10"/>
        </w:numPr>
        <w:tabs>
          <w:tab w:val="clear" w:pos="720"/>
        </w:tabs>
        <w:ind w:left="993" w:hanging="993"/>
      </w:pPr>
      <w:r w:rsidRPr="000E3238">
        <w:t>BL-s1,d0 (PI)</w:t>
      </w:r>
    </w:p>
    <w:p w14:paraId="6DB39333" w14:textId="77777777" w:rsidR="00A059CD" w:rsidRPr="000E3238" w:rsidRDefault="00A059CD" w:rsidP="00A059CD">
      <w:pPr>
        <w:spacing w:after="120"/>
      </w:pPr>
      <w:r w:rsidRPr="000E3238">
        <w:t>If the piping covers a larger area (&gt; 20%) the isolation is performed in class A2</w:t>
      </w:r>
      <w:r w:rsidRPr="000E3238">
        <w:rPr>
          <w:vertAlign w:val="subscript"/>
        </w:rPr>
        <w:t>L</w:t>
      </w:r>
      <w:r w:rsidRPr="000E3238">
        <w:t xml:space="preserve">-s1,d0 or in the same class as the adjacent surfaces of </w:t>
      </w:r>
      <w:r>
        <w:t>the walls, ceilings and similar</w:t>
      </w:r>
      <w:r w:rsidRPr="000E3238">
        <w:t xml:space="preserve">. </w:t>
      </w:r>
    </w:p>
    <w:p w14:paraId="1D22F9C0" w14:textId="77777777" w:rsidR="00A059CD" w:rsidRPr="000E3238" w:rsidRDefault="00A059CD" w:rsidP="00A059CD">
      <w:pPr>
        <w:spacing w:after="120"/>
      </w:pPr>
      <w:r w:rsidRPr="000E3238">
        <w:t xml:space="preserve">Borated PE in the Instrumental Halls will not fulfil the general required classification of surface lining materials. If the amount of PE is kept within the range given in ESS-010747 </w:t>
      </w:r>
      <w:r>
        <w:t xml:space="preserve">[C] </w:t>
      </w:r>
      <w:r w:rsidRPr="000E3238">
        <w:t xml:space="preserve">the performance still can be verified. </w:t>
      </w:r>
    </w:p>
    <w:p w14:paraId="61D3F5B8" w14:textId="77777777" w:rsidR="00A059CD" w:rsidRPr="000E3238" w:rsidRDefault="00A059CD" w:rsidP="00A059CD">
      <w:pPr>
        <w:pStyle w:val="Rubrik2"/>
        <w:numPr>
          <w:ilvl w:val="1"/>
          <w:numId w:val="6"/>
        </w:numPr>
        <w:suppressAutoHyphens/>
        <w:spacing w:before="360"/>
      </w:pPr>
      <w:bookmarkStart w:id="135" w:name="_Toc93465240"/>
      <w:bookmarkStart w:id="136" w:name="_Toc148177887"/>
      <w:bookmarkStart w:id="137" w:name="_Toc275872251"/>
      <w:bookmarkStart w:id="138" w:name="_Toc341186862"/>
      <w:bookmarkStart w:id="139" w:name="_Toc476918495"/>
      <w:bookmarkStart w:id="140" w:name="_Toc494792862"/>
      <w:r w:rsidRPr="000E3238">
        <w:t xml:space="preserve">Exterior </w:t>
      </w:r>
      <w:bookmarkEnd w:id="135"/>
      <w:bookmarkEnd w:id="136"/>
      <w:bookmarkEnd w:id="137"/>
      <w:r w:rsidRPr="000E3238">
        <w:t>Walls</w:t>
      </w:r>
      <w:bookmarkEnd w:id="138"/>
      <w:bookmarkEnd w:id="139"/>
      <w:bookmarkEnd w:id="140"/>
    </w:p>
    <w:p w14:paraId="1B866BD0" w14:textId="77777777" w:rsidR="00A059CD" w:rsidRPr="000E3238" w:rsidRDefault="00A059CD" w:rsidP="00A059CD">
      <w:r w:rsidRPr="000E3238">
        <w:t>Exterior walls shall be designed such that</w:t>
      </w:r>
    </w:p>
    <w:p w14:paraId="0EE2C77C" w14:textId="77777777" w:rsidR="00A059CD" w:rsidRPr="000E3238" w:rsidRDefault="00A059CD" w:rsidP="00A059CD">
      <w:pPr>
        <w:pStyle w:val="ESS-ListNumber"/>
        <w:numPr>
          <w:ilvl w:val="0"/>
          <w:numId w:val="26"/>
        </w:numPr>
        <w:ind w:left="993" w:hanging="993"/>
      </w:pPr>
      <w:r w:rsidRPr="000E3238">
        <w:t>the partitioning function is maintained between fire cells,</w:t>
      </w:r>
    </w:p>
    <w:p w14:paraId="2D0B8703" w14:textId="77777777" w:rsidR="00A059CD" w:rsidRPr="000E3238" w:rsidRDefault="00A059CD" w:rsidP="00A059CD">
      <w:pPr>
        <w:pStyle w:val="ESS-ListNumber"/>
        <w:numPr>
          <w:ilvl w:val="0"/>
          <w:numId w:val="26"/>
        </w:numPr>
        <w:ind w:left="993" w:hanging="993"/>
      </w:pPr>
      <w:r w:rsidRPr="000E3238">
        <w:t>the dispersion of fire inside the wall is limited,</w:t>
      </w:r>
    </w:p>
    <w:p w14:paraId="2E4742F3" w14:textId="77777777" w:rsidR="00A059CD" w:rsidRPr="000E3238" w:rsidRDefault="00A059CD" w:rsidP="00A059CD">
      <w:pPr>
        <w:pStyle w:val="ESS-ListNumber"/>
        <w:numPr>
          <w:ilvl w:val="0"/>
          <w:numId w:val="26"/>
        </w:numPr>
        <w:ind w:left="993" w:hanging="993"/>
      </w:pPr>
      <w:r w:rsidRPr="000E3238">
        <w:t>the risk of the dispersion of fire along the surface of the façade is limited,</w:t>
      </w:r>
    </w:p>
    <w:p w14:paraId="7EE03B57" w14:textId="77777777" w:rsidR="00A059CD" w:rsidRPr="000E3238" w:rsidRDefault="00A059CD" w:rsidP="00A059CD">
      <w:pPr>
        <w:pStyle w:val="ESS-ListNumber"/>
        <w:numPr>
          <w:ilvl w:val="0"/>
          <w:numId w:val="26"/>
        </w:numPr>
        <w:ind w:left="993" w:hanging="993"/>
      </w:pPr>
      <w:r w:rsidRPr="000E3238">
        <w:t xml:space="preserve">the risk of personal injury as a result of falling parts of the outer wall is limited. </w:t>
      </w:r>
    </w:p>
    <w:p w14:paraId="7B517B5A" w14:textId="77777777" w:rsidR="00A059CD" w:rsidRPr="000E3238" w:rsidRDefault="00A059CD" w:rsidP="00A059CD">
      <w:r w:rsidRPr="000E3238">
        <w:t xml:space="preserve">Exterior wall constructions, which when tested in accordance with SS-EN 13501-2 with a fire impact in accordance with section </w:t>
      </w:r>
      <w:r w:rsidRPr="000E3238">
        <w:fldChar w:fldCharType="begin"/>
      </w:r>
      <w:r w:rsidRPr="000E3238">
        <w:instrText xml:space="preserve"> REF _Ref375046892 \r \h  \* MERGEFORMAT </w:instrText>
      </w:r>
      <w:r w:rsidRPr="000E3238">
        <w:fldChar w:fldCharType="separate"/>
      </w:r>
      <w:r>
        <w:t>5</w:t>
      </w:r>
      <w:r w:rsidRPr="000E3238">
        <w:fldChar w:fldCharType="end"/>
      </w:r>
      <w:r w:rsidRPr="000E3238">
        <w:t xml:space="preserve"> meet the requirements in item 1 above.</w:t>
      </w:r>
    </w:p>
    <w:p w14:paraId="7FF62A8C" w14:textId="77777777" w:rsidR="00A059CD" w:rsidRPr="000E3238" w:rsidRDefault="00A059CD" w:rsidP="00A059CD">
      <w:r w:rsidRPr="000E3238">
        <w:t>Exterior walls that only contain material of at least class A2-s1,d0 or that are partitioned in such a way that a fire inside the wall is prevented from spreading beyond a partitioning construction meet the requirements in item 2 above.</w:t>
      </w:r>
    </w:p>
    <w:p w14:paraId="21CB2AA2" w14:textId="77777777" w:rsidR="00A059CD" w:rsidRPr="000E3238" w:rsidRDefault="00A059CD" w:rsidP="00A059CD">
      <w:r w:rsidRPr="000E3238">
        <w:t xml:space="preserve">Exterior walls meet the requirements in item 3 above if they are made in at least class A2-s1,d0. As an alternative, the requirements can be met by covering the outside of the outer wall with material in at least class D-s2,d2 if the building has a maximum of two floors or if the building is equipped with an automatic extinguishing system and the outer wall in the bottom floor is made of material in at least A2-s1,d0. </w:t>
      </w:r>
    </w:p>
    <w:p w14:paraId="0A2F4061" w14:textId="77777777" w:rsidR="00A059CD" w:rsidRPr="000E3238" w:rsidRDefault="00A059CD" w:rsidP="00A059CD">
      <w:r w:rsidRPr="000E3238">
        <w:t>Exterior wall constructions that pass testing in accordance with SP FIRE 105, 5th edition meet items 1, 2, 3, and 4 above.</w:t>
      </w:r>
    </w:p>
    <w:p w14:paraId="51C56D34" w14:textId="77777777" w:rsidR="00A059CD" w:rsidRPr="000E3238" w:rsidRDefault="00A059CD" w:rsidP="00A059CD">
      <w:pPr>
        <w:rPr>
          <w:color w:val="0070C0"/>
        </w:rPr>
      </w:pPr>
      <w:r w:rsidRPr="000E3238">
        <w:rPr>
          <w:color w:val="0070C0"/>
        </w:rPr>
        <w:t xml:space="preserve">In general exterior walls and roofs will be constructed of non-combustible material. All exceptions from this must be verified. </w:t>
      </w:r>
    </w:p>
    <w:p w14:paraId="1DFB44ED" w14:textId="77777777" w:rsidR="00A059CD" w:rsidRPr="000E3238" w:rsidRDefault="00A059CD" w:rsidP="00A059CD">
      <w:r w:rsidRPr="000E3238">
        <w:t>It is accepted to use Kingspans KS1000 X-DEK panels in the roof construction above the Experimental Hall 1 and 2. This is evaluated in Appendix C</w:t>
      </w:r>
      <w:r>
        <w:t xml:space="preserve"> [A-3]</w:t>
      </w:r>
      <w:r w:rsidRPr="000E3238">
        <w:t xml:space="preserve">.  </w:t>
      </w:r>
    </w:p>
    <w:p w14:paraId="4B8FF431" w14:textId="77777777" w:rsidR="00A059CD" w:rsidRPr="000E3238" w:rsidRDefault="00A059CD" w:rsidP="00A059CD">
      <w:r w:rsidRPr="000E3238">
        <w:t xml:space="preserve">It is accepted to use </w:t>
      </w:r>
      <w:r w:rsidRPr="000E3238">
        <w:rPr>
          <w:i/>
        </w:rPr>
        <w:t>Alucobond plus</w:t>
      </w:r>
      <w:r w:rsidRPr="000E3238">
        <w:t xml:space="preserve"> panels as façade lining in building H05, H06 and G04. This is evaluated in Appendix C</w:t>
      </w:r>
      <w:r>
        <w:t xml:space="preserve"> [A-3]</w:t>
      </w:r>
      <w:r w:rsidRPr="000E3238">
        <w:t xml:space="preserve">.     </w:t>
      </w:r>
    </w:p>
    <w:p w14:paraId="6C97C933" w14:textId="77777777" w:rsidR="00A059CD" w:rsidRPr="000E3238" w:rsidRDefault="00A059CD" w:rsidP="00A059CD">
      <w:pPr>
        <w:pStyle w:val="Rubrik2"/>
        <w:numPr>
          <w:ilvl w:val="1"/>
          <w:numId w:val="6"/>
        </w:numPr>
        <w:suppressAutoHyphens/>
        <w:spacing w:before="360"/>
      </w:pPr>
      <w:bookmarkStart w:id="141" w:name="_Toc341186863"/>
      <w:bookmarkStart w:id="142" w:name="_Toc476918496"/>
      <w:bookmarkStart w:id="143" w:name="_Toc494792863"/>
      <w:bookmarkStart w:id="144" w:name="_Toc93465241"/>
      <w:bookmarkStart w:id="145" w:name="_Toc148177888"/>
      <w:bookmarkStart w:id="146" w:name="_Toc275872252"/>
      <w:r w:rsidRPr="000E3238">
        <w:lastRenderedPageBreak/>
        <w:t>Roof coating</w:t>
      </w:r>
      <w:bookmarkEnd w:id="141"/>
      <w:bookmarkEnd w:id="142"/>
      <w:bookmarkEnd w:id="143"/>
      <w:r w:rsidRPr="000E3238">
        <w:t xml:space="preserve"> </w:t>
      </w:r>
      <w:bookmarkEnd w:id="144"/>
      <w:bookmarkEnd w:id="145"/>
      <w:bookmarkEnd w:id="146"/>
    </w:p>
    <w:p w14:paraId="160E9BB9" w14:textId="77777777" w:rsidR="00A059CD" w:rsidRPr="000E3238" w:rsidRDefault="00A059CD" w:rsidP="00A059CD">
      <w:pPr>
        <w:spacing w:after="120"/>
      </w:pPr>
      <w:r w:rsidRPr="000E3238">
        <w:t>Roof coatings shall be constructed using non-combustible materials (A2-s1,d0), or with roof coating in class B</w:t>
      </w:r>
      <w:r w:rsidRPr="000E3238">
        <w:rPr>
          <w:vertAlign w:val="subscript"/>
        </w:rPr>
        <w:t>ROOF</w:t>
      </w:r>
      <w:r w:rsidRPr="000E3238">
        <w:t xml:space="preserve"> (t2) (class T).</w:t>
      </w:r>
    </w:p>
    <w:p w14:paraId="4978B4CA" w14:textId="77777777" w:rsidR="00A059CD" w:rsidRPr="000E3238" w:rsidRDefault="00A059CD" w:rsidP="00A059CD">
      <w:pPr>
        <w:spacing w:after="120"/>
      </w:pPr>
      <w:r w:rsidRPr="000E3238">
        <w:t xml:space="preserve">Other roof coating materials </w:t>
      </w:r>
      <w:r>
        <w:t xml:space="preserve">are considered </w:t>
      </w:r>
      <w:r w:rsidRPr="000E3238">
        <w:t>accept</w:t>
      </w:r>
      <w:r>
        <w:t>able</w:t>
      </w:r>
      <w:r w:rsidRPr="000E3238">
        <w:t xml:space="preserve"> in The Gallery building </w:t>
      </w:r>
      <w:r>
        <w:t xml:space="preserve">G02 </w:t>
      </w:r>
      <w:r w:rsidRPr="000E3238">
        <w:t>and it is verified using an analytical design approach. The analytical design and required verifications are presented in Appendix B</w:t>
      </w:r>
      <w:r>
        <w:t xml:space="preserve"> [A-2]</w:t>
      </w:r>
      <w:r w:rsidRPr="000E3238">
        <w:t>.</w:t>
      </w:r>
      <w:r>
        <w:t xml:space="preserve"> The materials of concern are grass.</w:t>
      </w:r>
    </w:p>
    <w:p w14:paraId="36BC8625" w14:textId="77777777" w:rsidR="00A059CD" w:rsidRPr="000E3238" w:rsidRDefault="00A059CD" w:rsidP="00A059CD">
      <w:pPr>
        <w:pStyle w:val="Rubrik2"/>
        <w:numPr>
          <w:ilvl w:val="1"/>
          <w:numId w:val="6"/>
        </w:numPr>
        <w:suppressAutoHyphens/>
        <w:spacing w:before="360"/>
      </w:pPr>
      <w:bookmarkStart w:id="147" w:name="_Toc93465242"/>
      <w:bookmarkStart w:id="148" w:name="_Toc148177889"/>
      <w:bookmarkStart w:id="149" w:name="_Toc275872253"/>
      <w:bookmarkStart w:id="150" w:name="_Toc341186864"/>
      <w:bookmarkStart w:id="151" w:name="_Toc476918497"/>
      <w:bookmarkStart w:id="152" w:name="_Toc494792864"/>
      <w:r w:rsidRPr="000E3238">
        <w:t>Interior linings or combustible materials within escape routes</w:t>
      </w:r>
      <w:bookmarkEnd w:id="147"/>
      <w:bookmarkEnd w:id="148"/>
      <w:bookmarkEnd w:id="149"/>
      <w:bookmarkEnd w:id="150"/>
      <w:bookmarkEnd w:id="151"/>
      <w:bookmarkEnd w:id="152"/>
    </w:p>
    <w:p w14:paraId="79730E55" w14:textId="77777777" w:rsidR="00A059CD" w:rsidRDefault="00A059CD" w:rsidP="00A059CD">
      <w:pPr>
        <w:spacing w:after="120"/>
      </w:pPr>
      <w:r w:rsidRPr="000E3238">
        <w:t>No furniture, furnishings</w:t>
      </w:r>
      <w:r>
        <w:t>, open waste bins</w:t>
      </w:r>
      <w:r w:rsidRPr="000E3238">
        <w:t xml:space="preserve"> or other combustible materials are accepted in the escape routes.</w:t>
      </w:r>
    </w:p>
    <w:p w14:paraId="4DF9CB5D" w14:textId="77777777" w:rsidR="00A059CD" w:rsidRPr="000E3238" w:rsidRDefault="00A059CD" w:rsidP="00A059CD">
      <w:pPr>
        <w:spacing w:after="120"/>
      </w:pPr>
      <w:r w:rsidRPr="000E3238">
        <w:t>If wiring or other combustible pipes must be placed in any escape routes except the emergency staircases from the tunnel</w:t>
      </w:r>
      <w:r>
        <w:t xml:space="preserve"> G01</w:t>
      </w:r>
      <w:r w:rsidRPr="000E3238">
        <w:t xml:space="preserve">, these shall be placed behind the vertical surface. For example, a suspended or fixed ceiling which are carried out with surface B-s1,d0 on the vertical surface, shall provide protection between the installations and the below lying escape route. </w:t>
      </w:r>
    </w:p>
    <w:p w14:paraId="02FB8BA0" w14:textId="77777777" w:rsidR="00A059CD" w:rsidRPr="000E3238" w:rsidRDefault="00A059CD" w:rsidP="00A059CD">
      <w:pPr>
        <w:pStyle w:val="Rubrik1"/>
        <w:numPr>
          <w:ilvl w:val="0"/>
          <w:numId w:val="6"/>
        </w:numPr>
        <w:suppressAutoHyphens/>
        <w:spacing w:before="360" w:after="120"/>
      </w:pPr>
      <w:bookmarkStart w:id="153" w:name="_Toc93465243"/>
      <w:bookmarkStart w:id="154" w:name="_Toc148177890"/>
      <w:bookmarkStart w:id="155" w:name="_Toc275872254"/>
      <w:bookmarkStart w:id="156" w:name="_Ref318274393"/>
      <w:bookmarkStart w:id="157" w:name="_Ref321148494"/>
      <w:bookmarkStart w:id="158" w:name="_Toc341186865"/>
      <w:bookmarkStart w:id="159" w:name="_Ref375046892"/>
      <w:bookmarkStart w:id="160" w:name="_Toc476918498"/>
      <w:bookmarkStart w:id="161" w:name="_Toc477531043"/>
      <w:bookmarkStart w:id="162" w:name="_Toc494792865"/>
      <w:r w:rsidRPr="000E3238">
        <w:t>PREVENTION OF FIRE SPREAD BETWEEN FIRE COMPARTMENTS</w:t>
      </w:r>
      <w:bookmarkEnd w:id="153"/>
      <w:bookmarkEnd w:id="154"/>
      <w:bookmarkEnd w:id="155"/>
      <w:bookmarkEnd w:id="156"/>
      <w:bookmarkEnd w:id="157"/>
      <w:bookmarkEnd w:id="158"/>
      <w:bookmarkEnd w:id="159"/>
      <w:bookmarkEnd w:id="160"/>
      <w:bookmarkEnd w:id="161"/>
      <w:bookmarkEnd w:id="162"/>
    </w:p>
    <w:p w14:paraId="07282EA1" w14:textId="77777777" w:rsidR="00A059CD" w:rsidRPr="000E3238" w:rsidRDefault="00A059CD" w:rsidP="00A059CD">
      <w:pPr>
        <w:pStyle w:val="Rubrik2"/>
        <w:numPr>
          <w:ilvl w:val="1"/>
          <w:numId w:val="6"/>
        </w:numPr>
        <w:suppressAutoHyphens/>
        <w:spacing w:before="360"/>
      </w:pPr>
      <w:bookmarkStart w:id="163" w:name="_Toc341186867"/>
      <w:bookmarkStart w:id="164" w:name="_Toc476918499"/>
      <w:bookmarkStart w:id="165" w:name="_Toc494792866"/>
      <w:r w:rsidRPr="000E3238">
        <w:t>Fire separating structure</w:t>
      </w:r>
      <w:bookmarkEnd w:id="163"/>
      <w:bookmarkEnd w:id="164"/>
      <w:bookmarkEnd w:id="165"/>
    </w:p>
    <w:p w14:paraId="2B917E21" w14:textId="77777777" w:rsidR="00A059CD" w:rsidRPr="000E3238" w:rsidRDefault="00A059CD" w:rsidP="00A059CD">
      <w:r w:rsidRPr="000E3238">
        <w:t>All fire separating structures and buildings components shall meet the specified fire resistance classes from both sides, i.e. regardless of which side of the design/construction part fire occurs, unless otherwise documented.</w:t>
      </w:r>
    </w:p>
    <w:p w14:paraId="07A085D5" w14:textId="77777777" w:rsidR="00A059CD" w:rsidRPr="000E3238" w:rsidRDefault="00A059CD" w:rsidP="00A059CD">
      <w:r w:rsidRPr="000E3238">
        <w:t xml:space="preserve">Partitioning constructions in buildings of class Br1 should be designed in at least the fire technical class indicated in </w:t>
      </w:r>
      <w:r>
        <w:fldChar w:fldCharType="begin"/>
      </w:r>
      <w:r>
        <w:instrText xml:space="preserve"> REF _Ref477762760 \h </w:instrText>
      </w:r>
      <w:r>
        <w:fldChar w:fldCharType="separate"/>
      </w:r>
      <w:r w:rsidRPr="000E3238">
        <w:t xml:space="preserve">Table </w:t>
      </w:r>
      <w:r>
        <w:rPr>
          <w:noProof/>
        </w:rPr>
        <w:t>4</w:t>
      </w:r>
      <w:r>
        <w:fldChar w:fldCharType="end"/>
      </w:r>
      <w:r>
        <w:t>.</w:t>
      </w:r>
      <w:r w:rsidRPr="000E3238">
        <w:t xml:space="preserve"> </w:t>
      </w:r>
    </w:p>
    <w:p w14:paraId="343AFC68" w14:textId="77777777" w:rsidR="00A059CD" w:rsidRPr="000E3238" w:rsidRDefault="00A059CD" w:rsidP="00A059CD"/>
    <w:tbl>
      <w:tblPr>
        <w:tblW w:w="9315" w:type="dxa"/>
        <w:tblLayout w:type="fixed"/>
        <w:tblLook w:val="0000" w:firstRow="0" w:lastRow="0" w:firstColumn="0" w:lastColumn="0" w:noHBand="0" w:noVBand="0"/>
      </w:tblPr>
      <w:tblGrid>
        <w:gridCol w:w="2328"/>
        <w:gridCol w:w="2329"/>
        <w:gridCol w:w="2329"/>
        <w:gridCol w:w="2329"/>
      </w:tblGrid>
      <w:tr w:rsidR="00A059CD" w:rsidRPr="000E3238" w14:paraId="3DA6D782" w14:textId="77777777" w:rsidTr="00E11742">
        <w:trPr>
          <w:cantSplit/>
          <w:tblHeader/>
        </w:trPr>
        <w:tc>
          <w:tcPr>
            <w:tcW w:w="9315" w:type="dxa"/>
            <w:gridSpan w:val="4"/>
            <w:tcBorders>
              <w:bottom w:val="single" w:sz="12" w:space="0" w:color="auto"/>
            </w:tcBorders>
            <w:shd w:val="clear" w:color="auto" w:fill="auto"/>
          </w:tcPr>
          <w:p w14:paraId="55F1F091" w14:textId="77777777" w:rsidR="00A059CD" w:rsidRPr="000E3238" w:rsidRDefault="00A059CD" w:rsidP="00E11742">
            <w:pPr>
              <w:pStyle w:val="E-TableTitle"/>
            </w:pPr>
            <w:bookmarkStart w:id="166" w:name="_Ref477762760"/>
            <w:bookmarkStart w:id="167" w:name="_Toc494792907"/>
            <w:r w:rsidRPr="000E3238">
              <w:t xml:space="preserve">Table </w:t>
            </w:r>
            <w:r w:rsidRPr="000E3238">
              <w:fldChar w:fldCharType="begin"/>
            </w:r>
            <w:r w:rsidRPr="000E3238">
              <w:instrText xml:space="preserve"> SEQ Table \* ARABIC </w:instrText>
            </w:r>
            <w:r w:rsidRPr="000E3238">
              <w:fldChar w:fldCharType="separate"/>
            </w:r>
            <w:r>
              <w:rPr>
                <w:noProof/>
              </w:rPr>
              <w:t>4</w:t>
            </w:r>
            <w:r w:rsidRPr="000E3238">
              <w:fldChar w:fldCharType="end"/>
            </w:r>
            <w:bookmarkEnd w:id="166"/>
            <w:r w:rsidRPr="000E3238">
              <w:tab/>
              <w:t>Requirements of partitioning constructions Br1</w:t>
            </w:r>
            <w:bookmarkEnd w:id="167"/>
          </w:p>
        </w:tc>
      </w:tr>
      <w:tr w:rsidR="00A059CD" w:rsidRPr="000E3238" w14:paraId="37F6D287" w14:textId="77777777" w:rsidTr="00E11742">
        <w:trPr>
          <w:cantSplit/>
          <w:tblHeader/>
        </w:trPr>
        <w:tc>
          <w:tcPr>
            <w:tcW w:w="2328" w:type="dxa"/>
            <w:tcBorders>
              <w:top w:val="single" w:sz="12" w:space="0" w:color="auto"/>
              <w:bottom w:val="single" w:sz="12" w:space="0" w:color="auto"/>
            </w:tcBorders>
            <w:shd w:val="clear" w:color="auto" w:fill="auto"/>
          </w:tcPr>
          <w:p w14:paraId="44A67CE1" w14:textId="77777777" w:rsidR="00A059CD" w:rsidRPr="000E3238" w:rsidRDefault="00A059CD" w:rsidP="00E11742">
            <w:pPr>
              <w:pStyle w:val="E-TableHeader"/>
            </w:pPr>
            <w:r w:rsidRPr="000E3238">
              <w:t>Building part</w:t>
            </w:r>
          </w:p>
        </w:tc>
        <w:tc>
          <w:tcPr>
            <w:tcW w:w="6987" w:type="dxa"/>
            <w:gridSpan w:val="3"/>
            <w:tcBorders>
              <w:bottom w:val="single" w:sz="12" w:space="0" w:color="auto"/>
            </w:tcBorders>
          </w:tcPr>
          <w:p w14:paraId="421197BC" w14:textId="77777777" w:rsidR="00A059CD" w:rsidRPr="000E3238" w:rsidRDefault="00A059CD" w:rsidP="00E11742">
            <w:pPr>
              <w:pStyle w:val="E-TableText"/>
              <w:rPr>
                <w:b/>
              </w:rPr>
            </w:pPr>
            <w:r w:rsidRPr="000E3238">
              <w:rPr>
                <w:b/>
              </w:rPr>
              <w:t>Fire technical class at fire load f (MJ/m2)</w:t>
            </w:r>
          </w:p>
        </w:tc>
      </w:tr>
      <w:tr w:rsidR="00A059CD" w:rsidRPr="000E3238" w14:paraId="3D251FA7" w14:textId="77777777" w:rsidTr="00E11742">
        <w:trPr>
          <w:cantSplit/>
          <w:tblHeader/>
        </w:trPr>
        <w:tc>
          <w:tcPr>
            <w:tcW w:w="2328" w:type="dxa"/>
            <w:tcBorders>
              <w:top w:val="single" w:sz="12" w:space="0" w:color="auto"/>
              <w:bottom w:val="single" w:sz="4" w:space="0" w:color="auto"/>
            </w:tcBorders>
            <w:shd w:val="clear" w:color="auto" w:fill="auto"/>
          </w:tcPr>
          <w:p w14:paraId="12F7469C" w14:textId="77777777" w:rsidR="00A059CD" w:rsidRPr="000E3238" w:rsidRDefault="00A059CD" w:rsidP="00E11742">
            <w:pPr>
              <w:pStyle w:val="E-TableHeader"/>
              <w:rPr>
                <w:b w:val="0"/>
              </w:rPr>
            </w:pPr>
          </w:p>
        </w:tc>
        <w:tc>
          <w:tcPr>
            <w:tcW w:w="2329" w:type="dxa"/>
            <w:tcBorders>
              <w:top w:val="single" w:sz="12" w:space="0" w:color="auto"/>
              <w:bottom w:val="single" w:sz="4" w:space="0" w:color="auto"/>
            </w:tcBorders>
            <w:shd w:val="clear" w:color="auto" w:fill="auto"/>
          </w:tcPr>
          <w:p w14:paraId="335C7FAD" w14:textId="77777777" w:rsidR="00A059CD" w:rsidRPr="000E3238" w:rsidRDefault="00A059CD" w:rsidP="00E11742">
            <w:pPr>
              <w:pStyle w:val="E-TableText"/>
              <w:rPr>
                <w:b/>
                <w:szCs w:val="24"/>
              </w:rPr>
            </w:pPr>
            <w:r w:rsidRPr="000E3238">
              <w:rPr>
                <w:b/>
                <w:szCs w:val="24"/>
              </w:rPr>
              <w:t>f ≤ 800</w:t>
            </w:r>
          </w:p>
        </w:tc>
        <w:tc>
          <w:tcPr>
            <w:tcW w:w="2329" w:type="dxa"/>
            <w:tcBorders>
              <w:top w:val="single" w:sz="12" w:space="0" w:color="auto"/>
              <w:bottom w:val="single" w:sz="4" w:space="0" w:color="auto"/>
            </w:tcBorders>
            <w:shd w:val="clear" w:color="auto" w:fill="auto"/>
          </w:tcPr>
          <w:p w14:paraId="7E9AE1BE" w14:textId="77777777" w:rsidR="00A059CD" w:rsidRPr="000E3238" w:rsidRDefault="00A059CD" w:rsidP="00E11742">
            <w:pPr>
              <w:pStyle w:val="E-TableHeader"/>
              <w:rPr>
                <w:szCs w:val="24"/>
              </w:rPr>
            </w:pPr>
            <w:r w:rsidRPr="000E3238">
              <w:rPr>
                <w:szCs w:val="24"/>
              </w:rPr>
              <w:t>f ≤ 1600</w:t>
            </w:r>
          </w:p>
        </w:tc>
        <w:tc>
          <w:tcPr>
            <w:tcW w:w="2329" w:type="dxa"/>
            <w:tcBorders>
              <w:top w:val="single" w:sz="12" w:space="0" w:color="auto"/>
              <w:bottom w:val="single" w:sz="4" w:space="0" w:color="auto"/>
            </w:tcBorders>
            <w:shd w:val="clear" w:color="auto" w:fill="auto"/>
          </w:tcPr>
          <w:p w14:paraId="16D32452" w14:textId="77777777" w:rsidR="00A059CD" w:rsidRPr="000E3238" w:rsidRDefault="00A059CD" w:rsidP="00E11742">
            <w:pPr>
              <w:pStyle w:val="E-TableText"/>
              <w:rPr>
                <w:b/>
                <w:szCs w:val="24"/>
              </w:rPr>
            </w:pPr>
            <w:r w:rsidRPr="000E3238">
              <w:rPr>
                <w:b/>
                <w:szCs w:val="24"/>
              </w:rPr>
              <w:t>f &gt; 1600</w:t>
            </w:r>
          </w:p>
        </w:tc>
      </w:tr>
      <w:tr w:rsidR="00A059CD" w:rsidRPr="000E3238" w14:paraId="7E450EFE" w14:textId="77777777" w:rsidTr="00E11742">
        <w:trPr>
          <w:cantSplit/>
        </w:trPr>
        <w:tc>
          <w:tcPr>
            <w:tcW w:w="2328" w:type="dxa"/>
            <w:tcBorders>
              <w:top w:val="single" w:sz="4" w:space="0" w:color="auto"/>
              <w:bottom w:val="single" w:sz="4" w:space="0" w:color="auto"/>
            </w:tcBorders>
            <w:shd w:val="clear" w:color="auto" w:fill="auto"/>
          </w:tcPr>
          <w:p w14:paraId="543C168B" w14:textId="77777777" w:rsidR="00A059CD" w:rsidRPr="000E3238" w:rsidRDefault="00A059CD" w:rsidP="00E11742">
            <w:pPr>
              <w:pStyle w:val="E-TableText"/>
            </w:pPr>
            <w:r w:rsidRPr="000E3238">
              <w:rPr>
                <w:szCs w:val="24"/>
              </w:rPr>
              <w:t>Partitioning construction in general and tiers of beams above cellar</w:t>
            </w:r>
          </w:p>
        </w:tc>
        <w:tc>
          <w:tcPr>
            <w:tcW w:w="2329" w:type="dxa"/>
            <w:tcBorders>
              <w:top w:val="single" w:sz="4" w:space="0" w:color="auto"/>
              <w:bottom w:val="single" w:sz="4" w:space="0" w:color="auto"/>
            </w:tcBorders>
            <w:shd w:val="clear" w:color="auto" w:fill="auto"/>
          </w:tcPr>
          <w:p w14:paraId="2039BA46" w14:textId="77777777" w:rsidR="00A059CD" w:rsidRPr="000E3238" w:rsidRDefault="00A059CD" w:rsidP="00E11742">
            <w:pPr>
              <w:pStyle w:val="E-TableText"/>
            </w:pPr>
            <w:r w:rsidRPr="000E3238">
              <w:rPr>
                <w:szCs w:val="24"/>
              </w:rPr>
              <w:t>EI 60</w:t>
            </w:r>
          </w:p>
        </w:tc>
        <w:tc>
          <w:tcPr>
            <w:tcW w:w="2329" w:type="dxa"/>
            <w:tcBorders>
              <w:top w:val="single" w:sz="4" w:space="0" w:color="auto"/>
              <w:bottom w:val="single" w:sz="4" w:space="0" w:color="auto"/>
            </w:tcBorders>
            <w:shd w:val="clear" w:color="auto" w:fill="auto"/>
          </w:tcPr>
          <w:p w14:paraId="61ABD8DC" w14:textId="77777777" w:rsidR="00A059CD" w:rsidRPr="000E3238" w:rsidRDefault="00A059CD" w:rsidP="00E11742">
            <w:pPr>
              <w:pStyle w:val="E-TableText"/>
            </w:pPr>
            <w:r w:rsidRPr="000E3238">
              <w:rPr>
                <w:szCs w:val="24"/>
              </w:rPr>
              <w:t>EI 120 (EI 60*)</w:t>
            </w:r>
          </w:p>
        </w:tc>
        <w:tc>
          <w:tcPr>
            <w:tcW w:w="2329" w:type="dxa"/>
            <w:tcBorders>
              <w:top w:val="single" w:sz="4" w:space="0" w:color="auto"/>
              <w:bottom w:val="single" w:sz="4" w:space="0" w:color="auto"/>
            </w:tcBorders>
            <w:shd w:val="clear" w:color="auto" w:fill="auto"/>
          </w:tcPr>
          <w:p w14:paraId="18AB4A10" w14:textId="77777777" w:rsidR="00A059CD" w:rsidRPr="000E3238" w:rsidRDefault="00A059CD" w:rsidP="00E11742">
            <w:pPr>
              <w:pStyle w:val="E-TableText"/>
            </w:pPr>
            <w:r w:rsidRPr="000E3238">
              <w:rPr>
                <w:szCs w:val="24"/>
              </w:rPr>
              <w:t>EI 240 (EI 120*)</w:t>
            </w:r>
          </w:p>
        </w:tc>
      </w:tr>
      <w:tr w:rsidR="00A059CD" w:rsidRPr="000E3238" w14:paraId="2010454C" w14:textId="77777777" w:rsidTr="00E11742">
        <w:trPr>
          <w:cantSplit/>
        </w:trPr>
        <w:tc>
          <w:tcPr>
            <w:tcW w:w="9315" w:type="dxa"/>
            <w:gridSpan w:val="4"/>
            <w:tcBorders>
              <w:top w:val="single" w:sz="4" w:space="0" w:color="auto"/>
              <w:bottom w:val="single" w:sz="12" w:space="0" w:color="auto"/>
            </w:tcBorders>
            <w:shd w:val="clear" w:color="auto" w:fill="auto"/>
          </w:tcPr>
          <w:p w14:paraId="3A5D158B" w14:textId="77777777" w:rsidR="00A059CD" w:rsidRPr="000E3238" w:rsidRDefault="00A059CD" w:rsidP="00E11742">
            <w:pPr>
              <w:pStyle w:val="E-TableText"/>
              <w:rPr>
                <w:sz w:val="16"/>
                <w:szCs w:val="16"/>
              </w:rPr>
            </w:pPr>
            <w:r w:rsidRPr="000E3238">
              <w:rPr>
                <w:sz w:val="16"/>
                <w:szCs w:val="16"/>
              </w:rPr>
              <w:t>* For buildings that are to be protected with an automatic water sprinkler plant.</w:t>
            </w:r>
          </w:p>
        </w:tc>
      </w:tr>
    </w:tbl>
    <w:p w14:paraId="2B3F393F" w14:textId="77777777" w:rsidR="00A059CD" w:rsidRPr="000E3238" w:rsidRDefault="00A059CD" w:rsidP="00A059CD"/>
    <w:p w14:paraId="3383E80D" w14:textId="77777777" w:rsidR="00A059CD" w:rsidRPr="000E3238" w:rsidRDefault="00A059CD" w:rsidP="00A059CD">
      <w:r w:rsidRPr="000E3238">
        <w:t xml:space="preserve">Partitioning constructions in buildings of class Br 2 and Br 3 should be constructed in at least class EI 30. </w:t>
      </w:r>
      <w:r w:rsidRPr="000E3238">
        <w:rPr>
          <w:color w:val="0070C0"/>
        </w:rPr>
        <w:t xml:space="preserve">Because of property protection all partitioning walls are constructed in at least class EI60. </w:t>
      </w:r>
      <w:r w:rsidRPr="000E3238">
        <w:t xml:space="preserve">  </w:t>
      </w:r>
    </w:p>
    <w:p w14:paraId="6669FD1B" w14:textId="77777777" w:rsidR="00A059CD" w:rsidRPr="000E3238" w:rsidRDefault="00A059CD" w:rsidP="00A059CD">
      <w:r w:rsidRPr="000E3238">
        <w:lastRenderedPageBreak/>
        <w:t>Classifications of walls are marked on the architectural drawings. Sketches of D and E-buildings is presented in ESS-0088114 and Appendix F</w:t>
      </w:r>
      <w:r>
        <w:t xml:space="preserve"> [A-6]</w:t>
      </w:r>
      <w:r w:rsidRPr="000E3238">
        <w:t xml:space="preserve">. </w:t>
      </w:r>
    </w:p>
    <w:p w14:paraId="0B1FF278" w14:textId="77777777" w:rsidR="00A059CD" w:rsidRPr="000E3238" w:rsidRDefault="00A059CD" w:rsidP="00A059CD">
      <w:pPr>
        <w:pStyle w:val="Rubrik3"/>
        <w:numPr>
          <w:ilvl w:val="2"/>
          <w:numId w:val="6"/>
        </w:numPr>
        <w:suppressAutoHyphens/>
        <w:spacing w:before="360"/>
      </w:pPr>
      <w:bookmarkStart w:id="168" w:name="_Toc476918500"/>
      <w:r w:rsidRPr="000E3238">
        <w:t>Windows and glass partitions</w:t>
      </w:r>
      <w:bookmarkEnd w:id="168"/>
    </w:p>
    <w:p w14:paraId="63A58A28" w14:textId="77777777" w:rsidR="00A059CD" w:rsidRPr="000E3238" w:rsidRDefault="00A059CD" w:rsidP="00A059CD">
      <w:pPr>
        <w:spacing w:after="120"/>
      </w:pPr>
      <w:r w:rsidRPr="000E3238">
        <w:t xml:space="preserve">Windows and glass partitions placed within a fire compartmentation line shall generally be constructed in the same class as the partition line in which they are placed. </w:t>
      </w:r>
    </w:p>
    <w:p w14:paraId="60B212F2" w14:textId="77777777" w:rsidR="00A059CD" w:rsidRPr="000E3238" w:rsidRDefault="00A059CD" w:rsidP="00A059CD">
      <w:pPr>
        <w:spacing w:after="120"/>
      </w:pPr>
      <w:r w:rsidRPr="000E3238">
        <w:t>Between service cell and adjacent surveillance room there will be led-glass. Fire test of oil filled glass for ocular inspection is presented in ESS-0006687</w:t>
      </w:r>
      <w:r>
        <w:t xml:space="preserve"> [G]</w:t>
      </w:r>
      <w:r w:rsidRPr="000E3238">
        <w:t>.</w:t>
      </w:r>
    </w:p>
    <w:p w14:paraId="2A8DB5C4" w14:textId="77777777" w:rsidR="00A059CD" w:rsidRPr="000E3238" w:rsidRDefault="00A059CD" w:rsidP="00A059CD">
      <w:pPr>
        <w:pStyle w:val="Rubrik3"/>
        <w:numPr>
          <w:ilvl w:val="2"/>
          <w:numId w:val="6"/>
        </w:numPr>
        <w:suppressAutoHyphens/>
        <w:spacing w:before="360"/>
      </w:pPr>
      <w:bookmarkStart w:id="169" w:name="_Ref147554864"/>
      <w:bookmarkStart w:id="170" w:name="_Toc476918501"/>
      <w:r w:rsidRPr="000E3238">
        <w:t>Doors</w:t>
      </w:r>
      <w:bookmarkEnd w:id="169"/>
      <w:bookmarkEnd w:id="170"/>
    </w:p>
    <w:p w14:paraId="1982F09B" w14:textId="77777777" w:rsidR="00A059CD" w:rsidRPr="000E3238" w:rsidRDefault="00A059CD" w:rsidP="00A059CD">
      <w:pPr>
        <w:spacing w:after="120"/>
      </w:pPr>
      <w:r w:rsidRPr="000E3238">
        <w:t>Windows and glass partitions located in a fire compartmentation shall generally have the same fire rating as the wall in which they are mounted. In general doors shall meet class EI</w:t>
      </w:r>
      <w:r w:rsidRPr="000E3238">
        <w:rPr>
          <w:vertAlign w:val="subscript"/>
        </w:rPr>
        <w:t>2</w:t>
      </w:r>
      <w:r w:rsidRPr="000E3238">
        <w:t xml:space="preserve"> 60-C or EI</w:t>
      </w:r>
      <w:r w:rsidRPr="000E3238">
        <w:rPr>
          <w:vertAlign w:val="subscript"/>
        </w:rPr>
        <w:t>2</w:t>
      </w:r>
      <w:r w:rsidRPr="000E3238">
        <w:t xml:space="preserve"> 30-C.</w:t>
      </w:r>
    </w:p>
    <w:p w14:paraId="4F5519F6" w14:textId="77777777" w:rsidR="00A059CD" w:rsidRPr="000E3238" w:rsidRDefault="00A059CD" w:rsidP="00A059CD">
      <w:pPr>
        <w:spacing w:after="120"/>
      </w:pPr>
      <w:r w:rsidRPr="000E3238">
        <w:t>Doors connecting to escape routes shall meet class EI</w:t>
      </w:r>
      <w:r w:rsidRPr="000E3238">
        <w:rPr>
          <w:vertAlign w:val="subscript"/>
        </w:rPr>
        <w:t>2</w:t>
      </w:r>
      <w:r w:rsidRPr="000E3238">
        <w:t xml:space="preserve"> 30-S</w:t>
      </w:r>
      <w:r w:rsidRPr="000E3238">
        <w:rPr>
          <w:vertAlign w:val="subscript"/>
        </w:rPr>
        <w:t>a</w:t>
      </w:r>
      <w:r w:rsidRPr="000E3238">
        <w:t xml:space="preserve">C. </w:t>
      </w:r>
    </w:p>
    <w:p w14:paraId="0ED1E04A" w14:textId="77777777" w:rsidR="00A059CD" w:rsidRPr="000E3238" w:rsidRDefault="00A059CD" w:rsidP="00A059CD">
      <w:pPr>
        <w:spacing w:after="120"/>
      </w:pPr>
      <w:r w:rsidRPr="000E3238">
        <w:t>Door connecting to staircases shall meet class EI</w:t>
      </w:r>
      <w:r w:rsidRPr="000E3238">
        <w:rPr>
          <w:vertAlign w:val="subscript"/>
        </w:rPr>
        <w:t>2</w:t>
      </w:r>
      <w:r w:rsidRPr="000E3238">
        <w:t xml:space="preserve"> 30-S</w:t>
      </w:r>
      <w:r w:rsidRPr="000E3238">
        <w:rPr>
          <w:vertAlign w:val="subscript"/>
        </w:rPr>
        <w:t>m</w:t>
      </w:r>
      <w:r w:rsidRPr="000E3238">
        <w:t>C.</w:t>
      </w:r>
    </w:p>
    <w:p w14:paraId="24963C45" w14:textId="77777777" w:rsidR="00A059CD" w:rsidRPr="000E3238" w:rsidRDefault="00A059CD" w:rsidP="00A059CD">
      <w:pPr>
        <w:spacing w:after="120"/>
      </w:pPr>
      <w:r w:rsidRPr="000E3238">
        <w:t>Doors expected to remain open during daily operations shall be equipped with automatic closers and hold open devices, such as magnetic hold open devices or door closers with built-in automation, which automatically closes when there is smoke in the vicinity of the door. The doors must also be able to be closed manually by push button.</w:t>
      </w:r>
    </w:p>
    <w:p w14:paraId="3292DE30" w14:textId="77777777" w:rsidR="00A059CD" w:rsidRPr="000E3238" w:rsidRDefault="00A059CD" w:rsidP="00A059CD">
      <w:pPr>
        <w:spacing w:after="120"/>
      </w:pPr>
      <w:r w:rsidRPr="000E3238">
        <w:t xml:space="preserve">Electrical high voltage drift rooms shall not be equipped with door closers. </w:t>
      </w:r>
    </w:p>
    <w:p w14:paraId="476296FA" w14:textId="77777777" w:rsidR="00A059CD" w:rsidRPr="000E3238" w:rsidRDefault="00A059CD" w:rsidP="00A059CD">
      <w:pPr>
        <w:pStyle w:val="Rubrik3"/>
        <w:numPr>
          <w:ilvl w:val="2"/>
          <w:numId w:val="6"/>
        </w:numPr>
        <w:suppressAutoHyphens/>
        <w:spacing w:before="360"/>
      </w:pPr>
      <w:bookmarkStart w:id="171" w:name="_Toc476918502"/>
      <w:r w:rsidRPr="000E3238">
        <w:t>Penetration and installations</w:t>
      </w:r>
      <w:bookmarkEnd w:id="171"/>
    </w:p>
    <w:p w14:paraId="2C46CFDC" w14:textId="77777777" w:rsidR="00A059CD" w:rsidRPr="000E3238" w:rsidRDefault="00A059CD" w:rsidP="00A059CD">
      <w:pPr>
        <w:spacing w:after="120"/>
      </w:pPr>
      <w:r w:rsidRPr="000E3238">
        <w:t>Penetrations in fire separating walls and structures shall be fire sealed in accordance with an approved method for fire sealing and product of the same fire rating as the penetrated construction.</w:t>
      </w:r>
    </w:p>
    <w:p w14:paraId="33A0F900" w14:textId="77777777" w:rsidR="00A059CD" w:rsidRPr="000E3238" w:rsidRDefault="00A059CD" w:rsidP="00A059CD">
      <w:pPr>
        <w:pStyle w:val="Rubrik2"/>
        <w:numPr>
          <w:ilvl w:val="1"/>
          <w:numId w:val="6"/>
        </w:numPr>
        <w:suppressAutoHyphens/>
        <w:spacing w:before="360"/>
      </w:pPr>
      <w:bookmarkStart w:id="172" w:name="_Toc93465244"/>
      <w:bookmarkStart w:id="173" w:name="_Toc148177891"/>
      <w:bookmarkStart w:id="174" w:name="_Toc275872255"/>
      <w:bookmarkStart w:id="175" w:name="_Ref339180513"/>
      <w:bookmarkStart w:id="176" w:name="_Toc341186866"/>
      <w:bookmarkStart w:id="177" w:name="_Toc476918503"/>
      <w:bookmarkStart w:id="178" w:name="_Toc494792867"/>
      <w:r w:rsidRPr="000E3238">
        <w:t>Fire Compartmentation</w:t>
      </w:r>
      <w:bookmarkEnd w:id="172"/>
      <w:bookmarkEnd w:id="173"/>
      <w:bookmarkEnd w:id="174"/>
      <w:bookmarkEnd w:id="175"/>
      <w:bookmarkEnd w:id="176"/>
      <w:bookmarkEnd w:id="177"/>
      <w:bookmarkEnd w:id="178"/>
    </w:p>
    <w:p w14:paraId="417D32D1" w14:textId="77777777" w:rsidR="00A059CD" w:rsidRPr="000E3238" w:rsidRDefault="00A059CD" w:rsidP="00A059CD">
      <w:pPr>
        <w:spacing w:after="120"/>
      </w:pPr>
      <w:r w:rsidRPr="000E3238">
        <w:t>The general fire compartmentation approach of the different building is presented below in Table 3. Basic principles are presented in figures below and in Appendix F (D- and E-buildings)</w:t>
      </w:r>
      <w:r>
        <w:t xml:space="preserve"> [A-6]</w:t>
      </w:r>
      <w:r w:rsidRPr="000E3238">
        <w:t xml:space="preserve">. </w:t>
      </w:r>
    </w:p>
    <w:p w14:paraId="7B135024" w14:textId="77777777" w:rsidR="00A059CD" w:rsidRPr="000E3238" w:rsidRDefault="00A059CD" w:rsidP="00A059CD"/>
    <w:tbl>
      <w:tblPr>
        <w:tblW w:w="9457" w:type="dxa"/>
        <w:tblLayout w:type="fixed"/>
        <w:tblLook w:val="0000" w:firstRow="0" w:lastRow="0" w:firstColumn="0" w:lastColumn="0" w:noHBand="0" w:noVBand="0"/>
      </w:tblPr>
      <w:tblGrid>
        <w:gridCol w:w="3261"/>
        <w:gridCol w:w="6196"/>
      </w:tblGrid>
      <w:tr w:rsidR="00A059CD" w:rsidRPr="000E3238" w14:paraId="40EF920A" w14:textId="77777777" w:rsidTr="00E11742">
        <w:trPr>
          <w:cantSplit/>
          <w:tblHeader/>
        </w:trPr>
        <w:tc>
          <w:tcPr>
            <w:tcW w:w="9457" w:type="dxa"/>
            <w:gridSpan w:val="2"/>
            <w:tcBorders>
              <w:left w:val="single" w:sz="4" w:space="0" w:color="auto"/>
              <w:bottom w:val="single" w:sz="12" w:space="0" w:color="auto"/>
            </w:tcBorders>
            <w:shd w:val="clear" w:color="auto" w:fill="auto"/>
          </w:tcPr>
          <w:p w14:paraId="2EF67B93" w14:textId="77777777" w:rsidR="00A059CD" w:rsidRPr="000E3238" w:rsidRDefault="00A059CD" w:rsidP="00E11742">
            <w:pPr>
              <w:pStyle w:val="E-TableTitle"/>
            </w:pPr>
            <w:bookmarkStart w:id="179" w:name="_Toc494792908"/>
            <w:r w:rsidRPr="000E3238">
              <w:t xml:space="preserve">Table </w:t>
            </w:r>
            <w:r w:rsidRPr="000E3238">
              <w:fldChar w:fldCharType="begin"/>
            </w:r>
            <w:r w:rsidRPr="000E3238">
              <w:instrText xml:space="preserve"> SEQ Table \* ARABIC </w:instrText>
            </w:r>
            <w:r w:rsidRPr="000E3238">
              <w:fldChar w:fldCharType="separate"/>
            </w:r>
            <w:r>
              <w:rPr>
                <w:noProof/>
              </w:rPr>
              <w:t>5</w:t>
            </w:r>
            <w:r w:rsidRPr="000E3238">
              <w:fldChar w:fldCharType="end"/>
            </w:r>
            <w:r w:rsidRPr="000E3238">
              <w:tab/>
              <w:t>Fire compartmentation.</w:t>
            </w:r>
            <w:bookmarkEnd w:id="179"/>
          </w:p>
        </w:tc>
      </w:tr>
      <w:tr w:rsidR="00A059CD" w:rsidRPr="000E3238" w14:paraId="5DCD01AD" w14:textId="77777777" w:rsidTr="00E11742">
        <w:trPr>
          <w:cantSplit/>
          <w:tblHeader/>
        </w:trPr>
        <w:tc>
          <w:tcPr>
            <w:tcW w:w="3261" w:type="dxa"/>
            <w:tcBorders>
              <w:top w:val="single" w:sz="12" w:space="0" w:color="auto"/>
              <w:bottom w:val="single" w:sz="6" w:space="0" w:color="auto"/>
            </w:tcBorders>
            <w:shd w:val="clear" w:color="auto" w:fill="4F81BD" w:themeFill="accent1"/>
          </w:tcPr>
          <w:p w14:paraId="41C26917" w14:textId="77777777" w:rsidR="00A059CD" w:rsidRPr="000E3238" w:rsidRDefault="00A059CD" w:rsidP="00E11742">
            <w:pPr>
              <w:keepNext/>
              <w:spacing w:before="60" w:after="60" w:line="240" w:lineRule="auto"/>
              <w:rPr>
                <w:rFonts w:ascii="Tahoma" w:eastAsia="Times New Roman" w:hAnsi="Tahoma" w:cs="Times New Roman"/>
                <w:b/>
                <w:sz w:val="20"/>
                <w:szCs w:val="20"/>
              </w:rPr>
            </w:pPr>
            <w:r w:rsidRPr="000E3238">
              <w:rPr>
                <w:rFonts w:ascii="Tahoma" w:eastAsia="Times New Roman" w:hAnsi="Tahoma" w:cs="Times New Roman"/>
                <w:b/>
                <w:sz w:val="20"/>
                <w:szCs w:val="20"/>
              </w:rPr>
              <w:t>Building</w:t>
            </w:r>
          </w:p>
        </w:tc>
        <w:tc>
          <w:tcPr>
            <w:tcW w:w="6196" w:type="dxa"/>
            <w:tcBorders>
              <w:top w:val="single" w:sz="12" w:space="0" w:color="auto"/>
              <w:bottom w:val="single" w:sz="6" w:space="0" w:color="auto"/>
            </w:tcBorders>
            <w:shd w:val="clear" w:color="auto" w:fill="4F81BD" w:themeFill="accent1"/>
          </w:tcPr>
          <w:p w14:paraId="5A4680EE" w14:textId="77777777" w:rsidR="00A059CD" w:rsidRPr="000E3238" w:rsidRDefault="00A059CD" w:rsidP="00E11742">
            <w:pPr>
              <w:keepNext/>
              <w:spacing w:before="60" w:after="60" w:line="240" w:lineRule="auto"/>
              <w:rPr>
                <w:rFonts w:ascii="Tahoma" w:eastAsia="Times New Roman" w:hAnsi="Tahoma" w:cs="Times New Roman"/>
                <w:b/>
                <w:sz w:val="20"/>
                <w:szCs w:val="20"/>
              </w:rPr>
            </w:pPr>
            <w:r w:rsidRPr="000E3238">
              <w:rPr>
                <w:rFonts w:ascii="Tahoma" w:eastAsia="Times New Roman" w:hAnsi="Tahoma" w:cs="Times New Roman"/>
                <w:b/>
                <w:sz w:val="20"/>
                <w:szCs w:val="20"/>
              </w:rPr>
              <w:t>Space</w:t>
            </w:r>
          </w:p>
        </w:tc>
      </w:tr>
      <w:tr w:rsidR="00A059CD" w:rsidRPr="000E3238" w14:paraId="6B4DDD4B" w14:textId="77777777" w:rsidTr="00E11742">
        <w:trPr>
          <w:cantSplit/>
        </w:trPr>
        <w:tc>
          <w:tcPr>
            <w:tcW w:w="3261" w:type="dxa"/>
            <w:tcBorders>
              <w:top w:val="single" w:sz="6" w:space="0" w:color="auto"/>
            </w:tcBorders>
            <w:shd w:val="clear" w:color="auto" w:fill="auto"/>
          </w:tcPr>
          <w:p w14:paraId="1CC6342C" w14:textId="77777777" w:rsidR="00A059CD" w:rsidRPr="000E3238" w:rsidRDefault="00A059CD" w:rsidP="00E11742">
            <w:pPr>
              <w:spacing w:before="60" w:after="60" w:line="240" w:lineRule="auto"/>
              <w:rPr>
                <w:rFonts w:ascii="Tahoma" w:eastAsia="Times New Roman" w:hAnsi="Tahoma" w:cs="Times New Roman"/>
                <w:b/>
                <w:sz w:val="20"/>
                <w:szCs w:val="20"/>
              </w:rPr>
            </w:pPr>
            <w:r w:rsidRPr="000E3238">
              <w:rPr>
                <w:rFonts w:ascii="Tahoma" w:eastAsia="Times New Roman" w:hAnsi="Tahoma" w:cs="Times New Roman"/>
                <w:b/>
                <w:sz w:val="20"/>
                <w:szCs w:val="20"/>
              </w:rPr>
              <w:t>Accelerator tunnel (G01)</w:t>
            </w:r>
          </w:p>
        </w:tc>
        <w:tc>
          <w:tcPr>
            <w:tcW w:w="6196" w:type="dxa"/>
            <w:tcBorders>
              <w:top w:val="single" w:sz="6" w:space="0" w:color="auto"/>
            </w:tcBorders>
            <w:shd w:val="clear" w:color="auto" w:fill="auto"/>
          </w:tcPr>
          <w:p w14:paraId="7ACC4C28"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 xml:space="preserve">The tunnel is one fire compartment. </w:t>
            </w:r>
          </w:p>
          <w:p w14:paraId="0A928203"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 xml:space="preserve">The tunnel shall be separated from Gallery building. </w:t>
            </w:r>
          </w:p>
          <w:p w14:paraId="31925AB9"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The tunnel shall be separated from the CTL Gallery.</w:t>
            </w:r>
          </w:p>
          <w:p w14:paraId="56AF366F"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The tunnel shall be separated from the Front End building with a fire wall, REI 60-M</w:t>
            </w:r>
          </w:p>
          <w:p w14:paraId="1AC82841"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Staircases</w:t>
            </w:r>
          </w:p>
          <w:p w14:paraId="0BBCF69F"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HEBT loading bay</w:t>
            </w:r>
          </w:p>
        </w:tc>
      </w:tr>
      <w:tr w:rsidR="00A059CD" w:rsidRPr="000E3238" w14:paraId="4125C29F" w14:textId="77777777" w:rsidTr="00E11742">
        <w:trPr>
          <w:cantSplit/>
        </w:trPr>
        <w:tc>
          <w:tcPr>
            <w:tcW w:w="3261" w:type="dxa"/>
            <w:shd w:val="clear" w:color="auto" w:fill="auto"/>
          </w:tcPr>
          <w:p w14:paraId="252F748B" w14:textId="77777777" w:rsidR="00A059CD" w:rsidRPr="000E3238" w:rsidRDefault="00A059CD" w:rsidP="00E11742">
            <w:pPr>
              <w:spacing w:before="60" w:after="60" w:line="240" w:lineRule="auto"/>
              <w:rPr>
                <w:rFonts w:ascii="Tahoma" w:eastAsia="Times New Roman" w:hAnsi="Tahoma" w:cs="Times New Roman"/>
                <w:b/>
                <w:sz w:val="20"/>
                <w:szCs w:val="20"/>
              </w:rPr>
            </w:pPr>
            <w:r w:rsidRPr="000E3238">
              <w:rPr>
                <w:rFonts w:ascii="Tahoma" w:eastAsia="Times New Roman" w:hAnsi="Tahoma" w:cs="Times New Roman"/>
                <w:b/>
                <w:sz w:val="20"/>
                <w:szCs w:val="20"/>
              </w:rPr>
              <w:lastRenderedPageBreak/>
              <w:t>Gallery building** (G02)</w:t>
            </w:r>
          </w:p>
        </w:tc>
        <w:tc>
          <w:tcPr>
            <w:tcW w:w="6196" w:type="dxa"/>
            <w:shd w:val="clear" w:color="auto" w:fill="auto"/>
          </w:tcPr>
          <w:p w14:paraId="2896BA5C"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 xml:space="preserve">Test facilities shall be separated from the rest of the Gallery. </w:t>
            </w:r>
          </w:p>
          <w:p w14:paraId="3978284D"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 xml:space="preserve">Non-sprinkled parts shall be separated from sprinkled parts**. </w:t>
            </w:r>
          </w:p>
          <w:p w14:paraId="51AED362"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Transformers*</w:t>
            </w:r>
          </w:p>
          <w:p w14:paraId="3AF04665"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 xml:space="preserve">Electrical rooms (LV, HV and COM). </w:t>
            </w:r>
          </w:p>
          <w:p w14:paraId="2EC96AD5"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HVAC rooms</w:t>
            </w:r>
          </w:p>
          <w:p w14:paraId="00143491"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Cryo control room</w:t>
            </w:r>
          </w:p>
          <w:p w14:paraId="22314138"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Transformers*</w:t>
            </w:r>
          </w:p>
          <w:p w14:paraId="569FD111"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 xml:space="preserve">Electrical rooms (LV, HV and COM). </w:t>
            </w:r>
          </w:p>
          <w:p w14:paraId="4C246AD7"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HVAC rooms</w:t>
            </w:r>
          </w:p>
          <w:p w14:paraId="2C23A900"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 xml:space="preserve">Cryo control room </w:t>
            </w:r>
          </w:p>
          <w:p w14:paraId="6F17383E"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Cryo office room</w:t>
            </w:r>
          </w:p>
          <w:p w14:paraId="68D59B28"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Linac Cold Box Hall</w:t>
            </w:r>
          </w:p>
          <w:p w14:paraId="65AE3874"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The Gallery building is separated from the tunnel. The wall between the Gallery and the stubs will be fire rated (EI 60).</w:t>
            </w:r>
          </w:p>
          <w:p w14:paraId="67B89BB2"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Lounge and changing rooms</w:t>
            </w:r>
          </w:p>
          <w:p w14:paraId="3039E889"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Sprinkler room</w:t>
            </w:r>
          </w:p>
          <w:p w14:paraId="389AA6B0"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Cooling substations</w:t>
            </w:r>
          </w:p>
          <w:p w14:paraId="1FF97C64" w14:textId="77777777" w:rsidR="00A059CD" w:rsidRPr="000E3238" w:rsidRDefault="00A059CD" w:rsidP="00E11742">
            <w:pPr>
              <w:pStyle w:val="Liststycke"/>
              <w:numPr>
                <w:ilvl w:val="0"/>
                <w:numId w:val="28"/>
              </w:numPr>
              <w:spacing w:before="60" w:after="60" w:line="240" w:lineRule="auto"/>
              <w:ind w:left="601" w:hanging="340"/>
              <w:rPr>
                <w:rFonts w:ascii="Tahoma" w:eastAsia="Times New Roman" w:hAnsi="Tahoma" w:cs="Tahoma"/>
                <w:sz w:val="20"/>
                <w:szCs w:val="20"/>
              </w:rPr>
            </w:pPr>
            <w:r w:rsidRPr="000E3238">
              <w:rPr>
                <w:rFonts w:ascii="Tahoma" w:eastAsia="Times New Roman" w:hAnsi="Tahoma" w:cs="Tahoma"/>
                <w:sz w:val="20"/>
                <w:szCs w:val="20"/>
              </w:rPr>
              <w:t>Front end building (level 090).</w:t>
            </w:r>
          </w:p>
        </w:tc>
      </w:tr>
      <w:tr w:rsidR="00A059CD" w:rsidRPr="000E3238" w14:paraId="6A8F9F4E" w14:textId="77777777" w:rsidTr="00E11742">
        <w:trPr>
          <w:cantSplit/>
        </w:trPr>
        <w:tc>
          <w:tcPr>
            <w:tcW w:w="3261" w:type="dxa"/>
            <w:shd w:val="clear" w:color="auto" w:fill="auto"/>
          </w:tcPr>
          <w:p w14:paraId="60A833BD" w14:textId="77777777" w:rsidR="00A059CD" w:rsidRPr="000E3238" w:rsidRDefault="00A059CD" w:rsidP="00E11742">
            <w:pPr>
              <w:spacing w:before="60" w:after="60" w:line="240" w:lineRule="auto"/>
              <w:rPr>
                <w:rFonts w:ascii="Tahoma" w:eastAsia="Times New Roman" w:hAnsi="Tahoma" w:cs="Times New Roman"/>
                <w:b/>
                <w:sz w:val="20"/>
                <w:szCs w:val="20"/>
              </w:rPr>
            </w:pPr>
            <w:r w:rsidRPr="000E3238">
              <w:rPr>
                <w:rFonts w:ascii="Tahoma" w:eastAsia="Times New Roman" w:hAnsi="Tahoma" w:cs="Times New Roman"/>
                <w:b/>
                <w:sz w:val="20"/>
                <w:szCs w:val="20"/>
              </w:rPr>
              <w:t>Compressor building (G04)</w:t>
            </w:r>
          </w:p>
        </w:tc>
        <w:tc>
          <w:tcPr>
            <w:tcW w:w="6196" w:type="dxa"/>
            <w:shd w:val="clear" w:color="auto" w:fill="auto"/>
          </w:tcPr>
          <w:p w14:paraId="2FD5BBAB" w14:textId="77777777" w:rsidR="00A059CD" w:rsidRPr="000E3238" w:rsidRDefault="00A059CD" w:rsidP="00E11742">
            <w:pPr>
              <w:numPr>
                <w:ilvl w:val="0"/>
                <w:numId w:val="11"/>
              </w:numPr>
              <w:spacing w:before="60" w:after="60" w:line="240" w:lineRule="auto"/>
              <w:ind w:left="601" w:hanging="340"/>
              <w:jc w:val="both"/>
              <w:rPr>
                <w:rFonts w:ascii="Tahoma" w:hAnsi="Tahoma" w:cs="Tahoma"/>
                <w:sz w:val="20"/>
                <w:szCs w:val="20"/>
              </w:rPr>
            </w:pPr>
            <w:r w:rsidRPr="000E3238">
              <w:rPr>
                <w:rFonts w:ascii="Tahoma" w:hAnsi="Tahoma" w:cs="Tahoma"/>
                <w:sz w:val="20"/>
                <w:szCs w:val="20"/>
              </w:rPr>
              <w:t>Transformers (EI60)*</w:t>
            </w:r>
          </w:p>
          <w:p w14:paraId="358D5914" w14:textId="77777777" w:rsidR="00A059CD" w:rsidRPr="000E3238" w:rsidRDefault="00A059CD" w:rsidP="00E11742">
            <w:pPr>
              <w:numPr>
                <w:ilvl w:val="0"/>
                <w:numId w:val="11"/>
              </w:numPr>
              <w:spacing w:before="60" w:after="60" w:line="240" w:lineRule="auto"/>
              <w:ind w:left="601" w:hanging="340"/>
              <w:jc w:val="both"/>
              <w:rPr>
                <w:rFonts w:ascii="Tahoma" w:hAnsi="Tahoma" w:cs="Tahoma"/>
                <w:sz w:val="20"/>
                <w:szCs w:val="20"/>
              </w:rPr>
            </w:pPr>
            <w:r w:rsidRPr="000E3238">
              <w:rPr>
                <w:rFonts w:ascii="Tahoma" w:hAnsi="Tahoma" w:cs="Tahoma"/>
                <w:sz w:val="20"/>
                <w:szCs w:val="20"/>
              </w:rPr>
              <w:t xml:space="preserve">Electrical rooms (LV, HV and COM) </w:t>
            </w:r>
          </w:p>
          <w:p w14:paraId="0A9F1276" w14:textId="77777777" w:rsidR="00A059CD" w:rsidRPr="000E3238" w:rsidRDefault="00A059CD" w:rsidP="00E11742">
            <w:pPr>
              <w:numPr>
                <w:ilvl w:val="0"/>
                <w:numId w:val="11"/>
              </w:numPr>
              <w:spacing w:before="60" w:after="60" w:line="240" w:lineRule="auto"/>
              <w:ind w:left="601" w:hanging="340"/>
              <w:jc w:val="both"/>
              <w:rPr>
                <w:rFonts w:ascii="Tahoma" w:hAnsi="Tahoma" w:cs="Tahoma"/>
                <w:sz w:val="20"/>
                <w:szCs w:val="20"/>
              </w:rPr>
            </w:pPr>
            <w:r w:rsidRPr="000E3238">
              <w:rPr>
                <w:rFonts w:ascii="Tahoma" w:hAnsi="Tahoma" w:cs="Tahoma"/>
                <w:sz w:val="20"/>
                <w:szCs w:val="20"/>
              </w:rPr>
              <w:t>UPS</w:t>
            </w:r>
          </w:p>
          <w:p w14:paraId="1393E334" w14:textId="77777777" w:rsidR="00A059CD" w:rsidRPr="000E3238" w:rsidRDefault="00A059CD" w:rsidP="00E11742">
            <w:pPr>
              <w:numPr>
                <w:ilvl w:val="0"/>
                <w:numId w:val="11"/>
              </w:numPr>
              <w:spacing w:before="60" w:after="60" w:line="240" w:lineRule="auto"/>
              <w:ind w:left="601" w:hanging="340"/>
              <w:jc w:val="both"/>
              <w:rPr>
                <w:rFonts w:ascii="Tahoma" w:hAnsi="Tahoma" w:cs="Tahoma"/>
                <w:sz w:val="20"/>
                <w:szCs w:val="20"/>
              </w:rPr>
            </w:pPr>
            <w:r w:rsidRPr="000E3238">
              <w:rPr>
                <w:rFonts w:ascii="Tahoma" w:hAnsi="Tahoma" w:cs="Tahoma"/>
                <w:sz w:val="20"/>
                <w:szCs w:val="20"/>
              </w:rPr>
              <w:t>Heating substation</w:t>
            </w:r>
          </w:p>
          <w:p w14:paraId="2B800D6B" w14:textId="77777777" w:rsidR="00A059CD" w:rsidRPr="000E3238" w:rsidRDefault="00A059CD" w:rsidP="00E11742">
            <w:pPr>
              <w:pStyle w:val="Liststycke"/>
              <w:numPr>
                <w:ilvl w:val="0"/>
                <w:numId w:val="27"/>
              </w:numPr>
              <w:spacing w:before="60" w:after="60" w:line="240" w:lineRule="auto"/>
              <w:ind w:left="601" w:hanging="340"/>
              <w:rPr>
                <w:rFonts w:ascii="Tahoma" w:eastAsia="Times New Roman" w:hAnsi="Tahoma" w:cs="Tahoma"/>
                <w:sz w:val="20"/>
                <w:szCs w:val="20"/>
              </w:rPr>
            </w:pPr>
            <w:r w:rsidRPr="000E3238">
              <w:rPr>
                <w:rFonts w:ascii="Tahoma" w:hAnsi="Tahoma" w:cs="Tahoma"/>
                <w:sz w:val="20"/>
                <w:szCs w:val="20"/>
              </w:rPr>
              <w:t>The CTL Gallery shall be separated from the tunnel, the Gallery and the compressor building</w:t>
            </w:r>
          </w:p>
        </w:tc>
      </w:tr>
      <w:tr w:rsidR="00A059CD" w:rsidRPr="000E3238" w14:paraId="31647573" w14:textId="77777777" w:rsidTr="00E11742">
        <w:trPr>
          <w:cantSplit/>
        </w:trPr>
        <w:tc>
          <w:tcPr>
            <w:tcW w:w="3261" w:type="dxa"/>
            <w:shd w:val="clear" w:color="auto" w:fill="auto"/>
          </w:tcPr>
          <w:p w14:paraId="22DF6095" w14:textId="77777777" w:rsidR="00A059CD" w:rsidRPr="000E3238" w:rsidRDefault="00A059CD" w:rsidP="00E11742">
            <w:pPr>
              <w:spacing w:before="60" w:after="60" w:line="240" w:lineRule="auto"/>
              <w:rPr>
                <w:rFonts w:ascii="Tahoma" w:eastAsia="Times New Roman" w:hAnsi="Tahoma" w:cs="Times New Roman"/>
                <w:b/>
                <w:sz w:val="20"/>
                <w:szCs w:val="20"/>
              </w:rPr>
            </w:pPr>
            <w:r w:rsidRPr="000E3238">
              <w:rPr>
                <w:rFonts w:ascii="Tahoma" w:eastAsia="Times New Roman" w:hAnsi="Tahoma" w:cs="Times New Roman"/>
                <w:b/>
                <w:sz w:val="20"/>
                <w:szCs w:val="20"/>
              </w:rPr>
              <w:t>CUB (H01)</w:t>
            </w:r>
          </w:p>
        </w:tc>
        <w:tc>
          <w:tcPr>
            <w:tcW w:w="6196" w:type="dxa"/>
            <w:shd w:val="clear" w:color="auto" w:fill="auto"/>
          </w:tcPr>
          <w:p w14:paraId="6E890786"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Transformers (EI60)*</w:t>
            </w:r>
          </w:p>
          <w:p w14:paraId="19F27FE4"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 xml:space="preserve">Electrical rooms (LV, HV and COM). </w:t>
            </w:r>
          </w:p>
          <w:p w14:paraId="07210A00"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Staircase (including elevator)</w:t>
            </w:r>
          </w:p>
          <w:p w14:paraId="19895002"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Process room</w:t>
            </w:r>
          </w:p>
          <w:p w14:paraId="43CF246F"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Compressed air room</w:t>
            </w:r>
          </w:p>
          <w:p w14:paraId="7CB589A4"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Heat pumps room</w:t>
            </w:r>
          </w:p>
          <w:p w14:paraId="5B6E582E"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Server Hall</w:t>
            </w:r>
          </w:p>
          <w:p w14:paraId="3339C370"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Ventilation room</w:t>
            </w:r>
          </w:p>
          <w:p w14:paraId="4A0B7AA6"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Process equipment room</w:t>
            </w:r>
          </w:p>
          <w:p w14:paraId="356D1FC7"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COM</w:t>
            </w:r>
          </w:p>
          <w:p w14:paraId="3668D73B" w14:textId="77777777" w:rsidR="00A059CD" w:rsidRPr="000E3238" w:rsidRDefault="00A059CD" w:rsidP="00E11742">
            <w:pPr>
              <w:numPr>
                <w:ilvl w:val="0"/>
                <w:numId w:val="11"/>
              </w:numPr>
              <w:spacing w:before="60" w:after="60" w:line="240" w:lineRule="auto"/>
              <w:ind w:left="601" w:hanging="340"/>
              <w:rPr>
                <w:rFonts w:ascii="Tahoma" w:eastAsia="Times New Roman" w:hAnsi="Tahoma" w:cs="Tahoma"/>
                <w:sz w:val="20"/>
                <w:szCs w:val="20"/>
              </w:rPr>
            </w:pPr>
            <w:r w:rsidRPr="000E3238">
              <w:rPr>
                <w:rFonts w:ascii="Tahoma" w:hAnsi="Tahoma" w:cs="Tahoma"/>
                <w:sz w:val="20"/>
                <w:szCs w:val="20"/>
              </w:rPr>
              <w:t>Switchgear rooms (incl battery room)</w:t>
            </w:r>
          </w:p>
          <w:p w14:paraId="6F15C647" w14:textId="77777777" w:rsidR="00A059CD" w:rsidRPr="000E3238" w:rsidRDefault="00A059CD" w:rsidP="00E11742">
            <w:pPr>
              <w:numPr>
                <w:ilvl w:val="0"/>
                <w:numId w:val="11"/>
              </w:numPr>
              <w:spacing w:before="60" w:after="60" w:line="240" w:lineRule="auto"/>
              <w:ind w:left="601" w:hanging="340"/>
              <w:rPr>
                <w:rFonts w:ascii="Tahoma" w:eastAsia="Times New Roman" w:hAnsi="Tahoma" w:cs="Tahoma"/>
                <w:sz w:val="20"/>
                <w:szCs w:val="20"/>
              </w:rPr>
            </w:pPr>
            <w:r w:rsidRPr="000E3238">
              <w:rPr>
                <w:rFonts w:ascii="Tahoma" w:hAnsi="Tahoma" w:cs="Tahoma"/>
                <w:sz w:val="20"/>
                <w:szCs w:val="20"/>
              </w:rPr>
              <w:t>Workshop/storage behind server hall</w:t>
            </w:r>
          </w:p>
        </w:tc>
      </w:tr>
      <w:tr w:rsidR="00A059CD" w:rsidRPr="000E3238" w14:paraId="3D70A0C4" w14:textId="77777777" w:rsidTr="00E11742">
        <w:trPr>
          <w:cantSplit/>
        </w:trPr>
        <w:tc>
          <w:tcPr>
            <w:tcW w:w="3261" w:type="dxa"/>
            <w:shd w:val="clear" w:color="auto" w:fill="auto"/>
          </w:tcPr>
          <w:p w14:paraId="75FA86BB" w14:textId="77777777" w:rsidR="00A059CD" w:rsidRPr="000E3238" w:rsidRDefault="00A059CD" w:rsidP="00E11742">
            <w:pPr>
              <w:spacing w:before="60" w:after="60" w:line="240" w:lineRule="auto"/>
              <w:rPr>
                <w:rFonts w:ascii="Tahoma" w:eastAsia="Times New Roman" w:hAnsi="Tahoma" w:cs="Times New Roman"/>
                <w:b/>
                <w:sz w:val="20"/>
                <w:szCs w:val="20"/>
              </w:rPr>
            </w:pPr>
            <w:r w:rsidRPr="000E3238">
              <w:rPr>
                <w:rFonts w:ascii="Tahoma" w:eastAsia="Times New Roman" w:hAnsi="Tahoma" w:cs="Times New Roman"/>
                <w:b/>
                <w:sz w:val="20"/>
                <w:szCs w:val="20"/>
              </w:rPr>
              <w:lastRenderedPageBreak/>
              <w:t>Target (D02)</w:t>
            </w:r>
          </w:p>
        </w:tc>
        <w:tc>
          <w:tcPr>
            <w:tcW w:w="6196" w:type="dxa"/>
            <w:shd w:val="clear" w:color="auto" w:fill="auto"/>
          </w:tcPr>
          <w:p w14:paraId="270F987D"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High Bay***</w:t>
            </w:r>
          </w:p>
          <w:p w14:paraId="1C59C443"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Hydrogen storage room</w:t>
            </w:r>
          </w:p>
          <w:p w14:paraId="3ACAF171"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Processing maintenance cell</w:t>
            </w:r>
          </w:p>
          <w:p w14:paraId="169D513F"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Monolith and connections cells</w:t>
            </w:r>
          </w:p>
          <w:p w14:paraId="2C42A585"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Utility</w:t>
            </w:r>
          </w:p>
          <w:p w14:paraId="13D4ABAC"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Technical gallery</w:t>
            </w:r>
          </w:p>
          <w:p w14:paraId="60CA9C7B"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Emergency HVAC room</w:t>
            </w:r>
          </w:p>
          <w:p w14:paraId="57E200F6"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A2T access</w:t>
            </w:r>
          </w:p>
          <w:p w14:paraId="144BB4E3"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Transport hall***</w:t>
            </w:r>
          </w:p>
          <w:p w14:paraId="376721F0"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 xml:space="preserve">Culverts  </w:t>
            </w:r>
          </w:p>
          <w:p w14:paraId="0A8DB3E1"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HVAC (several fire compartments)</w:t>
            </w:r>
          </w:p>
          <w:p w14:paraId="793A8159"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Staircases</w:t>
            </w:r>
          </w:p>
          <w:p w14:paraId="54811F87"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Elevator shafts not included in staircases</w:t>
            </w:r>
          </w:p>
          <w:p w14:paraId="78A362F8"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Office</w:t>
            </w:r>
          </w:p>
          <w:p w14:paraId="2F18B7A2" w14:textId="77777777" w:rsidR="00A059CD" w:rsidRPr="000E3238" w:rsidRDefault="00A059CD" w:rsidP="00E11742">
            <w:pPr>
              <w:numPr>
                <w:ilvl w:val="0"/>
                <w:numId w:val="11"/>
              </w:numPr>
              <w:spacing w:before="60" w:after="60" w:line="240" w:lineRule="auto"/>
              <w:ind w:left="601" w:hanging="340"/>
              <w:rPr>
                <w:rFonts w:ascii="Tahoma" w:eastAsia="Times New Roman" w:hAnsi="Tahoma" w:cs="Tahoma"/>
                <w:sz w:val="20"/>
                <w:szCs w:val="20"/>
              </w:rPr>
            </w:pPr>
            <w:r w:rsidRPr="000E3238">
              <w:rPr>
                <w:rFonts w:ascii="Tahoma" w:hAnsi="Tahoma" w:cs="Tahoma"/>
                <w:sz w:val="20"/>
                <w:szCs w:val="20"/>
              </w:rPr>
              <w:t>Changing rooms</w:t>
            </w:r>
          </w:p>
          <w:p w14:paraId="62499F49" w14:textId="77777777" w:rsidR="00A059CD" w:rsidRPr="000E3238" w:rsidRDefault="00A059CD" w:rsidP="00E11742">
            <w:pPr>
              <w:numPr>
                <w:ilvl w:val="0"/>
                <w:numId w:val="11"/>
              </w:numPr>
              <w:spacing w:before="60" w:after="60" w:line="240" w:lineRule="auto"/>
              <w:ind w:left="601" w:hanging="340"/>
              <w:rPr>
                <w:rFonts w:ascii="Tahoma" w:eastAsia="Times New Roman" w:hAnsi="Tahoma" w:cs="Tahoma"/>
                <w:sz w:val="20"/>
                <w:szCs w:val="20"/>
              </w:rPr>
            </w:pPr>
            <w:r w:rsidRPr="000E3238">
              <w:rPr>
                <w:rFonts w:ascii="Tahoma" w:hAnsi="Tahoma" w:cs="Tahoma"/>
                <w:sz w:val="20"/>
                <w:szCs w:val="20"/>
              </w:rPr>
              <w:t>The Target shall be separated from the Instrument Halls</w:t>
            </w:r>
          </w:p>
        </w:tc>
      </w:tr>
      <w:tr w:rsidR="00A059CD" w:rsidRPr="000E3238" w14:paraId="09ADB3FC" w14:textId="77777777" w:rsidTr="00E11742">
        <w:trPr>
          <w:cantSplit/>
        </w:trPr>
        <w:tc>
          <w:tcPr>
            <w:tcW w:w="3261" w:type="dxa"/>
            <w:shd w:val="clear" w:color="auto" w:fill="auto"/>
          </w:tcPr>
          <w:p w14:paraId="24D4529A" w14:textId="77777777" w:rsidR="00A059CD" w:rsidRPr="000E3238" w:rsidRDefault="00A059CD" w:rsidP="00E11742">
            <w:pPr>
              <w:spacing w:before="60" w:after="60" w:line="240" w:lineRule="auto"/>
              <w:rPr>
                <w:rFonts w:ascii="Tahoma" w:eastAsia="Times New Roman" w:hAnsi="Tahoma" w:cs="Times New Roman"/>
                <w:b/>
                <w:sz w:val="20"/>
                <w:szCs w:val="20"/>
              </w:rPr>
            </w:pPr>
            <w:r w:rsidRPr="000E3238">
              <w:rPr>
                <w:rFonts w:ascii="Tahoma" w:eastAsia="Times New Roman" w:hAnsi="Tahoma" w:cs="Times New Roman"/>
                <w:b/>
                <w:sz w:val="20"/>
                <w:szCs w:val="20"/>
              </w:rPr>
              <w:t>Instruments (D01, D03, D04, D05, D07, D08, E01, E02, E03, E04)</w:t>
            </w:r>
          </w:p>
        </w:tc>
        <w:tc>
          <w:tcPr>
            <w:tcW w:w="6196" w:type="dxa"/>
            <w:shd w:val="clear" w:color="auto" w:fill="auto"/>
          </w:tcPr>
          <w:p w14:paraId="007197CB"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Experimental Hall 1</w:t>
            </w:r>
          </w:p>
          <w:p w14:paraId="20D902EA"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Experimental Hall 2</w:t>
            </w:r>
          </w:p>
          <w:p w14:paraId="40519F61"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sidRPr="000E3238">
              <w:rPr>
                <w:rFonts w:ascii="Tahoma" w:hAnsi="Tahoma" w:cs="Tahoma"/>
                <w:sz w:val="20"/>
                <w:szCs w:val="20"/>
              </w:rPr>
              <w:t>Experimental Hall 3 and guide hall (E02)</w:t>
            </w:r>
          </w:p>
          <w:p w14:paraId="165C1F73" w14:textId="77777777" w:rsidR="00A059CD" w:rsidRPr="000E3238" w:rsidRDefault="00A059CD" w:rsidP="00E11742">
            <w:pPr>
              <w:numPr>
                <w:ilvl w:val="0"/>
                <w:numId w:val="11"/>
              </w:numPr>
              <w:tabs>
                <w:tab w:val="clear" w:pos="720"/>
              </w:tabs>
              <w:spacing w:before="60" w:after="60" w:line="240" w:lineRule="auto"/>
              <w:ind w:left="601" w:hanging="340"/>
              <w:rPr>
                <w:rFonts w:ascii="Tahoma" w:hAnsi="Tahoma" w:cs="Tahoma"/>
                <w:sz w:val="20"/>
                <w:szCs w:val="20"/>
              </w:rPr>
            </w:pPr>
            <w:r w:rsidRPr="000E3238">
              <w:rPr>
                <w:rFonts w:ascii="Tahoma" w:hAnsi="Tahoma" w:cs="Tahoma"/>
                <w:sz w:val="20"/>
                <w:szCs w:val="20"/>
              </w:rPr>
              <w:t>Offices</w:t>
            </w:r>
          </w:p>
          <w:p w14:paraId="672F3A6B" w14:textId="77777777" w:rsidR="00A059CD" w:rsidRPr="000E3238" w:rsidRDefault="00A059CD" w:rsidP="00E11742">
            <w:pPr>
              <w:numPr>
                <w:ilvl w:val="0"/>
                <w:numId w:val="11"/>
              </w:numPr>
              <w:tabs>
                <w:tab w:val="clear" w:pos="720"/>
              </w:tabs>
              <w:spacing w:before="60" w:after="60" w:line="240" w:lineRule="auto"/>
              <w:ind w:left="601" w:hanging="340"/>
              <w:rPr>
                <w:rFonts w:ascii="Tahoma" w:hAnsi="Tahoma" w:cs="Tahoma"/>
                <w:sz w:val="20"/>
                <w:szCs w:val="20"/>
              </w:rPr>
            </w:pPr>
            <w:r w:rsidRPr="000E3238">
              <w:rPr>
                <w:rFonts w:ascii="Tahoma" w:hAnsi="Tahoma" w:cs="Tahoma"/>
                <w:sz w:val="20"/>
                <w:szCs w:val="20"/>
              </w:rPr>
              <w:t>Labs</w:t>
            </w:r>
          </w:p>
          <w:p w14:paraId="19E10B31" w14:textId="77777777" w:rsidR="00A059CD" w:rsidRPr="000E3238" w:rsidRDefault="00A059CD" w:rsidP="00E11742">
            <w:pPr>
              <w:numPr>
                <w:ilvl w:val="0"/>
                <w:numId w:val="11"/>
              </w:numPr>
              <w:tabs>
                <w:tab w:val="clear" w:pos="720"/>
              </w:tabs>
              <w:spacing w:before="60" w:after="60" w:line="240" w:lineRule="auto"/>
              <w:ind w:left="601" w:hanging="340"/>
              <w:rPr>
                <w:rFonts w:ascii="Tahoma" w:hAnsi="Tahoma" w:cs="Tahoma"/>
                <w:sz w:val="20"/>
                <w:szCs w:val="20"/>
              </w:rPr>
            </w:pPr>
            <w:r w:rsidRPr="000E3238">
              <w:rPr>
                <w:rFonts w:ascii="Tahoma" w:hAnsi="Tahoma" w:cs="Tahoma"/>
                <w:sz w:val="20"/>
                <w:szCs w:val="20"/>
              </w:rPr>
              <w:t>Workshops</w:t>
            </w:r>
          </w:p>
          <w:p w14:paraId="697714FD" w14:textId="77777777" w:rsidR="00A059CD" w:rsidRPr="000E3238" w:rsidRDefault="00A059CD" w:rsidP="00E11742">
            <w:pPr>
              <w:numPr>
                <w:ilvl w:val="0"/>
                <w:numId w:val="11"/>
              </w:numPr>
              <w:tabs>
                <w:tab w:val="clear" w:pos="720"/>
              </w:tabs>
              <w:spacing w:before="60" w:after="60" w:line="240" w:lineRule="auto"/>
              <w:ind w:left="601" w:hanging="340"/>
              <w:rPr>
                <w:rFonts w:ascii="Tahoma" w:hAnsi="Tahoma" w:cs="Tahoma"/>
                <w:sz w:val="20"/>
                <w:szCs w:val="20"/>
              </w:rPr>
            </w:pPr>
            <w:r w:rsidRPr="000E3238">
              <w:rPr>
                <w:rFonts w:ascii="Tahoma" w:hAnsi="Tahoma" w:cs="Tahoma"/>
                <w:sz w:val="20"/>
                <w:szCs w:val="20"/>
              </w:rPr>
              <w:t>Staircases</w:t>
            </w:r>
          </w:p>
          <w:p w14:paraId="186D24F9" w14:textId="77777777" w:rsidR="00A059CD" w:rsidRPr="000E3238" w:rsidRDefault="00A059CD" w:rsidP="00E11742">
            <w:pPr>
              <w:numPr>
                <w:ilvl w:val="0"/>
                <w:numId w:val="11"/>
              </w:numPr>
              <w:tabs>
                <w:tab w:val="clear" w:pos="720"/>
              </w:tabs>
              <w:spacing w:before="60" w:after="60" w:line="240" w:lineRule="auto"/>
              <w:ind w:left="601" w:hanging="340"/>
              <w:rPr>
                <w:rFonts w:ascii="Tahoma" w:hAnsi="Tahoma" w:cs="Tahoma"/>
                <w:sz w:val="20"/>
                <w:szCs w:val="20"/>
              </w:rPr>
            </w:pPr>
            <w:r w:rsidRPr="000E3238">
              <w:rPr>
                <w:rFonts w:ascii="Tahoma" w:hAnsi="Tahoma" w:cs="Tahoma"/>
                <w:sz w:val="20"/>
                <w:szCs w:val="20"/>
              </w:rPr>
              <w:t>HVAC rooms</w:t>
            </w:r>
          </w:p>
          <w:p w14:paraId="2E302FFC" w14:textId="77777777" w:rsidR="00A059CD" w:rsidRPr="000E3238" w:rsidRDefault="00A059CD" w:rsidP="00E11742">
            <w:pPr>
              <w:pStyle w:val="Liststycke"/>
              <w:numPr>
                <w:ilvl w:val="0"/>
                <w:numId w:val="11"/>
              </w:numPr>
              <w:tabs>
                <w:tab w:val="clear" w:pos="720"/>
              </w:tabs>
              <w:spacing w:before="60" w:after="60" w:line="240" w:lineRule="auto"/>
              <w:ind w:left="601" w:hanging="340"/>
              <w:rPr>
                <w:rFonts w:ascii="Tahoma" w:eastAsia="Times New Roman" w:hAnsi="Tahoma" w:cs="Tahoma"/>
                <w:sz w:val="20"/>
                <w:szCs w:val="20"/>
              </w:rPr>
            </w:pPr>
            <w:r w:rsidRPr="000E3238">
              <w:rPr>
                <w:rFonts w:ascii="Tahoma" w:hAnsi="Tahoma" w:cs="Tahoma"/>
                <w:sz w:val="20"/>
                <w:szCs w:val="20"/>
              </w:rPr>
              <w:t>Elevator shafts not included in staircases</w:t>
            </w:r>
          </w:p>
        </w:tc>
      </w:tr>
      <w:tr w:rsidR="00A059CD" w:rsidRPr="000E3238" w14:paraId="260A72BA" w14:textId="77777777" w:rsidTr="00E11742">
        <w:trPr>
          <w:cantSplit/>
        </w:trPr>
        <w:tc>
          <w:tcPr>
            <w:tcW w:w="3261" w:type="dxa"/>
            <w:shd w:val="clear" w:color="auto" w:fill="auto"/>
          </w:tcPr>
          <w:p w14:paraId="67DE916D" w14:textId="77777777" w:rsidR="00A059CD" w:rsidRPr="000E3238" w:rsidRDefault="00A059CD" w:rsidP="00E11742">
            <w:pPr>
              <w:spacing w:before="60" w:after="60" w:line="240" w:lineRule="auto"/>
              <w:rPr>
                <w:rFonts w:ascii="Tahoma" w:eastAsia="Times New Roman" w:hAnsi="Tahoma" w:cs="Times New Roman"/>
                <w:b/>
                <w:sz w:val="20"/>
                <w:szCs w:val="20"/>
              </w:rPr>
            </w:pPr>
            <w:r>
              <w:rPr>
                <w:rFonts w:ascii="Tahoma" w:eastAsia="Times New Roman" w:hAnsi="Tahoma" w:cs="Times New Roman"/>
                <w:b/>
                <w:sz w:val="20"/>
                <w:szCs w:val="20"/>
              </w:rPr>
              <w:t>Waste treatment building (H09)</w:t>
            </w:r>
          </w:p>
        </w:tc>
        <w:tc>
          <w:tcPr>
            <w:tcW w:w="6196" w:type="dxa"/>
            <w:shd w:val="clear" w:color="auto" w:fill="auto"/>
          </w:tcPr>
          <w:p w14:paraId="607DFC5B"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Purification, pump and tank rooms</w:t>
            </w:r>
          </w:p>
          <w:p w14:paraId="5C470F44"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Grouting room</w:t>
            </w:r>
          </w:p>
          <w:p w14:paraId="2D21863C"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Chem lab</w:t>
            </w:r>
          </w:p>
          <w:p w14:paraId="7A27802A"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Rad lab</w:t>
            </w:r>
          </w:p>
          <w:p w14:paraId="586CB954"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Chemical storage</w:t>
            </w:r>
          </w:p>
          <w:p w14:paraId="5E0E9EE9"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Workshop</w:t>
            </w:r>
          </w:p>
          <w:p w14:paraId="71F330DA"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HVAC controlled</w:t>
            </w:r>
          </w:p>
          <w:p w14:paraId="19A5FDBB"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HVAC uncontrolled</w:t>
            </w:r>
          </w:p>
          <w:p w14:paraId="10039D05"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Office</w:t>
            </w:r>
          </w:p>
          <w:p w14:paraId="75AB7120"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Sprinkler</w:t>
            </w:r>
          </w:p>
          <w:p w14:paraId="4D1FCE30" w14:textId="77777777" w:rsidR="00A059CD"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El and COM</w:t>
            </w:r>
          </w:p>
          <w:p w14:paraId="5835E120" w14:textId="77777777" w:rsidR="00A059CD" w:rsidRPr="000E3238" w:rsidRDefault="00A059CD" w:rsidP="00E11742">
            <w:pPr>
              <w:numPr>
                <w:ilvl w:val="0"/>
                <w:numId w:val="11"/>
              </w:numPr>
              <w:spacing w:before="60" w:after="60" w:line="240" w:lineRule="auto"/>
              <w:ind w:left="601" w:hanging="340"/>
              <w:rPr>
                <w:rFonts w:ascii="Tahoma" w:hAnsi="Tahoma" w:cs="Tahoma"/>
                <w:sz w:val="20"/>
                <w:szCs w:val="20"/>
              </w:rPr>
            </w:pPr>
            <w:r>
              <w:rPr>
                <w:rFonts w:ascii="Tahoma" w:hAnsi="Tahoma" w:cs="Tahoma"/>
                <w:sz w:val="20"/>
                <w:szCs w:val="20"/>
              </w:rPr>
              <w:t>Stairs</w:t>
            </w:r>
          </w:p>
        </w:tc>
      </w:tr>
      <w:tr w:rsidR="00A059CD" w:rsidRPr="000E3238" w14:paraId="39131C13" w14:textId="77777777" w:rsidTr="00E11742">
        <w:trPr>
          <w:cantSplit/>
        </w:trPr>
        <w:tc>
          <w:tcPr>
            <w:tcW w:w="3261" w:type="dxa"/>
            <w:shd w:val="clear" w:color="auto" w:fill="auto"/>
          </w:tcPr>
          <w:p w14:paraId="79E004D6" w14:textId="77777777" w:rsidR="00A059CD" w:rsidRPr="000E3238" w:rsidRDefault="00A059CD" w:rsidP="00E11742">
            <w:pPr>
              <w:spacing w:before="60" w:after="60" w:line="240" w:lineRule="auto"/>
              <w:rPr>
                <w:rFonts w:ascii="Tahoma" w:eastAsia="Times New Roman" w:hAnsi="Tahoma" w:cs="Times New Roman"/>
                <w:b/>
                <w:sz w:val="20"/>
                <w:szCs w:val="20"/>
              </w:rPr>
            </w:pPr>
            <w:r w:rsidRPr="000E3238">
              <w:rPr>
                <w:rFonts w:ascii="Tahoma" w:eastAsia="Times New Roman" w:hAnsi="Tahoma" w:cs="Times New Roman"/>
                <w:b/>
                <w:sz w:val="20"/>
                <w:szCs w:val="20"/>
              </w:rPr>
              <w:t>Sprinkler building (H10)</w:t>
            </w:r>
          </w:p>
        </w:tc>
        <w:tc>
          <w:tcPr>
            <w:tcW w:w="6196" w:type="dxa"/>
            <w:shd w:val="clear" w:color="auto" w:fill="auto"/>
          </w:tcPr>
          <w:p w14:paraId="22267995" w14:textId="77777777" w:rsidR="00A059CD" w:rsidRPr="000E3238" w:rsidRDefault="00A059CD" w:rsidP="00E11742">
            <w:pPr>
              <w:pStyle w:val="Liststycke"/>
              <w:numPr>
                <w:ilvl w:val="0"/>
                <w:numId w:val="29"/>
              </w:numPr>
              <w:tabs>
                <w:tab w:val="clear" w:pos="983"/>
              </w:tabs>
              <w:spacing w:before="60" w:after="60"/>
              <w:ind w:left="601" w:hanging="340"/>
              <w:rPr>
                <w:rFonts w:ascii="Tahoma" w:hAnsi="Tahoma" w:cs="Tahoma"/>
                <w:sz w:val="20"/>
                <w:szCs w:val="20"/>
              </w:rPr>
            </w:pPr>
            <w:r w:rsidRPr="000E3238">
              <w:rPr>
                <w:rFonts w:ascii="Tahoma" w:hAnsi="Tahoma" w:cs="Tahoma"/>
                <w:sz w:val="20"/>
                <w:szCs w:val="20"/>
              </w:rPr>
              <w:t>All building is one fire compartment</w:t>
            </w:r>
          </w:p>
        </w:tc>
      </w:tr>
      <w:tr w:rsidR="00A059CD" w:rsidRPr="000E3238" w14:paraId="25383D39" w14:textId="77777777" w:rsidTr="00E11742">
        <w:trPr>
          <w:cantSplit/>
        </w:trPr>
        <w:tc>
          <w:tcPr>
            <w:tcW w:w="9457" w:type="dxa"/>
            <w:gridSpan w:val="2"/>
            <w:tcBorders>
              <w:bottom w:val="single" w:sz="12" w:space="0" w:color="auto"/>
            </w:tcBorders>
            <w:shd w:val="clear" w:color="auto" w:fill="auto"/>
          </w:tcPr>
          <w:p w14:paraId="2D28E1AA" w14:textId="77777777" w:rsidR="00A059CD" w:rsidRPr="000E3238" w:rsidRDefault="00A059CD" w:rsidP="00E11742">
            <w:pPr>
              <w:spacing w:before="60" w:after="60" w:line="240" w:lineRule="auto"/>
              <w:rPr>
                <w:rFonts w:ascii="Tahoma" w:eastAsia="Times New Roman" w:hAnsi="Tahoma" w:cs="Times New Roman"/>
                <w:sz w:val="16"/>
                <w:szCs w:val="16"/>
              </w:rPr>
            </w:pPr>
            <w:r w:rsidRPr="000E3238">
              <w:rPr>
                <w:rFonts w:ascii="Tahoma" w:eastAsia="Times New Roman" w:hAnsi="Tahoma" w:cs="Times New Roman"/>
                <w:sz w:val="16"/>
                <w:szCs w:val="16"/>
              </w:rPr>
              <w:t>*The fire resistance is depending on the amount of oil (&gt;1000 l =&gt; EI90). If oil is used, K-classified oil is assumed.</w:t>
            </w:r>
          </w:p>
          <w:p w14:paraId="14660BA8" w14:textId="77777777" w:rsidR="00A059CD" w:rsidRPr="000E3238" w:rsidRDefault="00A059CD" w:rsidP="00E11742">
            <w:pPr>
              <w:spacing w:before="60" w:after="60" w:line="240" w:lineRule="auto"/>
              <w:rPr>
                <w:rFonts w:ascii="Tahoma" w:eastAsia="Times New Roman" w:hAnsi="Tahoma" w:cs="Times New Roman"/>
                <w:sz w:val="16"/>
                <w:szCs w:val="16"/>
              </w:rPr>
            </w:pPr>
            <w:r w:rsidRPr="000E3238">
              <w:rPr>
                <w:rFonts w:ascii="Tahoma" w:eastAsia="Times New Roman" w:hAnsi="Tahoma" w:cs="Times New Roman"/>
                <w:sz w:val="16"/>
                <w:szCs w:val="16"/>
              </w:rPr>
              <w:t xml:space="preserve">**An alternative solution with 5 fire sections has been studied and has been dismissed. Conventional facilities has together with the Accelerator division decided to install a wet pipe water sprinkler system in the Gallery.  </w:t>
            </w:r>
          </w:p>
          <w:p w14:paraId="29D9D7CB" w14:textId="77777777" w:rsidR="00A059CD" w:rsidRPr="000E3238" w:rsidRDefault="00A059CD" w:rsidP="00E11742">
            <w:pPr>
              <w:spacing w:before="60" w:after="60" w:line="240" w:lineRule="auto"/>
              <w:rPr>
                <w:rFonts w:ascii="Tahoma" w:eastAsia="Times New Roman" w:hAnsi="Tahoma" w:cs="Times New Roman"/>
                <w:sz w:val="20"/>
                <w:szCs w:val="20"/>
              </w:rPr>
            </w:pPr>
            <w:r w:rsidRPr="000E3238">
              <w:rPr>
                <w:rFonts w:ascii="Tahoma" w:eastAsia="Times New Roman" w:hAnsi="Tahoma" w:cs="Times New Roman"/>
                <w:sz w:val="16"/>
                <w:szCs w:val="16"/>
              </w:rPr>
              <w:t>***An analysis is done that studies the consequences of having the High Bay and the Transport Hall in one fire compartment</w:t>
            </w:r>
            <w:r>
              <w:rPr>
                <w:rFonts w:ascii="Tahoma" w:eastAsia="Times New Roman" w:hAnsi="Tahoma" w:cs="Times New Roman"/>
                <w:sz w:val="16"/>
                <w:szCs w:val="16"/>
              </w:rPr>
              <w:t xml:space="preserve"> [A-6]</w:t>
            </w:r>
          </w:p>
        </w:tc>
      </w:tr>
    </w:tbl>
    <w:p w14:paraId="79916934" w14:textId="77777777" w:rsidR="00A059CD" w:rsidRPr="000E3238" w:rsidRDefault="00A059CD" w:rsidP="00A059CD">
      <w:pPr>
        <w:spacing w:after="120"/>
      </w:pPr>
    </w:p>
    <w:p w14:paraId="5A7DE441" w14:textId="77777777" w:rsidR="00A059CD" w:rsidRPr="000E3238" w:rsidRDefault="00A059CD" w:rsidP="00A059CD">
      <w:pPr>
        <w:spacing w:after="120"/>
      </w:pPr>
      <w:r w:rsidRPr="000E3238">
        <w:rPr>
          <w:noProof/>
        </w:rPr>
        <w:t xml:space="preserve"> </w:t>
      </w:r>
      <w:r w:rsidRPr="000E3238">
        <w:rPr>
          <w:noProof/>
          <w:lang w:val="sv-SE" w:eastAsia="sv-SE"/>
        </w:rPr>
        <w:drawing>
          <wp:inline distT="0" distB="0" distL="0" distR="0" wp14:anchorId="4F62DB9F" wp14:editId="1E9035B6">
            <wp:extent cx="4546879" cy="2181110"/>
            <wp:effectExtent l="0" t="0" r="635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51986" cy="2183560"/>
                    </a:xfrm>
                    <a:prstGeom prst="rect">
                      <a:avLst/>
                    </a:prstGeom>
                  </pic:spPr>
                </pic:pic>
              </a:graphicData>
            </a:graphic>
          </wp:inline>
        </w:drawing>
      </w:r>
    </w:p>
    <w:p w14:paraId="2AAA6EE7" w14:textId="77777777" w:rsidR="00A059CD" w:rsidRPr="000E3238" w:rsidRDefault="00A059CD" w:rsidP="00A059CD"/>
    <w:p w14:paraId="676D4CDD" w14:textId="77777777" w:rsidR="00A059CD" w:rsidRPr="000E3238" w:rsidRDefault="00A059CD" w:rsidP="00A059CD">
      <w:pPr>
        <w:pStyle w:val="Beskrivning"/>
      </w:pPr>
      <w:bookmarkStart w:id="180" w:name="_Toc494792936"/>
      <w:r w:rsidRPr="000E3238">
        <w:t xml:space="preserve">Figure </w:t>
      </w:r>
      <w:r w:rsidRPr="000E3238">
        <w:fldChar w:fldCharType="begin"/>
      </w:r>
      <w:r w:rsidRPr="000E3238">
        <w:instrText xml:space="preserve"> SEQ Figure \* ARABIC </w:instrText>
      </w:r>
      <w:r w:rsidRPr="000E3238">
        <w:fldChar w:fldCharType="separate"/>
      </w:r>
      <w:r>
        <w:rPr>
          <w:noProof/>
        </w:rPr>
        <w:t>11</w:t>
      </w:r>
      <w:r w:rsidRPr="000E3238">
        <w:fldChar w:fldCharType="end"/>
      </w:r>
      <w:r w:rsidRPr="000E3238">
        <w:t>: Principle fire compartmentation. Dashed dotted line (red) indicates fire compartment wall, EI 60.</w:t>
      </w:r>
      <w:bookmarkEnd w:id="180"/>
    </w:p>
    <w:p w14:paraId="672A95EC" w14:textId="77777777" w:rsidR="00A059CD" w:rsidRPr="000E3238" w:rsidRDefault="00A059CD" w:rsidP="00A059CD">
      <w:r w:rsidRPr="000E3238">
        <w:rPr>
          <w:noProof/>
          <w:lang w:val="sv-SE" w:eastAsia="sv-SE"/>
        </w:rPr>
        <w:drawing>
          <wp:inline distT="0" distB="0" distL="0" distR="0" wp14:anchorId="1D693D84" wp14:editId="6969C5D8">
            <wp:extent cx="5285433" cy="2504484"/>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87306" cy="2505372"/>
                    </a:xfrm>
                    <a:prstGeom prst="rect">
                      <a:avLst/>
                    </a:prstGeom>
                  </pic:spPr>
                </pic:pic>
              </a:graphicData>
            </a:graphic>
          </wp:inline>
        </w:drawing>
      </w:r>
    </w:p>
    <w:p w14:paraId="67C65E31" w14:textId="77777777" w:rsidR="00A059CD" w:rsidRDefault="00A059CD" w:rsidP="00A059CD">
      <w:pPr>
        <w:pStyle w:val="Beskrivning"/>
      </w:pPr>
      <w:bookmarkStart w:id="181" w:name="_Toc494792937"/>
      <w:r w:rsidRPr="000E3238">
        <w:t xml:space="preserve">Figure </w:t>
      </w:r>
      <w:r w:rsidRPr="000E3238">
        <w:fldChar w:fldCharType="begin"/>
      </w:r>
      <w:r w:rsidRPr="000E3238">
        <w:instrText xml:space="preserve"> SEQ Figure \* ARABIC </w:instrText>
      </w:r>
      <w:r w:rsidRPr="000E3238">
        <w:fldChar w:fldCharType="separate"/>
      </w:r>
      <w:r>
        <w:rPr>
          <w:noProof/>
        </w:rPr>
        <w:t>12</w:t>
      </w:r>
      <w:r w:rsidRPr="000E3238">
        <w:fldChar w:fldCharType="end"/>
      </w:r>
      <w:r w:rsidRPr="000E3238">
        <w:t>: Principle fire compartmentation. Dashed dotted line (red) indicates fire compartment wall, EI 60.</w:t>
      </w:r>
      <w:bookmarkEnd w:id="181"/>
    </w:p>
    <w:p w14:paraId="40186760" w14:textId="77777777" w:rsidR="00A059CD" w:rsidRPr="007D77C9" w:rsidRDefault="00A059CD" w:rsidP="00A059CD"/>
    <w:p w14:paraId="0342A518" w14:textId="77777777" w:rsidR="00A059CD" w:rsidRPr="000E3238" w:rsidRDefault="00A059CD" w:rsidP="00A059CD">
      <w:r w:rsidRPr="000E3238">
        <w:rPr>
          <w:noProof/>
          <w:lang w:val="sv-SE" w:eastAsia="sv-SE"/>
        </w:rPr>
        <w:lastRenderedPageBreak/>
        <w:drawing>
          <wp:inline distT="0" distB="0" distL="0" distR="0" wp14:anchorId="19D7E7F5" wp14:editId="0AEA587B">
            <wp:extent cx="5759450" cy="2506212"/>
            <wp:effectExtent l="0" t="0" r="0" b="889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2506212"/>
                    </a:xfrm>
                    <a:prstGeom prst="rect">
                      <a:avLst/>
                    </a:prstGeom>
                  </pic:spPr>
                </pic:pic>
              </a:graphicData>
            </a:graphic>
          </wp:inline>
        </w:drawing>
      </w:r>
    </w:p>
    <w:p w14:paraId="2EC44DAE" w14:textId="77777777" w:rsidR="00A059CD" w:rsidRDefault="00A059CD" w:rsidP="00A059CD">
      <w:pPr>
        <w:pStyle w:val="Beskrivning"/>
      </w:pPr>
      <w:bookmarkStart w:id="182" w:name="_Toc494792938"/>
      <w:r w:rsidRPr="000E3238">
        <w:t xml:space="preserve">Figure </w:t>
      </w:r>
      <w:r w:rsidRPr="000E3238">
        <w:fldChar w:fldCharType="begin"/>
      </w:r>
      <w:r w:rsidRPr="000E3238">
        <w:instrText xml:space="preserve"> SEQ Figure \* ARABIC </w:instrText>
      </w:r>
      <w:r w:rsidRPr="000E3238">
        <w:fldChar w:fldCharType="separate"/>
      </w:r>
      <w:r>
        <w:rPr>
          <w:noProof/>
        </w:rPr>
        <w:t>13</w:t>
      </w:r>
      <w:r w:rsidRPr="000E3238">
        <w:fldChar w:fldCharType="end"/>
      </w:r>
      <w:r w:rsidRPr="000E3238">
        <w:t>: Principle fire compartmentation. Dashed dotted line (red) indicates fire compartment wall, EI 60.</w:t>
      </w:r>
      <w:bookmarkEnd w:id="182"/>
      <w:r w:rsidRPr="00DC0405">
        <w:t xml:space="preserve"> </w:t>
      </w:r>
    </w:p>
    <w:p w14:paraId="3BE4DC63" w14:textId="77777777" w:rsidR="00A059CD" w:rsidRPr="000E3238" w:rsidRDefault="00A059CD" w:rsidP="00A059CD">
      <w:pPr>
        <w:pStyle w:val="Beskrivning"/>
      </w:pPr>
      <w:r w:rsidRPr="000E3238">
        <w:rPr>
          <w:noProof/>
          <w:lang w:val="sv-SE" w:eastAsia="sv-SE"/>
        </w:rPr>
        <w:drawing>
          <wp:inline distT="0" distB="0" distL="0" distR="0" wp14:anchorId="5B511C2E" wp14:editId="51B30513">
            <wp:extent cx="5759450" cy="2458451"/>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2458451"/>
                    </a:xfrm>
                    <a:prstGeom prst="rect">
                      <a:avLst/>
                    </a:prstGeom>
                  </pic:spPr>
                </pic:pic>
              </a:graphicData>
            </a:graphic>
          </wp:inline>
        </w:drawing>
      </w:r>
    </w:p>
    <w:p w14:paraId="55E79A14" w14:textId="77777777" w:rsidR="00A059CD" w:rsidRPr="000E3238" w:rsidRDefault="00A059CD" w:rsidP="00A059CD">
      <w:pPr>
        <w:pStyle w:val="Beskrivning"/>
      </w:pPr>
      <w:bookmarkStart w:id="183" w:name="_Toc494792939"/>
      <w:r w:rsidRPr="000E3238">
        <w:t xml:space="preserve">Figure </w:t>
      </w:r>
      <w:r w:rsidRPr="000E3238">
        <w:fldChar w:fldCharType="begin"/>
      </w:r>
      <w:r w:rsidRPr="000E3238">
        <w:instrText xml:space="preserve"> SEQ Figure \* ARABIC </w:instrText>
      </w:r>
      <w:r w:rsidRPr="000E3238">
        <w:fldChar w:fldCharType="separate"/>
      </w:r>
      <w:r>
        <w:rPr>
          <w:noProof/>
        </w:rPr>
        <w:t>14</w:t>
      </w:r>
      <w:r w:rsidRPr="000E3238">
        <w:fldChar w:fldCharType="end"/>
      </w:r>
      <w:r w:rsidRPr="000E3238">
        <w:t>: Principle fire compartmentation. Dashed dotted line (red) indicates fire compartment wall, EI 60.</w:t>
      </w:r>
      <w:bookmarkEnd w:id="183"/>
      <w:r w:rsidRPr="00DC0405">
        <w:t xml:space="preserve"> </w:t>
      </w:r>
    </w:p>
    <w:p w14:paraId="310EE27C" w14:textId="77777777" w:rsidR="00A059CD" w:rsidRPr="000E3238" w:rsidRDefault="00A059CD" w:rsidP="00A059CD">
      <w:pPr>
        <w:pStyle w:val="Beskrivning"/>
      </w:pPr>
    </w:p>
    <w:p w14:paraId="23137422" w14:textId="77777777" w:rsidR="00A059CD" w:rsidRPr="000E3238" w:rsidRDefault="00A059CD" w:rsidP="00A059CD">
      <w:r w:rsidRPr="000E3238">
        <w:rPr>
          <w:noProof/>
          <w:lang w:val="sv-SE" w:eastAsia="sv-SE"/>
        </w:rPr>
        <w:lastRenderedPageBreak/>
        <w:drawing>
          <wp:inline distT="0" distB="0" distL="0" distR="0" wp14:anchorId="5BD6871D" wp14:editId="500A3BE0">
            <wp:extent cx="4320792" cy="3173756"/>
            <wp:effectExtent l="0" t="0" r="3810" b="762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22101" cy="3174717"/>
                    </a:xfrm>
                    <a:prstGeom prst="rect">
                      <a:avLst/>
                    </a:prstGeom>
                  </pic:spPr>
                </pic:pic>
              </a:graphicData>
            </a:graphic>
          </wp:inline>
        </w:drawing>
      </w:r>
    </w:p>
    <w:p w14:paraId="3C5B01F6" w14:textId="77777777" w:rsidR="00A059CD" w:rsidRPr="000E3238" w:rsidRDefault="00A059CD" w:rsidP="00A059CD">
      <w:pPr>
        <w:pStyle w:val="Beskrivning"/>
      </w:pPr>
      <w:bookmarkStart w:id="184" w:name="_Toc494792940"/>
      <w:r w:rsidRPr="000E3238">
        <w:t xml:space="preserve">Figure </w:t>
      </w:r>
      <w:r w:rsidRPr="000E3238">
        <w:fldChar w:fldCharType="begin"/>
      </w:r>
      <w:r w:rsidRPr="000E3238">
        <w:instrText xml:space="preserve"> SEQ Figure \* ARABIC </w:instrText>
      </w:r>
      <w:r w:rsidRPr="000E3238">
        <w:fldChar w:fldCharType="separate"/>
      </w:r>
      <w:r>
        <w:rPr>
          <w:noProof/>
        </w:rPr>
        <w:t>15</w:t>
      </w:r>
      <w:r w:rsidRPr="000E3238">
        <w:fldChar w:fldCharType="end"/>
      </w:r>
      <w:r w:rsidRPr="000E3238">
        <w:t>: Principle fire compartmentation. Dashed dotted line (red) indicates fire compartment wall, EI 60.</w:t>
      </w:r>
      <w:bookmarkEnd w:id="184"/>
    </w:p>
    <w:p w14:paraId="0A670A65" w14:textId="77777777" w:rsidR="00A059CD" w:rsidRPr="000E3238" w:rsidRDefault="00A059CD" w:rsidP="00A059CD">
      <w:r w:rsidRPr="000E3238">
        <w:rPr>
          <w:noProof/>
          <w:lang w:val="sv-SE" w:eastAsia="sv-SE"/>
        </w:rPr>
        <w:drawing>
          <wp:inline distT="0" distB="0" distL="0" distR="0" wp14:anchorId="33A7E022" wp14:editId="4A4E576F">
            <wp:extent cx="4315768" cy="3695886"/>
            <wp:effectExtent l="0" t="0" r="889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17075" cy="3697005"/>
                    </a:xfrm>
                    <a:prstGeom prst="rect">
                      <a:avLst/>
                    </a:prstGeom>
                  </pic:spPr>
                </pic:pic>
              </a:graphicData>
            </a:graphic>
          </wp:inline>
        </w:drawing>
      </w:r>
    </w:p>
    <w:p w14:paraId="2E0677DE" w14:textId="77777777" w:rsidR="00A059CD" w:rsidRPr="000E3238" w:rsidRDefault="00A059CD" w:rsidP="00A059CD">
      <w:pPr>
        <w:pStyle w:val="Beskrivning"/>
      </w:pPr>
      <w:bookmarkStart w:id="185" w:name="_Toc494792941"/>
      <w:r w:rsidRPr="000E3238">
        <w:t xml:space="preserve">Figure </w:t>
      </w:r>
      <w:r w:rsidRPr="000E3238">
        <w:fldChar w:fldCharType="begin"/>
      </w:r>
      <w:r w:rsidRPr="000E3238">
        <w:instrText xml:space="preserve"> SEQ Figure \* ARABIC </w:instrText>
      </w:r>
      <w:r w:rsidRPr="000E3238">
        <w:fldChar w:fldCharType="separate"/>
      </w:r>
      <w:r>
        <w:rPr>
          <w:noProof/>
        </w:rPr>
        <w:t>16</w:t>
      </w:r>
      <w:r w:rsidRPr="000E3238">
        <w:fldChar w:fldCharType="end"/>
      </w:r>
      <w:r w:rsidRPr="000E3238">
        <w:t>: Principle fire compartmentation in the tunnel. Dashed dotted line (red) indicates fire compartment wall, EI 60.</w:t>
      </w:r>
      <w:bookmarkEnd w:id="185"/>
    </w:p>
    <w:p w14:paraId="49315BCF" w14:textId="77777777" w:rsidR="00A059CD" w:rsidRPr="000E3238" w:rsidRDefault="00A059CD" w:rsidP="00A059CD">
      <w:r w:rsidRPr="000E3238">
        <w:rPr>
          <w:noProof/>
          <w:lang w:val="sv-SE" w:eastAsia="sv-SE"/>
        </w:rPr>
        <w:lastRenderedPageBreak/>
        <w:drawing>
          <wp:inline distT="0" distB="0" distL="0" distR="0" wp14:anchorId="3A7D2A6C" wp14:editId="6ED136B1">
            <wp:extent cx="4501662" cy="2582976"/>
            <wp:effectExtent l="0" t="0" r="0" b="8255"/>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03026" cy="2583758"/>
                    </a:xfrm>
                    <a:prstGeom prst="rect">
                      <a:avLst/>
                    </a:prstGeom>
                  </pic:spPr>
                </pic:pic>
              </a:graphicData>
            </a:graphic>
          </wp:inline>
        </w:drawing>
      </w:r>
    </w:p>
    <w:p w14:paraId="059BFE14" w14:textId="77777777" w:rsidR="00A059CD" w:rsidRPr="000E3238" w:rsidRDefault="00A059CD" w:rsidP="00A059CD">
      <w:pPr>
        <w:pStyle w:val="Beskrivning"/>
      </w:pPr>
      <w:bookmarkStart w:id="186" w:name="_Toc494792942"/>
      <w:r w:rsidRPr="000E3238">
        <w:t xml:space="preserve">Figure </w:t>
      </w:r>
      <w:r w:rsidRPr="000E3238">
        <w:fldChar w:fldCharType="begin"/>
      </w:r>
      <w:r w:rsidRPr="000E3238">
        <w:instrText xml:space="preserve"> SEQ Figure \* ARABIC </w:instrText>
      </w:r>
      <w:r w:rsidRPr="000E3238">
        <w:fldChar w:fldCharType="separate"/>
      </w:r>
      <w:r>
        <w:rPr>
          <w:noProof/>
        </w:rPr>
        <w:t>17</w:t>
      </w:r>
      <w:r w:rsidRPr="000E3238">
        <w:fldChar w:fldCharType="end"/>
      </w:r>
      <w:r w:rsidRPr="000E3238">
        <w:t>: Principle fire compartmentation in HEPT loading bay. Dashed dotted line (red) indicates fire compartment wall, EI 60.</w:t>
      </w:r>
      <w:bookmarkEnd w:id="186"/>
    </w:p>
    <w:p w14:paraId="4C6EEBA1" w14:textId="77777777" w:rsidR="00A059CD" w:rsidRPr="000E3238" w:rsidRDefault="00A059CD" w:rsidP="00A059CD">
      <w:r w:rsidRPr="000E3238">
        <w:rPr>
          <w:noProof/>
          <w:lang w:val="sv-SE" w:eastAsia="sv-SE"/>
        </w:rPr>
        <w:drawing>
          <wp:inline distT="0" distB="0" distL="0" distR="0" wp14:anchorId="6B2C0CC0" wp14:editId="13F203AF">
            <wp:extent cx="2969288" cy="2452132"/>
            <wp:effectExtent l="0" t="0" r="2540" b="5715"/>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69442" cy="2452260"/>
                    </a:xfrm>
                    <a:prstGeom prst="rect">
                      <a:avLst/>
                    </a:prstGeom>
                  </pic:spPr>
                </pic:pic>
              </a:graphicData>
            </a:graphic>
          </wp:inline>
        </w:drawing>
      </w:r>
    </w:p>
    <w:p w14:paraId="56525954" w14:textId="77777777" w:rsidR="00A059CD" w:rsidRPr="000E3238" w:rsidRDefault="00A059CD" w:rsidP="00A059CD">
      <w:pPr>
        <w:pStyle w:val="Beskrivning"/>
      </w:pPr>
      <w:bookmarkStart w:id="187" w:name="_Toc494792943"/>
      <w:r w:rsidRPr="000E3238">
        <w:t xml:space="preserve">Figure </w:t>
      </w:r>
      <w:r w:rsidRPr="000E3238">
        <w:fldChar w:fldCharType="begin"/>
      </w:r>
      <w:r w:rsidRPr="000E3238">
        <w:instrText xml:space="preserve"> SEQ Figure \* ARABIC </w:instrText>
      </w:r>
      <w:r w:rsidRPr="000E3238">
        <w:fldChar w:fldCharType="separate"/>
      </w:r>
      <w:r>
        <w:rPr>
          <w:noProof/>
        </w:rPr>
        <w:t>18</w:t>
      </w:r>
      <w:r w:rsidRPr="000E3238">
        <w:fldChar w:fldCharType="end"/>
      </w:r>
      <w:r w:rsidRPr="000E3238">
        <w:t>: Principle fire compartmentation in the HEBT loading bay. Dashed dotted line (red) indicates fire compartment wall, EI 60.</w:t>
      </w:r>
      <w:bookmarkEnd w:id="187"/>
    </w:p>
    <w:p w14:paraId="3039BD30" w14:textId="77777777" w:rsidR="00A059CD" w:rsidRPr="000E3238" w:rsidRDefault="00A059CD" w:rsidP="00A059CD">
      <w:r w:rsidRPr="000E3238">
        <w:rPr>
          <w:noProof/>
          <w:lang w:val="sv-SE" w:eastAsia="sv-SE"/>
        </w:rPr>
        <w:lastRenderedPageBreak/>
        <w:drawing>
          <wp:inline distT="0" distB="0" distL="0" distR="0" wp14:anchorId="468413A3" wp14:editId="53F21D7E">
            <wp:extent cx="3830230" cy="3582238"/>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33306" cy="3585115"/>
                    </a:xfrm>
                    <a:prstGeom prst="rect">
                      <a:avLst/>
                    </a:prstGeom>
                  </pic:spPr>
                </pic:pic>
              </a:graphicData>
            </a:graphic>
          </wp:inline>
        </w:drawing>
      </w:r>
    </w:p>
    <w:p w14:paraId="321BB3D4" w14:textId="77777777" w:rsidR="00A059CD" w:rsidRPr="000E3238" w:rsidRDefault="00A059CD" w:rsidP="00A059CD">
      <w:pPr>
        <w:pStyle w:val="Beskrivning"/>
      </w:pPr>
      <w:bookmarkStart w:id="188" w:name="_Toc494792944"/>
      <w:r w:rsidRPr="000E3238">
        <w:t xml:space="preserve">Figure </w:t>
      </w:r>
      <w:r w:rsidRPr="000E3238">
        <w:fldChar w:fldCharType="begin"/>
      </w:r>
      <w:r w:rsidRPr="000E3238">
        <w:instrText xml:space="preserve"> SEQ Figure \* ARABIC </w:instrText>
      </w:r>
      <w:r w:rsidRPr="000E3238">
        <w:fldChar w:fldCharType="separate"/>
      </w:r>
      <w:r>
        <w:rPr>
          <w:noProof/>
        </w:rPr>
        <w:t>19</w:t>
      </w:r>
      <w:r w:rsidRPr="000E3238">
        <w:fldChar w:fldCharType="end"/>
      </w:r>
      <w:r w:rsidRPr="000E3238">
        <w:t>: Principle fire compartmentation in the front end room. Dashed dotted line (red) indicates fire compartment wall, EI 60.</w:t>
      </w:r>
      <w:bookmarkEnd w:id="188"/>
    </w:p>
    <w:p w14:paraId="6BCE9A3D" w14:textId="77777777" w:rsidR="00A059CD" w:rsidRPr="000E3238" w:rsidRDefault="00A059CD" w:rsidP="00A059CD">
      <w:r w:rsidRPr="000E3238">
        <w:rPr>
          <w:noProof/>
          <w:lang w:val="sv-SE" w:eastAsia="sv-SE"/>
        </w:rPr>
        <w:drawing>
          <wp:inline distT="0" distB="0" distL="0" distR="0" wp14:anchorId="0A625D58" wp14:editId="7AA3A207">
            <wp:extent cx="3587262" cy="2147170"/>
            <wp:effectExtent l="0" t="0" r="0" b="5715"/>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88374" cy="2147836"/>
                    </a:xfrm>
                    <a:prstGeom prst="rect">
                      <a:avLst/>
                    </a:prstGeom>
                  </pic:spPr>
                </pic:pic>
              </a:graphicData>
            </a:graphic>
          </wp:inline>
        </w:drawing>
      </w:r>
    </w:p>
    <w:p w14:paraId="70000846" w14:textId="77777777" w:rsidR="00A059CD" w:rsidRPr="000E3238" w:rsidRDefault="00A059CD" w:rsidP="00A059CD">
      <w:pPr>
        <w:pStyle w:val="Beskrivning"/>
      </w:pPr>
      <w:bookmarkStart w:id="189" w:name="_Toc494792945"/>
      <w:r w:rsidRPr="000E3238">
        <w:t xml:space="preserve">Figure </w:t>
      </w:r>
      <w:r w:rsidRPr="000E3238">
        <w:fldChar w:fldCharType="begin"/>
      </w:r>
      <w:r w:rsidRPr="000E3238">
        <w:instrText xml:space="preserve"> SEQ Figure \* ARABIC </w:instrText>
      </w:r>
      <w:r w:rsidRPr="000E3238">
        <w:fldChar w:fldCharType="separate"/>
      </w:r>
      <w:r>
        <w:rPr>
          <w:noProof/>
        </w:rPr>
        <w:t>20</w:t>
      </w:r>
      <w:r w:rsidRPr="000E3238">
        <w:fldChar w:fldCharType="end"/>
      </w:r>
      <w:r w:rsidRPr="000E3238">
        <w:t>: Principle fire compartmentation in the tunnel/front end. Dashed line (blue) indicates fire wall REI 60-M.</w:t>
      </w:r>
      <w:bookmarkEnd w:id="189"/>
    </w:p>
    <w:p w14:paraId="4C4A57D8" w14:textId="77777777" w:rsidR="00A059CD" w:rsidRPr="000E3238" w:rsidRDefault="00A059CD" w:rsidP="00A059CD"/>
    <w:p w14:paraId="5B18E165" w14:textId="77777777" w:rsidR="00A059CD" w:rsidRPr="000E3238" w:rsidRDefault="00A059CD" w:rsidP="00A059CD">
      <w:r w:rsidRPr="000E3238">
        <w:rPr>
          <w:noProof/>
          <w:lang w:val="sv-SE" w:eastAsia="sv-SE"/>
        </w:rPr>
        <w:lastRenderedPageBreak/>
        <w:drawing>
          <wp:inline distT="0" distB="0" distL="0" distR="0" wp14:anchorId="728BD50F" wp14:editId="79799DA7">
            <wp:extent cx="3531996" cy="2740808"/>
            <wp:effectExtent l="0" t="0" r="0" b="254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34215" cy="2742530"/>
                    </a:xfrm>
                    <a:prstGeom prst="rect">
                      <a:avLst/>
                    </a:prstGeom>
                  </pic:spPr>
                </pic:pic>
              </a:graphicData>
            </a:graphic>
          </wp:inline>
        </w:drawing>
      </w:r>
    </w:p>
    <w:p w14:paraId="648BB70E" w14:textId="77777777" w:rsidR="00A059CD" w:rsidRPr="000E3238" w:rsidRDefault="00A059CD" w:rsidP="00A059CD">
      <w:pPr>
        <w:pStyle w:val="Beskrivning"/>
      </w:pPr>
      <w:bookmarkStart w:id="190" w:name="_Toc494792946"/>
      <w:r w:rsidRPr="000E3238">
        <w:t xml:space="preserve">Figure </w:t>
      </w:r>
      <w:r w:rsidRPr="000E3238">
        <w:fldChar w:fldCharType="begin"/>
      </w:r>
      <w:r w:rsidRPr="000E3238">
        <w:instrText xml:space="preserve"> SEQ Figure \* ARABIC </w:instrText>
      </w:r>
      <w:r w:rsidRPr="000E3238">
        <w:fldChar w:fldCharType="separate"/>
      </w:r>
      <w:r>
        <w:rPr>
          <w:noProof/>
        </w:rPr>
        <w:t>21</w:t>
      </w:r>
      <w:r w:rsidRPr="000E3238">
        <w:fldChar w:fldCharType="end"/>
      </w:r>
      <w:r w:rsidRPr="000E3238">
        <w:t>: Principle fire compartmentation in the Compressor building (G04). Dashed dotted line (red) indicates fire compartment wall, EI 60.</w:t>
      </w:r>
      <w:bookmarkEnd w:id="190"/>
    </w:p>
    <w:p w14:paraId="5EFA8C58" w14:textId="77777777" w:rsidR="00A059CD" w:rsidRPr="000E3238" w:rsidRDefault="00A059CD" w:rsidP="00A059CD">
      <w:r w:rsidRPr="000E3238">
        <w:rPr>
          <w:noProof/>
          <w:lang w:val="sv-SE" w:eastAsia="sv-SE"/>
        </w:rPr>
        <w:drawing>
          <wp:inline distT="0" distB="0" distL="0" distR="0" wp14:anchorId="49A1FD96" wp14:editId="668A4F50">
            <wp:extent cx="2873829" cy="3041749"/>
            <wp:effectExtent l="0" t="0" r="3175" b="635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73853" cy="3041775"/>
                    </a:xfrm>
                    <a:prstGeom prst="rect">
                      <a:avLst/>
                    </a:prstGeom>
                  </pic:spPr>
                </pic:pic>
              </a:graphicData>
            </a:graphic>
          </wp:inline>
        </w:drawing>
      </w:r>
    </w:p>
    <w:p w14:paraId="4CE6FA43" w14:textId="77777777" w:rsidR="00A059CD" w:rsidRPr="000E3238" w:rsidRDefault="00A059CD" w:rsidP="00A059CD"/>
    <w:p w14:paraId="541BC490" w14:textId="77777777" w:rsidR="00A059CD" w:rsidRPr="000E3238" w:rsidRDefault="00A059CD" w:rsidP="00A059CD">
      <w:pPr>
        <w:pStyle w:val="Beskrivning"/>
      </w:pPr>
      <w:bookmarkStart w:id="191" w:name="_Toc494792947"/>
      <w:r w:rsidRPr="000E3238">
        <w:t xml:space="preserve">Figure </w:t>
      </w:r>
      <w:r w:rsidRPr="000E3238">
        <w:fldChar w:fldCharType="begin"/>
      </w:r>
      <w:r w:rsidRPr="000E3238">
        <w:instrText xml:space="preserve"> SEQ Figure \* ARABIC </w:instrText>
      </w:r>
      <w:r w:rsidRPr="000E3238">
        <w:fldChar w:fldCharType="separate"/>
      </w:r>
      <w:r>
        <w:rPr>
          <w:noProof/>
        </w:rPr>
        <w:t>22</w:t>
      </w:r>
      <w:r w:rsidRPr="000E3238">
        <w:fldChar w:fldCharType="end"/>
      </w:r>
      <w:r w:rsidRPr="000E3238">
        <w:t xml:space="preserve">: Principle fire compartmentation in the </w:t>
      </w:r>
      <w:r>
        <w:t>Cryo Tunnel Line CTL</w:t>
      </w:r>
      <w:r w:rsidRPr="000E3238">
        <w:t xml:space="preserve"> (G04). Dashed dotted line (red) indicates fire compartment wall, EI 60.</w:t>
      </w:r>
      <w:bookmarkEnd w:id="191"/>
    </w:p>
    <w:p w14:paraId="4850BB8D" w14:textId="77777777" w:rsidR="00A059CD" w:rsidRPr="000E3238" w:rsidRDefault="00A059CD" w:rsidP="00A059CD"/>
    <w:p w14:paraId="5C37F7FF" w14:textId="77777777" w:rsidR="00A059CD" w:rsidRPr="000E3238" w:rsidRDefault="00A059CD" w:rsidP="00A059CD">
      <w:r w:rsidRPr="000E3238">
        <w:rPr>
          <w:noProof/>
          <w:lang w:val="sv-SE" w:eastAsia="sv-SE"/>
        </w:rPr>
        <w:lastRenderedPageBreak/>
        <w:drawing>
          <wp:inline distT="0" distB="0" distL="0" distR="0" wp14:anchorId="63119883" wp14:editId="3514BB5F">
            <wp:extent cx="4623759" cy="3338779"/>
            <wp:effectExtent l="0" t="0" r="571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637237" cy="3348511"/>
                    </a:xfrm>
                    <a:prstGeom prst="rect">
                      <a:avLst/>
                    </a:prstGeom>
                  </pic:spPr>
                </pic:pic>
              </a:graphicData>
            </a:graphic>
          </wp:inline>
        </w:drawing>
      </w:r>
    </w:p>
    <w:p w14:paraId="6A31E16D" w14:textId="77777777" w:rsidR="00A059CD" w:rsidRPr="000E3238" w:rsidRDefault="00A059CD" w:rsidP="00A059CD">
      <w:pPr>
        <w:pStyle w:val="Beskrivning"/>
      </w:pPr>
      <w:bookmarkStart w:id="192" w:name="_Toc494792948"/>
      <w:r w:rsidRPr="000E3238">
        <w:t xml:space="preserve">Figure </w:t>
      </w:r>
      <w:r w:rsidRPr="000E3238">
        <w:fldChar w:fldCharType="begin"/>
      </w:r>
      <w:r w:rsidRPr="000E3238">
        <w:instrText xml:space="preserve"> SEQ Figure \* ARABIC </w:instrText>
      </w:r>
      <w:r w:rsidRPr="000E3238">
        <w:fldChar w:fldCharType="separate"/>
      </w:r>
      <w:r>
        <w:rPr>
          <w:noProof/>
        </w:rPr>
        <w:t>23</w:t>
      </w:r>
      <w:r w:rsidRPr="000E3238">
        <w:fldChar w:fldCharType="end"/>
      </w:r>
      <w:r w:rsidRPr="000E3238">
        <w:t>: Principle fire compartmentation in CUB (H01) level 100. Red dotted line indicates fire compartment wall, EI60.</w:t>
      </w:r>
      <w:bookmarkEnd w:id="192"/>
    </w:p>
    <w:p w14:paraId="16A2131A" w14:textId="77777777" w:rsidR="00A059CD" w:rsidRPr="000E3238" w:rsidRDefault="00A059CD" w:rsidP="00A059CD">
      <w:r w:rsidRPr="000E3238">
        <w:rPr>
          <w:noProof/>
          <w:lang w:val="sv-SE" w:eastAsia="sv-SE"/>
        </w:rPr>
        <w:drawing>
          <wp:inline distT="0" distB="0" distL="0" distR="0" wp14:anchorId="776506EC" wp14:editId="79C77CA6">
            <wp:extent cx="4322618" cy="3145226"/>
            <wp:effectExtent l="0" t="0" r="190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30155" cy="3150710"/>
                    </a:xfrm>
                    <a:prstGeom prst="rect">
                      <a:avLst/>
                    </a:prstGeom>
                  </pic:spPr>
                </pic:pic>
              </a:graphicData>
            </a:graphic>
          </wp:inline>
        </w:drawing>
      </w:r>
    </w:p>
    <w:p w14:paraId="62C393A0" w14:textId="77777777" w:rsidR="00A059CD" w:rsidRPr="000E3238" w:rsidRDefault="00A059CD" w:rsidP="00A059CD">
      <w:pPr>
        <w:pStyle w:val="Beskrivning"/>
      </w:pPr>
      <w:bookmarkStart w:id="193" w:name="_Toc494792949"/>
      <w:r w:rsidRPr="000E3238">
        <w:t xml:space="preserve">Figure </w:t>
      </w:r>
      <w:r w:rsidRPr="000E3238">
        <w:fldChar w:fldCharType="begin"/>
      </w:r>
      <w:r w:rsidRPr="000E3238">
        <w:instrText xml:space="preserve"> SEQ Figure \* ARABIC </w:instrText>
      </w:r>
      <w:r w:rsidRPr="000E3238">
        <w:fldChar w:fldCharType="separate"/>
      </w:r>
      <w:r>
        <w:rPr>
          <w:noProof/>
        </w:rPr>
        <w:t>24</w:t>
      </w:r>
      <w:r w:rsidRPr="000E3238">
        <w:fldChar w:fldCharType="end"/>
      </w:r>
      <w:r w:rsidRPr="000E3238">
        <w:t>: Principle fire compartmentation in CUB (H01) level 120. Red dotted line indicates fire compartment wall, EI60.</w:t>
      </w:r>
      <w:bookmarkEnd w:id="193"/>
    </w:p>
    <w:p w14:paraId="04035066" w14:textId="77777777" w:rsidR="00A059CD" w:rsidRPr="000E3238" w:rsidRDefault="00A059CD" w:rsidP="00A059CD">
      <w:r w:rsidRPr="000E3238">
        <w:rPr>
          <w:noProof/>
          <w:lang w:val="sv-SE" w:eastAsia="sv-SE"/>
        </w:rPr>
        <w:lastRenderedPageBreak/>
        <w:drawing>
          <wp:inline distT="0" distB="0" distL="0" distR="0" wp14:anchorId="7505E250" wp14:editId="7DC81A8F">
            <wp:extent cx="4896952" cy="2343311"/>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02932" cy="2346173"/>
                    </a:xfrm>
                    <a:prstGeom prst="rect">
                      <a:avLst/>
                    </a:prstGeom>
                  </pic:spPr>
                </pic:pic>
              </a:graphicData>
            </a:graphic>
          </wp:inline>
        </w:drawing>
      </w:r>
    </w:p>
    <w:p w14:paraId="0E30026B" w14:textId="77777777" w:rsidR="00A059CD" w:rsidRPr="000E3238" w:rsidRDefault="00A059CD" w:rsidP="00A059CD">
      <w:pPr>
        <w:pStyle w:val="Beskrivning"/>
      </w:pPr>
      <w:bookmarkStart w:id="194" w:name="_Toc494792950"/>
      <w:r w:rsidRPr="000E3238">
        <w:t xml:space="preserve">Figure </w:t>
      </w:r>
      <w:r w:rsidRPr="000E3238">
        <w:fldChar w:fldCharType="begin"/>
      </w:r>
      <w:r w:rsidRPr="000E3238">
        <w:instrText xml:space="preserve"> SEQ Figure \* ARABIC </w:instrText>
      </w:r>
      <w:r w:rsidRPr="000E3238">
        <w:fldChar w:fldCharType="separate"/>
      </w:r>
      <w:r>
        <w:rPr>
          <w:noProof/>
        </w:rPr>
        <w:t>25</w:t>
      </w:r>
      <w:r w:rsidRPr="000E3238">
        <w:fldChar w:fldCharType="end"/>
      </w:r>
      <w:r w:rsidRPr="000E3238">
        <w:t>: Principle fire compartmentation in H05 level 100. Red dotted line indicates fire compartment wall, EI60. Outer walls are not fire rated.</w:t>
      </w:r>
      <w:bookmarkEnd w:id="194"/>
      <w:r w:rsidRPr="000E3238">
        <w:t xml:space="preserve"> </w:t>
      </w:r>
    </w:p>
    <w:p w14:paraId="62D98089" w14:textId="77777777" w:rsidR="00A059CD" w:rsidRPr="000E3238" w:rsidRDefault="00A059CD" w:rsidP="00A059CD"/>
    <w:p w14:paraId="4D24F46A" w14:textId="77777777" w:rsidR="00A059CD" w:rsidRPr="000E3238" w:rsidRDefault="00A059CD" w:rsidP="00A059CD">
      <w:r w:rsidRPr="000E3238">
        <w:rPr>
          <w:noProof/>
          <w:lang w:val="sv-SE" w:eastAsia="sv-SE"/>
        </w:rPr>
        <w:drawing>
          <wp:inline distT="0" distB="0" distL="0" distR="0" wp14:anchorId="00AFD7C4" wp14:editId="74F51865">
            <wp:extent cx="4180114" cy="2913103"/>
            <wp:effectExtent l="0" t="0" r="0" b="190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83698" cy="2915600"/>
                    </a:xfrm>
                    <a:prstGeom prst="rect">
                      <a:avLst/>
                    </a:prstGeom>
                  </pic:spPr>
                </pic:pic>
              </a:graphicData>
            </a:graphic>
          </wp:inline>
        </w:drawing>
      </w:r>
    </w:p>
    <w:p w14:paraId="1DC16EE3" w14:textId="77777777" w:rsidR="00A059CD" w:rsidRPr="00737C8B" w:rsidRDefault="00A059CD" w:rsidP="00A059CD">
      <w:pPr>
        <w:pStyle w:val="Beskrivning"/>
      </w:pPr>
      <w:bookmarkStart w:id="195" w:name="_Toc494792951"/>
      <w:r w:rsidRPr="000E3238">
        <w:t xml:space="preserve">Figure </w:t>
      </w:r>
      <w:r w:rsidRPr="000E3238">
        <w:fldChar w:fldCharType="begin"/>
      </w:r>
      <w:r w:rsidRPr="000E3238">
        <w:instrText xml:space="preserve"> SEQ Figure \* ARABIC </w:instrText>
      </w:r>
      <w:r w:rsidRPr="000E3238">
        <w:fldChar w:fldCharType="separate"/>
      </w:r>
      <w:r>
        <w:rPr>
          <w:noProof/>
        </w:rPr>
        <w:t>26</w:t>
      </w:r>
      <w:r w:rsidRPr="000E3238">
        <w:fldChar w:fldCharType="end"/>
      </w:r>
      <w:r w:rsidRPr="000E3238">
        <w:t>: Principle fire compartmentation in H06 level 100. Red dotted line indicates fire compartment wall, EI60. Outer walls are not fire rated.</w:t>
      </w:r>
      <w:bookmarkEnd w:id="195"/>
      <w:r w:rsidRPr="000E3238">
        <w:t xml:space="preserve"> </w:t>
      </w:r>
    </w:p>
    <w:p w14:paraId="20C7AEEB" w14:textId="77777777" w:rsidR="00A059CD" w:rsidRPr="000E3238" w:rsidRDefault="00A059CD" w:rsidP="00A059CD">
      <w:pPr>
        <w:pStyle w:val="Rubrik2"/>
        <w:numPr>
          <w:ilvl w:val="1"/>
          <w:numId w:val="6"/>
        </w:numPr>
        <w:suppressAutoHyphens/>
        <w:spacing w:before="360"/>
      </w:pPr>
      <w:bookmarkStart w:id="196" w:name="_Toc93465246"/>
      <w:bookmarkStart w:id="197" w:name="_Ref147554581"/>
      <w:bookmarkStart w:id="198" w:name="_Toc148177893"/>
      <w:bookmarkStart w:id="199" w:name="_Toc275872257"/>
      <w:bookmarkStart w:id="200" w:name="_Toc341186868"/>
      <w:bookmarkStart w:id="201" w:name="_Toc476918504"/>
      <w:bookmarkStart w:id="202" w:name="_Toc494792868"/>
      <w:r w:rsidRPr="000E3238">
        <w:t>Special areas/Construction parts</w:t>
      </w:r>
      <w:bookmarkEnd w:id="196"/>
      <w:bookmarkEnd w:id="197"/>
      <w:bookmarkEnd w:id="198"/>
      <w:bookmarkEnd w:id="199"/>
      <w:bookmarkEnd w:id="200"/>
      <w:bookmarkEnd w:id="201"/>
      <w:bookmarkEnd w:id="202"/>
    </w:p>
    <w:p w14:paraId="278E268B" w14:textId="77777777" w:rsidR="00A059CD" w:rsidRPr="000E3238" w:rsidRDefault="00A059CD" w:rsidP="00A059CD">
      <w:pPr>
        <w:pStyle w:val="Rubrik3"/>
        <w:numPr>
          <w:ilvl w:val="2"/>
          <w:numId w:val="6"/>
        </w:numPr>
        <w:suppressAutoHyphens/>
        <w:spacing w:before="360"/>
      </w:pPr>
      <w:bookmarkStart w:id="203" w:name="_Toc476918505"/>
      <w:r w:rsidRPr="000E3238">
        <w:t>Elevator</w:t>
      </w:r>
      <w:bookmarkEnd w:id="203"/>
    </w:p>
    <w:p w14:paraId="13696CAE" w14:textId="77777777" w:rsidR="00A059CD" w:rsidRPr="000E3238" w:rsidRDefault="00A059CD" w:rsidP="00A059CD">
      <w:pPr>
        <w:spacing w:after="120"/>
        <w:rPr>
          <w:iCs/>
        </w:rPr>
      </w:pPr>
      <w:r w:rsidRPr="000E3238">
        <w:rPr>
          <w:iCs/>
        </w:rPr>
        <w:t>Elevators are located in the same fire compartment as the stairways, or in its own fire compartment. When not located within stairwells, elevator doors shall meet at least class EI</w:t>
      </w:r>
      <w:r w:rsidRPr="000E3238">
        <w:rPr>
          <w:iCs/>
          <w:vertAlign w:val="subscript"/>
        </w:rPr>
        <w:t>2</w:t>
      </w:r>
      <w:r w:rsidRPr="000E3238">
        <w:rPr>
          <w:iCs/>
        </w:rPr>
        <w:t>60, verified by</w:t>
      </w:r>
      <w:r w:rsidRPr="000E3238">
        <w:t xml:space="preserve"> SS-EN 81-58 or EI30/E60 and the elevator shaft shall be provided with smoke exhaust.</w:t>
      </w:r>
    </w:p>
    <w:p w14:paraId="4E7AFBF1" w14:textId="77777777" w:rsidR="00A059CD" w:rsidRPr="000E3238" w:rsidRDefault="00A059CD" w:rsidP="00A059CD">
      <w:pPr>
        <w:spacing w:after="120"/>
        <w:rPr>
          <w:iCs/>
        </w:rPr>
      </w:pPr>
      <w:r w:rsidRPr="000E3238">
        <w:rPr>
          <w:iCs/>
        </w:rPr>
        <w:t xml:space="preserve">A fire shall not cause blackouts in the elevator machinery while critical conditions may arise for the people staying in the elevator car. To prevent this, the power cable to the </w:t>
      </w:r>
      <w:r w:rsidRPr="000E3238">
        <w:rPr>
          <w:iCs/>
        </w:rPr>
        <w:lastRenderedPageBreak/>
        <w:t>elevator machinery shall be fire-safe in the corresponding class EI 30 or be performed with feature fire rated cable according to standard IEC 60331. Please note that the protection of the cable is only needed in the same fire compartment which also can give rise to critical conditions in the car. As an alternative to the fire rating of the cable, the elevator can be performed such as to automatically go to nearest landing zone during power failure.</w:t>
      </w:r>
    </w:p>
    <w:p w14:paraId="5F20373F" w14:textId="77777777" w:rsidR="00A059CD" w:rsidRPr="000E3238" w:rsidRDefault="00A059CD" w:rsidP="00A059CD">
      <w:pPr>
        <w:spacing w:after="120"/>
      </w:pPr>
      <w:r w:rsidRPr="000E3238">
        <w:rPr>
          <w:iCs/>
        </w:rPr>
        <w:t xml:space="preserve">Smoke ventilation of the elevator shall be in accordance with chapter </w:t>
      </w:r>
      <w:r w:rsidRPr="000E3238">
        <w:rPr>
          <w:iCs/>
        </w:rPr>
        <w:fldChar w:fldCharType="begin"/>
      </w:r>
      <w:r w:rsidRPr="000E3238">
        <w:rPr>
          <w:iCs/>
        </w:rPr>
        <w:instrText xml:space="preserve"> REF _Ref332053448 \r \h  \* MERGEFORMAT </w:instrText>
      </w:r>
      <w:r w:rsidRPr="000E3238">
        <w:rPr>
          <w:iCs/>
        </w:rPr>
      </w:r>
      <w:r w:rsidRPr="000E3238">
        <w:rPr>
          <w:iCs/>
        </w:rPr>
        <w:fldChar w:fldCharType="separate"/>
      </w:r>
      <w:r>
        <w:rPr>
          <w:iCs/>
        </w:rPr>
        <w:t>9.4</w:t>
      </w:r>
      <w:r w:rsidRPr="000E3238">
        <w:rPr>
          <w:iCs/>
        </w:rPr>
        <w:fldChar w:fldCharType="end"/>
      </w:r>
      <w:r w:rsidRPr="000E3238">
        <w:rPr>
          <w:iCs/>
        </w:rPr>
        <w:t>.</w:t>
      </w:r>
    </w:p>
    <w:p w14:paraId="71F45EE6" w14:textId="77777777" w:rsidR="00A059CD" w:rsidRPr="000E3238" w:rsidRDefault="00A059CD" w:rsidP="00A059CD">
      <w:r w:rsidRPr="000E3238">
        <w:t>Any shafts (ventilation, plumbing and electricity) shall be constructed such that the compartment boundaries are maintained even at the shaft excavation. This can be solved by re-casting the floor or construct with fire rated shaft walls, or a combination thereof.</w:t>
      </w:r>
    </w:p>
    <w:p w14:paraId="46E996CA" w14:textId="77777777" w:rsidR="00A059CD" w:rsidRPr="000E3238" w:rsidRDefault="00A059CD" w:rsidP="00A059CD">
      <w:pPr>
        <w:pStyle w:val="Rubrik3"/>
        <w:numPr>
          <w:ilvl w:val="2"/>
          <w:numId w:val="6"/>
        </w:numPr>
        <w:suppressAutoHyphens/>
        <w:spacing w:before="360"/>
      </w:pPr>
      <w:bookmarkStart w:id="204" w:name="_Toc476918506"/>
      <w:r w:rsidRPr="000E3238">
        <w:t>Installation floors</w:t>
      </w:r>
      <w:bookmarkEnd w:id="204"/>
    </w:p>
    <w:p w14:paraId="0A4A9954" w14:textId="77777777" w:rsidR="00A059CD" w:rsidRPr="000E3238" w:rsidRDefault="00A059CD" w:rsidP="00A059CD">
      <w:r w:rsidRPr="000E3238">
        <w:t xml:space="preserve">Installation floors shall be constructed using non-combustible materials. Compartment walls shall be continued down to the floor surface and not be located on top of installations floors. </w:t>
      </w:r>
    </w:p>
    <w:p w14:paraId="6AE8EC1A" w14:textId="77777777" w:rsidR="00A059CD" w:rsidRPr="000E3238" w:rsidRDefault="00A059CD" w:rsidP="00A059CD">
      <w:pPr>
        <w:pStyle w:val="Rubrik1"/>
        <w:numPr>
          <w:ilvl w:val="0"/>
          <w:numId w:val="6"/>
        </w:numPr>
        <w:suppressAutoHyphens/>
        <w:spacing w:before="360" w:after="120"/>
      </w:pPr>
      <w:bookmarkStart w:id="205" w:name="_Toc93465247"/>
      <w:bookmarkStart w:id="206" w:name="_Toc148177894"/>
      <w:bookmarkStart w:id="207" w:name="_Toc275872258"/>
      <w:bookmarkStart w:id="208" w:name="_Toc341186869"/>
      <w:bookmarkStart w:id="209" w:name="_Toc476918507"/>
      <w:bookmarkStart w:id="210" w:name="_Toc477531044"/>
      <w:bookmarkStart w:id="211" w:name="_Toc494792869"/>
      <w:r w:rsidRPr="000E3238">
        <w:t>FIRE SPREAD BETWEEN BUILDINGS</w:t>
      </w:r>
      <w:bookmarkEnd w:id="205"/>
      <w:bookmarkEnd w:id="206"/>
      <w:bookmarkEnd w:id="207"/>
      <w:bookmarkEnd w:id="208"/>
      <w:bookmarkEnd w:id="209"/>
      <w:bookmarkEnd w:id="210"/>
      <w:bookmarkEnd w:id="211"/>
    </w:p>
    <w:p w14:paraId="04B69151" w14:textId="77777777" w:rsidR="00A059CD" w:rsidRPr="000E3238" w:rsidRDefault="00A059CD" w:rsidP="00A059CD">
      <w:r w:rsidRPr="000E3238">
        <w:t xml:space="preserve">Buildings shall be designed with satisfactory protection against spread of fire between buildings.  </w:t>
      </w:r>
    </w:p>
    <w:p w14:paraId="6AF18B3E" w14:textId="77777777" w:rsidR="00A059CD" w:rsidRPr="000E3238" w:rsidRDefault="00A059CD" w:rsidP="00A059CD">
      <w:r w:rsidRPr="000E3238">
        <w:t xml:space="preserve">Satisfactory protection is achieved if buildings are built with a distance exceeding 8 m or if the spread of fire between buildings is limited by protection corresponding to the highest requirement for fire cells or fire walls in each building. Buildings that are connected must be separated by a fire wall. </w:t>
      </w:r>
    </w:p>
    <w:p w14:paraId="4F77B9EA" w14:textId="77777777" w:rsidR="00A059CD" w:rsidRPr="000E3238" w:rsidRDefault="00A059CD" w:rsidP="00A059CD">
      <w:r w:rsidRPr="000E3238">
        <w:t>The accelerator tunnel shall be separated from the front end building / the Gallery with a fire wall, REI 120-M.</w:t>
      </w:r>
    </w:p>
    <w:p w14:paraId="3F243188" w14:textId="77777777" w:rsidR="00A059CD" w:rsidRDefault="00A059CD" w:rsidP="00A059CD">
      <w:r w:rsidRPr="000E3238">
        <w:t xml:space="preserve">ESS-002624 </w:t>
      </w:r>
      <w:r>
        <w:t xml:space="preserve">[A] </w:t>
      </w:r>
      <w:r w:rsidRPr="000E3238">
        <w:t>requires fire walls of REI 120-M between Target and Instrument Halls. Walls between Target and Experimental hall 1 and 2 are to be designed to prevent a fire spread, i.e. REI 120 M. Walls can be designed with a resistance of EI120 but the celling steel framework can be designed without any fire protection (unprotected), see Appendix E</w:t>
      </w:r>
      <w:r>
        <w:t xml:space="preserve"> [A-5]. This analysis is be revised from impact of Bunker fire</w:t>
      </w:r>
      <w:r w:rsidRPr="000E3238">
        <w:t xml:space="preserve">. </w:t>
      </w:r>
    </w:p>
    <w:p w14:paraId="6A8CFAFB" w14:textId="77777777" w:rsidR="00A059CD" w:rsidRPr="000E3238" w:rsidRDefault="00A059CD" w:rsidP="00A059CD">
      <w:pPr>
        <w:pStyle w:val="Rubrik1"/>
        <w:numPr>
          <w:ilvl w:val="0"/>
          <w:numId w:val="6"/>
        </w:numPr>
        <w:suppressAutoHyphens/>
        <w:spacing w:before="360" w:after="120"/>
      </w:pPr>
      <w:bookmarkStart w:id="212" w:name="_Toc93465250"/>
      <w:bookmarkStart w:id="213" w:name="_Toc148177897"/>
      <w:bookmarkStart w:id="214" w:name="_Toc275872261"/>
      <w:bookmarkStart w:id="215" w:name="_Toc341186870"/>
      <w:bookmarkStart w:id="216" w:name="_Ref391301065"/>
      <w:bookmarkStart w:id="217" w:name="_Toc476918508"/>
      <w:bookmarkStart w:id="218" w:name="_Toc477531045"/>
      <w:bookmarkStart w:id="219" w:name="_Toc494792870"/>
      <w:r w:rsidRPr="000E3238">
        <w:t>STRUCTUrAL FIRE RESISTANCE</w:t>
      </w:r>
      <w:bookmarkEnd w:id="212"/>
      <w:bookmarkEnd w:id="213"/>
      <w:bookmarkEnd w:id="214"/>
      <w:bookmarkEnd w:id="215"/>
      <w:bookmarkEnd w:id="216"/>
      <w:bookmarkEnd w:id="217"/>
      <w:bookmarkEnd w:id="218"/>
      <w:bookmarkEnd w:id="219"/>
    </w:p>
    <w:p w14:paraId="3D856173" w14:textId="77777777" w:rsidR="00A059CD" w:rsidRPr="000E3238" w:rsidRDefault="00A059CD" w:rsidP="00A059CD">
      <w:pPr>
        <w:pStyle w:val="Rubrik2"/>
        <w:numPr>
          <w:ilvl w:val="1"/>
          <w:numId w:val="6"/>
        </w:numPr>
        <w:suppressAutoHyphens/>
        <w:spacing w:before="360"/>
      </w:pPr>
      <w:bookmarkStart w:id="220" w:name="_Toc93465251"/>
      <w:bookmarkStart w:id="221" w:name="_Toc148177898"/>
      <w:bookmarkStart w:id="222" w:name="_Toc275872262"/>
      <w:bookmarkStart w:id="223" w:name="_Toc341186871"/>
      <w:bookmarkStart w:id="224" w:name="_Toc476918509"/>
      <w:bookmarkStart w:id="225" w:name="_Toc494792871"/>
      <w:r w:rsidRPr="000E3238">
        <w:t>General</w:t>
      </w:r>
      <w:bookmarkEnd w:id="220"/>
      <w:bookmarkEnd w:id="221"/>
      <w:bookmarkEnd w:id="222"/>
      <w:bookmarkEnd w:id="223"/>
      <w:bookmarkEnd w:id="224"/>
      <w:bookmarkEnd w:id="225"/>
    </w:p>
    <w:p w14:paraId="40F852B1" w14:textId="77777777" w:rsidR="00A059CD" w:rsidRPr="000E3238" w:rsidRDefault="00A059CD" w:rsidP="00A059CD">
      <w:pPr>
        <w:rPr>
          <w:iCs/>
        </w:rPr>
      </w:pPr>
      <w:r w:rsidRPr="000E3238">
        <w:rPr>
          <w:iCs/>
        </w:rPr>
        <w:t>Load bearing components shall be classified into fire safety classes based on the risk of personal injury if part of the building collapses during a fire. Please see tables below for the requirements regarding structural fire resistance.</w:t>
      </w:r>
    </w:p>
    <w:p w14:paraId="118928F2" w14:textId="77777777" w:rsidR="00A059CD" w:rsidRDefault="00A059CD" w:rsidP="00A059CD">
      <w:r w:rsidRPr="000E3238">
        <w:t xml:space="preserve">The design may be done according to both classification and natural fire. For design in accordance with the classification (nominal temperature time curve), building </w:t>
      </w:r>
      <w:r w:rsidRPr="000E3238">
        <w:lastRenderedPageBreak/>
        <w:t xml:space="preserve">components shall be constructed so that collapse does not occur during the period specified in tables below. </w:t>
      </w:r>
    </w:p>
    <w:p w14:paraId="55F47AD1" w14:textId="77777777" w:rsidR="00A059CD" w:rsidRPr="00D721C1" w:rsidRDefault="00A059CD" w:rsidP="00A059CD">
      <w:pPr>
        <w:rPr>
          <w:lang w:val="en-US"/>
        </w:rPr>
      </w:pPr>
      <w:r w:rsidRPr="00FA5F21">
        <w:rPr>
          <w:lang w:val="en-US"/>
        </w:rPr>
        <w:t>The design process and the design documentation shall comply with the requirements given in chapter 1 of the Design Manual ESS-0003980</w:t>
      </w:r>
      <w:r>
        <w:rPr>
          <w:lang w:val="en-US"/>
        </w:rPr>
        <w:t xml:space="preserve"> [O]</w:t>
      </w:r>
      <w:r w:rsidRPr="00FA5F21">
        <w:rPr>
          <w:lang w:val="en-US"/>
        </w:rPr>
        <w:t xml:space="preserve">. The design, the check-up of the design and the design documentation shall also comply with §21, §23, §25, §29 and §30 in EKS 10 (in addition to the requirements given in EKS 9) as well as </w:t>
      </w:r>
      <w:r w:rsidRPr="00D721C1">
        <w:rPr>
          <w:rFonts w:cs="Tahoma"/>
          <w:noProof/>
        </w:rPr>
        <w:t>SSM 15-36</w:t>
      </w:r>
      <w:r w:rsidRPr="00D721C1">
        <w:rPr>
          <w:rFonts w:cs="Tahoma"/>
        </w:rPr>
        <w:t xml:space="preserve"> </w:t>
      </w:r>
      <w:r w:rsidRPr="00D721C1">
        <w:rPr>
          <w:lang w:val="en-US"/>
        </w:rPr>
        <w:t>and SSM 15-1027 [P]. The general advices shall be applied. Note that intermediate steps and partial results to be reported in the design documentation to ensure a proper understanding of the calculations.</w:t>
      </w:r>
    </w:p>
    <w:p w14:paraId="1F1898E4" w14:textId="77777777" w:rsidR="00A059CD" w:rsidRDefault="00A059CD" w:rsidP="00A059CD">
      <w:pPr>
        <w:spacing w:after="120"/>
      </w:pPr>
      <w:r w:rsidRPr="000E3238">
        <w:t>When designing according to a natural fire model, structural elements shall be designed for a fully developed fire. If it can be shown that a flashover cannot occur, the design can be performed for a local fire. This approach is used in the Instrument Halls and in the High Bay. The analytical design and required verifications is presented in Appendix E</w:t>
      </w:r>
      <w:r>
        <w:t xml:space="preserve"> [A-5]</w:t>
      </w:r>
      <w:r w:rsidRPr="000E3238">
        <w:t>.</w:t>
      </w:r>
    </w:p>
    <w:p w14:paraId="0DAE2B10" w14:textId="77777777" w:rsidR="00A059CD" w:rsidRPr="00E24B47" w:rsidRDefault="00A059CD" w:rsidP="00A059CD">
      <w:pPr>
        <w:rPr>
          <w:color w:val="FF0000"/>
        </w:rPr>
      </w:pPr>
      <w:r w:rsidRPr="00E24B47">
        <w:rPr>
          <w:color w:val="FF0000"/>
        </w:rPr>
        <w:t>From a radiation safety perspective, the following main classification shall be assigned to D01, D02 and D03 buildings:</w:t>
      </w:r>
    </w:p>
    <w:p w14:paraId="6DB6BC2F" w14:textId="77777777" w:rsidR="00A059CD" w:rsidRPr="00E24B47" w:rsidRDefault="00A059CD" w:rsidP="00A059CD">
      <w:pPr>
        <w:numPr>
          <w:ilvl w:val="0"/>
          <w:numId w:val="2"/>
        </w:numPr>
        <w:rPr>
          <w:color w:val="FF0000"/>
        </w:rPr>
      </w:pPr>
      <w:r w:rsidRPr="00E24B47">
        <w:rPr>
          <w:color w:val="FF0000"/>
        </w:rPr>
        <w:t>Safety class (radiation safety),</w:t>
      </w:r>
    </w:p>
    <w:p w14:paraId="165E39D5" w14:textId="77777777" w:rsidR="00A059CD" w:rsidRPr="00E24B47" w:rsidRDefault="00A059CD" w:rsidP="00A059CD">
      <w:pPr>
        <w:numPr>
          <w:ilvl w:val="0"/>
          <w:numId w:val="2"/>
        </w:numPr>
        <w:rPr>
          <w:color w:val="FF0000"/>
        </w:rPr>
      </w:pPr>
      <w:r w:rsidRPr="00E24B47">
        <w:rPr>
          <w:color w:val="FF0000"/>
        </w:rPr>
        <w:t>quality class (execution class etc.),</w:t>
      </w:r>
    </w:p>
    <w:p w14:paraId="37DD6371" w14:textId="77777777" w:rsidR="00A059CD" w:rsidRPr="00E24B47" w:rsidRDefault="00A059CD" w:rsidP="00A059CD">
      <w:pPr>
        <w:numPr>
          <w:ilvl w:val="0"/>
          <w:numId w:val="2"/>
        </w:numPr>
        <w:rPr>
          <w:color w:val="FF0000"/>
        </w:rPr>
      </w:pPr>
      <w:r w:rsidRPr="00E24B47">
        <w:rPr>
          <w:color w:val="FF0000"/>
        </w:rPr>
        <w:t>leak-tightness class and</w:t>
      </w:r>
    </w:p>
    <w:p w14:paraId="433CAF55" w14:textId="77777777" w:rsidR="00A059CD" w:rsidRPr="00E24B47" w:rsidRDefault="00A059CD" w:rsidP="00A059CD">
      <w:pPr>
        <w:numPr>
          <w:ilvl w:val="0"/>
          <w:numId w:val="2"/>
        </w:numPr>
        <w:rPr>
          <w:color w:val="FF0000"/>
        </w:rPr>
      </w:pPr>
      <w:r w:rsidRPr="00E24B47">
        <w:rPr>
          <w:color w:val="FF0000"/>
        </w:rPr>
        <w:t>seismic class.</w:t>
      </w:r>
    </w:p>
    <w:p w14:paraId="0A1F1C16" w14:textId="77777777" w:rsidR="00A059CD" w:rsidRDefault="00A059CD" w:rsidP="00A059CD">
      <w:pPr>
        <w:rPr>
          <w:rFonts w:asciiTheme="minorHAnsi" w:hAnsiTheme="minorHAnsi"/>
          <w:color w:val="FF0000"/>
        </w:rPr>
      </w:pPr>
      <w:r w:rsidRPr="00E24B47">
        <w:rPr>
          <w:color w:val="FF0000"/>
        </w:rPr>
        <w:t xml:space="preserve">This is decribed in “General design requirements </w:t>
      </w:r>
      <w:r w:rsidRPr="00E24B47">
        <w:rPr>
          <w:rFonts w:asciiTheme="minorHAnsi" w:hAnsiTheme="minorHAnsi"/>
          <w:color w:val="FF0000"/>
        </w:rPr>
        <w:t>General Civil Design Criteria (GCDC) for D01 D02 and D03” [Q].</w:t>
      </w:r>
    </w:p>
    <w:p w14:paraId="6685210D" w14:textId="77777777" w:rsidR="00A059CD" w:rsidRDefault="00A059CD" w:rsidP="00A059CD">
      <w:r>
        <w:t xml:space="preserve">ESS has </w:t>
      </w:r>
      <w:r w:rsidRPr="0005219A">
        <w:t xml:space="preserve">decided </w:t>
      </w:r>
      <w:r>
        <w:rPr>
          <w:rFonts w:ascii="Times New Roman" w:eastAsia="Times New Roman" w:hAnsi="Times New Roman" w:cs="Times New Roman"/>
          <w:szCs w:val="24"/>
          <w:lang w:val="en-US"/>
        </w:rPr>
        <w:t>ESS-0061819</w:t>
      </w:r>
      <w:r>
        <w:t xml:space="preserve"> [y]</w:t>
      </w:r>
      <w:r w:rsidRPr="0005219A">
        <w:t xml:space="preserve"> upon the seis</w:t>
      </w:r>
      <w:r>
        <w:t xml:space="preserve">mic classification and corresponding </w:t>
      </w:r>
      <w:r w:rsidRPr="0005219A">
        <w:t xml:space="preserve">demands </w:t>
      </w:r>
      <w:r>
        <w:t xml:space="preserve">for all types of H3 and H4 (including fire) events as </w:t>
      </w:r>
      <w:r w:rsidRPr="0005219A">
        <w:t>specified in</w:t>
      </w:r>
      <w:r>
        <w:t xml:space="preserve"> </w:t>
      </w:r>
      <w:r>
        <w:fldChar w:fldCharType="begin"/>
      </w:r>
      <w:r>
        <w:instrText xml:space="preserve"> REF _Ref494715584 \h </w:instrText>
      </w:r>
      <w:r>
        <w:fldChar w:fldCharType="separate"/>
      </w:r>
      <w:r w:rsidRPr="0005219A">
        <w:t xml:space="preserve">Table </w:t>
      </w:r>
      <w:r>
        <w:rPr>
          <w:noProof/>
        </w:rPr>
        <w:t>7</w:t>
      </w:r>
      <w:r w:rsidRPr="0005219A">
        <w:t>.</w:t>
      </w:r>
      <w:r>
        <w:rPr>
          <w:noProof/>
        </w:rPr>
        <w:t>1</w:t>
      </w:r>
      <w:r>
        <w:fldChar w:fldCharType="end"/>
      </w:r>
      <w:r w:rsidRPr="0005219A">
        <w:t>.</w:t>
      </w:r>
    </w:p>
    <w:tbl>
      <w:tblPr>
        <w:tblW w:w="9180" w:type="dxa"/>
        <w:tblLayout w:type="fixed"/>
        <w:tblLook w:val="0000" w:firstRow="0" w:lastRow="0" w:firstColumn="0" w:lastColumn="0" w:noHBand="0" w:noVBand="0"/>
      </w:tblPr>
      <w:tblGrid>
        <w:gridCol w:w="2093"/>
        <w:gridCol w:w="1134"/>
        <w:gridCol w:w="2976"/>
        <w:gridCol w:w="2977"/>
      </w:tblGrid>
      <w:tr w:rsidR="00A059CD" w:rsidRPr="0005219A" w14:paraId="0BC7C74B" w14:textId="77777777" w:rsidTr="00E11742">
        <w:trPr>
          <w:cantSplit/>
          <w:tblHeader/>
        </w:trPr>
        <w:tc>
          <w:tcPr>
            <w:tcW w:w="9180" w:type="dxa"/>
            <w:gridSpan w:val="4"/>
            <w:tcBorders>
              <w:bottom w:val="single" w:sz="12" w:space="0" w:color="auto"/>
            </w:tcBorders>
            <w:shd w:val="clear" w:color="auto" w:fill="auto"/>
          </w:tcPr>
          <w:p w14:paraId="1C51DE3F" w14:textId="77777777" w:rsidR="00A059CD" w:rsidRPr="0005219A" w:rsidRDefault="00A059CD" w:rsidP="00E11742">
            <w:pPr>
              <w:pStyle w:val="E-TableTitle"/>
            </w:pPr>
            <w:bookmarkStart w:id="226" w:name="_Ref494715584"/>
            <w:bookmarkStart w:id="227" w:name="_Ref494715573"/>
            <w:bookmarkStart w:id="228" w:name="_Toc494792909"/>
            <w:r w:rsidRPr="0005219A">
              <w:t xml:space="preserve">Table </w:t>
            </w:r>
            <w:r w:rsidRPr="0005219A">
              <w:fldChar w:fldCharType="begin"/>
            </w:r>
            <w:r w:rsidRPr="0005219A">
              <w:instrText xml:space="preserve"> STYLEREF 1 \s </w:instrText>
            </w:r>
            <w:r w:rsidRPr="0005219A">
              <w:fldChar w:fldCharType="separate"/>
            </w:r>
            <w:r>
              <w:rPr>
                <w:noProof/>
              </w:rPr>
              <w:t>7</w:t>
            </w:r>
            <w:r w:rsidRPr="0005219A">
              <w:fldChar w:fldCharType="end"/>
            </w:r>
            <w:r w:rsidRPr="0005219A">
              <w:t>.</w:t>
            </w:r>
            <w:r w:rsidRPr="0005219A">
              <w:fldChar w:fldCharType="begin"/>
            </w:r>
            <w:r w:rsidRPr="0005219A">
              <w:instrText xml:space="preserve"> SEQ Table \* ARABIC \s 1 </w:instrText>
            </w:r>
            <w:r w:rsidRPr="0005219A">
              <w:fldChar w:fldCharType="separate"/>
            </w:r>
            <w:r>
              <w:rPr>
                <w:noProof/>
              </w:rPr>
              <w:t>1</w:t>
            </w:r>
            <w:r w:rsidRPr="0005219A">
              <w:fldChar w:fldCharType="end"/>
            </w:r>
            <w:bookmarkEnd w:id="226"/>
            <w:r>
              <w:tab/>
              <w:t xml:space="preserve">Seismic classification and demands on </w:t>
            </w:r>
            <w:r w:rsidRPr="0005219A">
              <w:t>building structures</w:t>
            </w:r>
            <w:r>
              <w:t xml:space="preserve"> for H3 and H4 events</w:t>
            </w:r>
            <w:r w:rsidRPr="007E0FF7">
              <w:rPr>
                <w:vertAlign w:val="superscript"/>
              </w:rPr>
              <w:t>2)</w:t>
            </w:r>
            <w:bookmarkEnd w:id="227"/>
            <w:bookmarkEnd w:id="228"/>
          </w:p>
        </w:tc>
      </w:tr>
      <w:tr w:rsidR="00A059CD" w:rsidRPr="000559D8" w14:paraId="0DC3E1F1" w14:textId="77777777" w:rsidTr="00E11742">
        <w:trPr>
          <w:cantSplit/>
          <w:tblHeader/>
        </w:trPr>
        <w:tc>
          <w:tcPr>
            <w:tcW w:w="2093" w:type="dxa"/>
            <w:tcBorders>
              <w:top w:val="single" w:sz="12" w:space="0" w:color="auto"/>
            </w:tcBorders>
            <w:shd w:val="clear" w:color="auto" w:fill="auto"/>
          </w:tcPr>
          <w:p w14:paraId="0A3548C3" w14:textId="77777777" w:rsidR="00A059CD" w:rsidRPr="000559D8" w:rsidRDefault="00A059CD" w:rsidP="00E11742">
            <w:pPr>
              <w:spacing w:before="60" w:after="60"/>
              <w:rPr>
                <w:rFonts w:ascii="Tahoma" w:hAnsi="Tahoma" w:cs="Tahoma"/>
                <w:b/>
                <w:sz w:val="20"/>
                <w:szCs w:val="20"/>
              </w:rPr>
            </w:pPr>
            <w:r w:rsidRPr="000559D8">
              <w:rPr>
                <w:rFonts w:ascii="Tahoma" w:hAnsi="Tahoma" w:cs="Tahoma"/>
                <w:b/>
                <w:sz w:val="20"/>
                <w:szCs w:val="20"/>
              </w:rPr>
              <w:t>Building</w:t>
            </w:r>
          </w:p>
        </w:tc>
        <w:tc>
          <w:tcPr>
            <w:tcW w:w="1134" w:type="dxa"/>
            <w:tcBorders>
              <w:top w:val="single" w:sz="12" w:space="0" w:color="auto"/>
            </w:tcBorders>
            <w:shd w:val="clear" w:color="auto" w:fill="auto"/>
          </w:tcPr>
          <w:p w14:paraId="39352360" w14:textId="77777777" w:rsidR="00A059CD" w:rsidRPr="000559D8" w:rsidRDefault="00A059CD" w:rsidP="00E11742">
            <w:pPr>
              <w:spacing w:before="60" w:after="60"/>
              <w:rPr>
                <w:rFonts w:ascii="Tahoma" w:hAnsi="Tahoma" w:cs="Tahoma"/>
                <w:b/>
                <w:sz w:val="20"/>
                <w:szCs w:val="20"/>
              </w:rPr>
            </w:pPr>
            <w:r w:rsidRPr="000559D8">
              <w:rPr>
                <w:rFonts w:ascii="Tahoma" w:hAnsi="Tahoma" w:cs="Tahoma"/>
                <w:b/>
                <w:sz w:val="20"/>
                <w:szCs w:val="20"/>
              </w:rPr>
              <w:t>Seismic category</w:t>
            </w:r>
          </w:p>
        </w:tc>
        <w:tc>
          <w:tcPr>
            <w:tcW w:w="2976" w:type="dxa"/>
            <w:tcBorders>
              <w:top w:val="single" w:sz="12" w:space="0" w:color="auto"/>
            </w:tcBorders>
            <w:shd w:val="clear" w:color="auto" w:fill="auto"/>
          </w:tcPr>
          <w:p w14:paraId="469AFF1A" w14:textId="77777777" w:rsidR="00A059CD" w:rsidRPr="000559D8" w:rsidRDefault="00A059CD" w:rsidP="00E11742">
            <w:pPr>
              <w:spacing w:before="60" w:after="60"/>
              <w:rPr>
                <w:rFonts w:ascii="Tahoma" w:hAnsi="Tahoma" w:cs="Tahoma"/>
                <w:b/>
                <w:sz w:val="20"/>
                <w:szCs w:val="20"/>
              </w:rPr>
            </w:pPr>
            <w:r>
              <w:rPr>
                <w:rFonts w:ascii="Tahoma" w:hAnsi="Tahoma" w:cs="Tahoma"/>
                <w:b/>
                <w:sz w:val="20"/>
                <w:szCs w:val="20"/>
              </w:rPr>
              <w:t>Seismic d</w:t>
            </w:r>
            <w:r w:rsidRPr="000559D8">
              <w:rPr>
                <w:rFonts w:ascii="Tahoma" w:hAnsi="Tahoma" w:cs="Tahoma"/>
                <w:b/>
                <w:sz w:val="20"/>
                <w:szCs w:val="20"/>
              </w:rPr>
              <w:t>emand</w:t>
            </w:r>
            <w:r>
              <w:rPr>
                <w:rFonts w:ascii="Tahoma" w:hAnsi="Tahoma" w:cs="Tahoma"/>
                <w:b/>
                <w:sz w:val="20"/>
                <w:szCs w:val="20"/>
              </w:rPr>
              <w:t>s in event class H3 and H4</w:t>
            </w:r>
          </w:p>
        </w:tc>
        <w:tc>
          <w:tcPr>
            <w:tcW w:w="2977" w:type="dxa"/>
            <w:tcBorders>
              <w:top w:val="single" w:sz="12" w:space="0" w:color="auto"/>
            </w:tcBorders>
          </w:tcPr>
          <w:p w14:paraId="4339717F" w14:textId="77777777" w:rsidR="00A059CD" w:rsidRPr="000559D8" w:rsidRDefault="00A059CD" w:rsidP="00E11742">
            <w:pPr>
              <w:spacing w:before="60" w:after="60"/>
              <w:rPr>
                <w:rFonts w:ascii="Tahoma" w:hAnsi="Tahoma" w:cs="Tahoma"/>
                <w:b/>
                <w:sz w:val="20"/>
                <w:szCs w:val="20"/>
              </w:rPr>
            </w:pPr>
            <w:r>
              <w:rPr>
                <w:rFonts w:ascii="Tahoma" w:hAnsi="Tahoma" w:cs="Tahoma"/>
                <w:b/>
                <w:sz w:val="20"/>
                <w:szCs w:val="20"/>
              </w:rPr>
              <w:t>Demands for other  H3 and H4 events than seismic</w:t>
            </w:r>
          </w:p>
        </w:tc>
      </w:tr>
      <w:tr w:rsidR="00A059CD" w:rsidRPr="000559D8" w14:paraId="741A654A" w14:textId="77777777" w:rsidTr="00E11742">
        <w:trPr>
          <w:cantSplit/>
        </w:trPr>
        <w:tc>
          <w:tcPr>
            <w:tcW w:w="2093" w:type="dxa"/>
            <w:shd w:val="clear" w:color="auto" w:fill="auto"/>
          </w:tcPr>
          <w:p w14:paraId="2EBF94FF" w14:textId="77777777" w:rsidR="00A059CD" w:rsidRDefault="00A059CD" w:rsidP="00E11742">
            <w:pPr>
              <w:spacing w:before="60" w:after="60"/>
              <w:rPr>
                <w:rFonts w:ascii="Tahoma" w:hAnsi="Tahoma" w:cs="Tahoma"/>
                <w:sz w:val="20"/>
                <w:szCs w:val="20"/>
              </w:rPr>
            </w:pPr>
            <w:r>
              <w:rPr>
                <w:rFonts w:ascii="Tahoma" w:hAnsi="Tahoma" w:cs="Tahoma"/>
                <w:sz w:val="20"/>
                <w:szCs w:val="20"/>
              </w:rPr>
              <w:t>D01/D02/D03</w:t>
            </w:r>
            <w:r>
              <w:rPr>
                <w:rFonts w:ascii="Tahoma" w:hAnsi="Tahoma" w:cs="Tahoma"/>
                <w:sz w:val="20"/>
                <w:szCs w:val="20"/>
              </w:rPr>
              <w:br/>
              <w:t>steel structure</w:t>
            </w:r>
          </w:p>
          <w:p w14:paraId="06C3C831" w14:textId="77777777" w:rsidR="00A059CD" w:rsidRPr="000559D8" w:rsidRDefault="00A059CD" w:rsidP="00E11742">
            <w:pPr>
              <w:spacing w:before="60" w:after="60"/>
              <w:rPr>
                <w:rFonts w:ascii="Tahoma" w:hAnsi="Tahoma" w:cs="Tahoma"/>
                <w:sz w:val="20"/>
                <w:szCs w:val="20"/>
              </w:rPr>
            </w:pPr>
            <w:r w:rsidRPr="000559D8">
              <w:rPr>
                <w:rFonts w:ascii="Tahoma" w:hAnsi="Tahoma" w:cs="Tahoma"/>
                <w:sz w:val="20"/>
                <w:szCs w:val="20"/>
              </w:rPr>
              <w:t>A2T, UB, TH and TG</w:t>
            </w:r>
          </w:p>
        </w:tc>
        <w:tc>
          <w:tcPr>
            <w:tcW w:w="1134" w:type="dxa"/>
            <w:shd w:val="clear" w:color="auto" w:fill="auto"/>
          </w:tcPr>
          <w:p w14:paraId="1FE3B334" w14:textId="77777777" w:rsidR="00A059CD" w:rsidRPr="000559D8" w:rsidRDefault="00A059CD" w:rsidP="00E11742">
            <w:pPr>
              <w:spacing w:before="60" w:after="60"/>
              <w:rPr>
                <w:rFonts w:ascii="Tahoma" w:hAnsi="Tahoma" w:cs="Tahoma"/>
                <w:sz w:val="20"/>
                <w:szCs w:val="20"/>
              </w:rPr>
            </w:pPr>
            <w:r w:rsidRPr="000559D8">
              <w:rPr>
                <w:rFonts w:ascii="Tahoma" w:hAnsi="Tahoma" w:cs="Tahoma"/>
                <w:sz w:val="20"/>
                <w:szCs w:val="20"/>
              </w:rPr>
              <w:t>N</w:t>
            </w:r>
          </w:p>
        </w:tc>
        <w:tc>
          <w:tcPr>
            <w:tcW w:w="2976" w:type="dxa"/>
            <w:shd w:val="clear" w:color="auto" w:fill="auto"/>
          </w:tcPr>
          <w:p w14:paraId="7D5E9C97" w14:textId="77777777" w:rsidR="00A059CD" w:rsidRPr="000559D8" w:rsidRDefault="00A059CD" w:rsidP="00E11742">
            <w:pPr>
              <w:spacing w:before="60" w:after="60"/>
              <w:rPr>
                <w:rFonts w:ascii="Tahoma" w:hAnsi="Tahoma" w:cs="Tahoma"/>
                <w:sz w:val="20"/>
                <w:szCs w:val="20"/>
                <w:lang w:val="en-US"/>
              </w:rPr>
            </w:pPr>
            <w:r w:rsidRPr="000559D8">
              <w:rPr>
                <w:rFonts w:ascii="Tahoma" w:hAnsi="Tahoma" w:cs="Tahoma"/>
                <w:sz w:val="20"/>
                <w:szCs w:val="20"/>
              </w:rPr>
              <w:t>N</w:t>
            </w:r>
            <w:r w:rsidRPr="000559D8">
              <w:rPr>
                <w:rFonts w:ascii="Tahoma" w:hAnsi="Tahoma" w:cs="Tahoma"/>
                <w:sz w:val="20"/>
                <w:szCs w:val="20"/>
                <w:lang w:val="en-US"/>
              </w:rPr>
              <w:t>ot to jeopardize any safety function or safety related function of SSCs in seismic category 1 or P.</w:t>
            </w:r>
          </w:p>
          <w:p w14:paraId="31AA50BB" w14:textId="77777777" w:rsidR="00A059CD" w:rsidRPr="000559D8" w:rsidRDefault="00A059CD" w:rsidP="00E11742">
            <w:pPr>
              <w:spacing w:before="60" w:after="60"/>
              <w:rPr>
                <w:rFonts w:ascii="Tahoma" w:hAnsi="Tahoma" w:cs="Tahoma"/>
                <w:sz w:val="20"/>
                <w:szCs w:val="20"/>
                <w:lang w:val="en-US"/>
              </w:rPr>
            </w:pPr>
            <w:r w:rsidRPr="000559D8">
              <w:rPr>
                <w:rFonts w:ascii="Tahoma" w:hAnsi="Tahoma" w:cs="Tahoma"/>
                <w:sz w:val="20"/>
                <w:szCs w:val="20"/>
                <w:lang w:val="en-US"/>
              </w:rPr>
              <w:t>As decided by ESH, the structure</w:t>
            </w:r>
            <w:r>
              <w:rPr>
                <w:rFonts w:ascii="Tahoma" w:hAnsi="Tahoma" w:cs="Tahoma"/>
                <w:sz w:val="20"/>
                <w:szCs w:val="20"/>
                <w:lang w:val="en-US"/>
              </w:rPr>
              <w:t>s</w:t>
            </w:r>
            <w:r w:rsidRPr="000559D8">
              <w:rPr>
                <w:rFonts w:ascii="Tahoma" w:hAnsi="Tahoma" w:cs="Tahoma"/>
                <w:sz w:val="20"/>
                <w:szCs w:val="20"/>
                <w:lang w:val="en-US"/>
              </w:rPr>
              <w:t xml:space="preserve"> not to fall down</w:t>
            </w:r>
            <w:r w:rsidRPr="00870646">
              <w:rPr>
                <w:rFonts w:ascii="Tahoma" w:hAnsi="Tahoma" w:cs="Tahoma"/>
                <w:sz w:val="20"/>
                <w:szCs w:val="20"/>
                <w:vertAlign w:val="superscript"/>
                <w:lang w:val="en-US"/>
              </w:rPr>
              <w:t>1)</w:t>
            </w:r>
            <w:r w:rsidRPr="000559D8">
              <w:rPr>
                <w:rFonts w:ascii="Tahoma" w:hAnsi="Tahoma" w:cs="Tahoma"/>
                <w:sz w:val="20"/>
                <w:szCs w:val="20"/>
                <w:lang w:val="en-US"/>
              </w:rPr>
              <w:t>.</w:t>
            </w:r>
          </w:p>
        </w:tc>
        <w:tc>
          <w:tcPr>
            <w:tcW w:w="2977" w:type="dxa"/>
          </w:tcPr>
          <w:p w14:paraId="6DE7E3C8" w14:textId="77777777" w:rsidR="00A059CD" w:rsidRPr="000559D8" w:rsidRDefault="00A059CD" w:rsidP="00E11742">
            <w:pPr>
              <w:spacing w:before="60" w:after="60"/>
              <w:rPr>
                <w:rFonts w:ascii="Tahoma" w:hAnsi="Tahoma" w:cs="Tahoma"/>
                <w:sz w:val="20"/>
                <w:szCs w:val="20"/>
              </w:rPr>
            </w:pPr>
            <w:r>
              <w:rPr>
                <w:rFonts w:ascii="Tahoma" w:hAnsi="Tahoma" w:cs="Tahoma"/>
                <w:sz w:val="20"/>
                <w:szCs w:val="20"/>
              </w:rPr>
              <w:t>Same as for seismic</w:t>
            </w:r>
          </w:p>
        </w:tc>
      </w:tr>
      <w:tr w:rsidR="00A059CD" w:rsidRPr="000559D8" w14:paraId="37963C22" w14:textId="77777777" w:rsidTr="00E11742">
        <w:trPr>
          <w:cantSplit/>
        </w:trPr>
        <w:tc>
          <w:tcPr>
            <w:tcW w:w="2093" w:type="dxa"/>
            <w:shd w:val="clear" w:color="auto" w:fill="auto"/>
          </w:tcPr>
          <w:p w14:paraId="33ACCEFB" w14:textId="77777777" w:rsidR="00A059CD" w:rsidRDefault="00A059CD" w:rsidP="00E11742">
            <w:pPr>
              <w:spacing w:before="60" w:after="60"/>
              <w:rPr>
                <w:rFonts w:ascii="Tahoma" w:hAnsi="Tahoma" w:cs="Tahoma"/>
                <w:sz w:val="20"/>
                <w:szCs w:val="20"/>
              </w:rPr>
            </w:pPr>
            <w:r w:rsidRPr="000559D8">
              <w:rPr>
                <w:rFonts w:ascii="Tahoma" w:hAnsi="Tahoma" w:cs="Tahoma"/>
                <w:sz w:val="20"/>
                <w:szCs w:val="20"/>
              </w:rPr>
              <w:t>MCS</w:t>
            </w:r>
          </w:p>
          <w:p w14:paraId="078D39D8" w14:textId="77777777" w:rsidR="00A059CD" w:rsidRPr="000559D8" w:rsidRDefault="00A059CD" w:rsidP="00E11742">
            <w:pPr>
              <w:spacing w:before="60" w:after="60"/>
              <w:rPr>
                <w:rFonts w:ascii="Tahoma" w:hAnsi="Tahoma" w:cs="Tahoma"/>
                <w:sz w:val="20"/>
                <w:szCs w:val="20"/>
              </w:rPr>
            </w:pPr>
            <w:r>
              <w:rPr>
                <w:rFonts w:ascii="Tahoma" w:hAnsi="Tahoma" w:cs="Tahoma"/>
                <w:sz w:val="20"/>
                <w:szCs w:val="20"/>
              </w:rPr>
              <w:t>AC</w:t>
            </w:r>
          </w:p>
        </w:tc>
        <w:tc>
          <w:tcPr>
            <w:tcW w:w="1134" w:type="dxa"/>
            <w:shd w:val="clear" w:color="auto" w:fill="auto"/>
          </w:tcPr>
          <w:p w14:paraId="4FF0D1F5" w14:textId="77777777" w:rsidR="00A059CD" w:rsidRPr="000559D8" w:rsidRDefault="00A059CD" w:rsidP="00E11742">
            <w:pPr>
              <w:spacing w:before="60" w:after="60"/>
              <w:rPr>
                <w:rFonts w:ascii="Tahoma" w:hAnsi="Tahoma" w:cs="Tahoma"/>
                <w:sz w:val="20"/>
                <w:szCs w:val="20"/>
              </w:rPr>
            </w:pPr>
            <w:r w:rsidRPr="000559D8">
              <w:rPr>
                <w:rFonts w:ascii="Tahoma" w:hAnsi="Tahoma" w:cs="Tahoma"/>
                <w:sz w:val="20"/>
                <w:szCs w:val="20"/>
              </w:rPr>
              <w:t>P</w:t>
            </w:r>
          </w:p>
        </w:tc>
        <w:tc>
          <w:tcPr>
            <w:tcW w:w="2976" w:type="dxa"/>
            <w:shd w:val="clear" w:color="auto" w:fill="auto"/>
          </w:tcPr>
          <w:p w14:paraId="64B39093" w14:textId="77777777" w:rsidR="00A059CD" w:rsidRPr="000559D8" w:rsidRDefault="00A059CD" w:rsidP="00E11742">
            <w:pPr>
              <w:spacing w:before="60" w:after="60"/>
              <w:rPr>
                <w:rFonts w:ascii="Tahoma" w:hAnsi="Tahoma" w:cs="Tahoma"/>
                <w:sz w:val="20"/>
                <w:szCs w:val="20"/>
              </w:rPr>
            </w:pPr>
            <w:r w:rsidRPr="000559D8">
              <w:rPr>
                <w:rFonts w:ascii="Tahoma" w:hAnsi="Tahoma" w:cs="Tahoma"/>
                <w:sz w:val="20"/>
                <w:szCs w:val="20"/>
              </w:rPr>
              <w:t>Load-bearing function to be ensured.</w:t>
            </w:r>
          </w:p>
        </w:tc>
        <w:tc>
          <w:tcPr>
            <w:tcW w:w="2977" w:type="dxa"/>
          </w:tcPr>
          <w:p w14:paraId="57BE38CF" w14:textId="77777777" w:rsidR="00A059CD" w:rsidRPr="000559D8" w:rsidRDefault="00A059CD" w:rsidP="00E11742">
            <w:pPr>
              <w:spacing w:before="60" w:after="60"/>
              <w:rPr>
                <w:rFonts w:ascii="Tahoma" w:hAnsi="Tahoma" w:cs="Tahoma"/>
                <w:sz w:val="20"/>
                <w:szCs w:val="20"/>
              </w:rPr>
            </w:pPr>
            <w:r>
              <w:rPr>
                <w:rFonts w:ascii="Tahoma" w:hAnsi="Tahoma" w:cs="Tahoma"/>
                <w:sz w:val="20"/>
                <w:szCs w:val="20"/>
              </w:rPr>
              <w:t>Same as for seismic</w:t>
            </w:r>
          </w:p>
        </w:tc>
      </w:tr>
      <w:tr w:rsidR="00A059CD" w:rsidRPr="000559D8" w14:paraId="67EE7298" w14:textId="77777777" w:rsidTr="00E11742">
        <w:trPr>
          <w:cantSplit/>
        </w:trPr>
        <w:tc>
          <w:tcPr>
            <w:tcW w:w="2093" w:type="dxa"/>
            <w:tcBorders>
              <w:bottom w:val="single" w:sz="12" w:space="0" w:color="auto"/>
            </w:tcBorders>
            <w:shd w:val="clear" w:color="auto" w:fill="auto"/>
          </w:tcPr>
          <w:p w14:paraId="198DC383" w14:textId="77777777" w:rsidR="00A059CD" w:rsidRDefault="00A059CD" w:rsidP="00E11742">
            <w:pPr>
              <w:spacing w:before="60" w:after="60"/>
              <w:rPr>
                <w:rFonts w:ascii="Tahoma" w:hAnsi="Tahoma" w:cs="Tahoma"/>
                <w:sz w:val="20"/>
                <w:szCs w:val="20"/>
              </w:rPr>
            </w:pPr>
            <w:r>
              <w:rPr>
                <w:rFonts w:ascii="Tahoma" w:hAnsi="Tahoma" w:cs="Tahoma"/>
                <w:sz w:val="20"/>
                <w:szCs w:val="20"/>
              </w:rPr>
              <w:lastRenderedPageBreak/>
              <w:t>D01/D02/D03 baseslab and foundation</w:t>
            </w:r>
          </w:p>
          <w:p w14:paraId="6E92464A" w14:textId="77777777" w:rsidR="00A059CD" w:rsidRPr="000559D8" w:rsidRDefault="00A059CD" w:rsidP="00E11742">
            <w:pPr>
              <w:spacing w:before="60" w:after="60"/>
              <w:rPr>
                <w:rFonts w:ascii="Tahoma" w:hAnsi="Tahoma" w:cs="Tahoma"/>
                <w:sz w:val="20"/>
                <w:szCs w:val="20"/>
              </w:rPr>
            </w:pPr>
            <w:r w:rsidRPr="000559D8">
              <w:rPr>
                <w:rFonts w:ascii="Tahoma" w:hAnsi="Tahoma" w:cs="Tahoma"/>
                <w:sz w:val="20"/>
                <w:szCs w:val="20"/>
              </w:rPr>
              <w:t>TE</w:t>
            </w:r>
          </w:p>
        </w:tc>
        <w:tc>
          <w:tcPr>
            <w:tcW w:w="1134" w:type="dxa"/>
            <w:tcBorders>
              <w:bottom w:val="single" w:sz="12" w:space="0" w:color="auto"/>
            </w:tcBorders>
            <w:shd w:val="clear" w:color="auto" w:fill="auto"/>
          </w:tcPr>
          <w:p w14:paraId="7C9F6C95" w14:textId="77777777" w:rsidR="00A059CD" w:rsidRPr="000559D8" w:rsidRDefault="00A059CD" w:rsidP="00E11742">
            <w:pPr>
              <w:spacing w:before="60" w:after="60"/>
              <w:rPr>
                <w:rFonts w:ascii="Tahoma" w:hAnsi="Tahoma" w:cs="Tahoma"/>
                <w:sz w:val="20"/>
                <w:szCs w:val="20"/>
              </w:rPr>
            </w:pPr>
            <w:r w:rsidRPr="000559D8">
              <w:rPr>
                <w:rFonts w:ascii="Tahoma" w:hAnsi="Tahoma" w:cs="Tahoma"/>
                <w:sz w:val="20"/>
                <w:szCs w:val="20"/>
              </w:rPr>
              <w:t>N</w:t>
            </w:r>
          </w:p>
        </w:tc>
        <w:tc>
          <w:tcPr>
            <w:tcW w:w="2976" w:type="dxa"/>
            <w:tcBorders>
              <w:bottom w:val="single" w:sz="12" w:space="0" w:color="auto"/>
            </w:tcBorders>
            <w:shd w:val="clear" w:color="auto" w:fill="auto"/>
          </w:tcPr>
          <w:p w14:paraId="0B1578F5" w14:textId="77777777" w:rsidR="00A059CD" w:rsidRPr="000559D8" w:rsidRDefault="00A059CD" w:rsidP="00E11742">
            <w:pPr>
              <w:spacing w:before="60" w:after="60"/>
              <w:rPr>
                <w:rFonts w:ascii="Tahoma" w:hAnsi="Tahoma" w:cs="Tahoma"/>
                <w:sz w:val="20"/>
                <w:szCs w:val="20"/>
              </w:rPr>
            </w:pPr>
            <w:r w:rsidRPr="000559D8">
              <w:rPr>
                <w:rFonts w:ascii="Tahoma" w:hAnsi="Tahoma" w:cs="Tahoma"/>
                <w:sz w:val="20"/>
                <w:szCs w:val="20"/>
              </w:rPr>
              <w:t>N</w:t>
            </w:r>
            <w:r w:rsidRPr="000559D8">
              <w:rPr>
                <w:rFonts w:ascii="Tahoma" w:hAnsi="Tahoma" w:cs="Tahoma"/>
                <w:sz w:val="20"/>
                <w:szCs w:val="20"/>
                <w:lang w:val="en-US"/>
              </w:rPr>
              <w:t>ot to jeopardize any safety function or safety related function of SSCs in seismic category 1 or P</w:t>
            </w:r>
            <w:r w:rsidRPr="001E5FA5">
              <w:rPr>
                <w:rFonts w:ascii="Tahoma" w:hAnsi="Tahoma" w:cs="Tahoma"/>
                <w:sz w:val="20"/>
                <w:szCs w:val="20"/>
                <w:vertAlign w:val="superscript"/>
                <w:lang w:val="en-US"/>
              </w:rPr>
              <w:t>3)</w:t>
            </w:r>
            <w:r w:rsidRPr="000559D8">
              <w:rPr>
                <w:rFonts w:ascii="Tahoma" w:hAnsi="Tahoma" w:cs="Tahoma"/>
                <w:sz w:val="20"/>
                <w:szCs w:val="20"/>
                <w:lang w:val="en-US"/>
              </w:rPr>
              <w:t>.</w:t>
            </w:r>
          </w:p>
        </w:tc>
        <w:tc>
          <w:tcPr>
            <w:tcW w:w="2977" w:type="dxa"/>
            <w:tcBorders>
              <w:bottom w:val="single" w:sz="12" w:space="0" w:color="auto"/>
            </w:tcBorders>
          </w:tcPr>
          <w:p w14:paraId="51CE06F9" w14:textId="77777777" w:rsidR="00A059CD" w:rsidRPr="000559D8" w:rsidRDefault="00A059CD" w:rsidP="00E11742">
            <w:pPr>
              <w:spacing w:before="60" w:after="60"/>
              <w:rPr>
                <w:rFonts w:ascii="Tahoma" w:hAnsi="Tahoma" w:cs="Tahoma"/>
                <w:sz w:val="20"/>
                <w:szCs w:val="20"/>
              </w:rPr>
            </w:pPr>
            <w:r>
              <w:rPr>
                <w:rFonts w:ascii="Tahoma" w:hAnsi="Tahoma" w:cs="Tahoma"/>
                <w:sz w:val="20"/>
                <w:szCs w:val="20"/>
              </w:rPr>
              <w:t>Same as for seismic</w:t>
            </w:r>
          </w:p>
        </w:tc>
      </w:tr>
      <w:tr w:rsidR="00A059CD" w:rsidRPr="000559D8" w14:paraId="45784356" w14:textId="77777777" w:rsidTr="00E11742">
        <w:trPr>
          <w:cantSplit/>
        </w:trPr>
        <w:tc>
          <w:tcPr>
            <w:tcW w:w="9180" w:type="dxa"/>
            <w:gridSpan w:val="4"/>
            <w:tcBorders>
              <w:top w:val="single" w:sz="12" w:space="0" w:color="auto"/>
            </w:tcBorders>
            <w:shd w:val="clear" w:color="auto" w:fill="auto"/>
          </w:tcPr>
          <w:p w14:paraId="41AF1FE3" w14:textId="77777777" w:rsidR="00A059CD" w:rsidRDefault="00A059CD" w:rsidP="00E11742">
            <w:pPr>
              <w:pStyle w:val="Liststycke"/>
              <w:numPr>
                <w:ilvl w:val="0"/>
                <w:numId w:val="36"/>
              </w:numPr>
              <w:rPr>
                <w:rFonts w:ascii="Tahoma" w:hAnsi="Tahoma" w:cs="Tahoma"/>
                <w:sz w:val="18"/>
                <w:szCs w:val="18"/>
                <w:lang w:val="en-US"/>
              </w:rPr>
            </w:pPr>
            <w:r>
              <w:rPr>
                <w:rFonts w:ascii="Tahoma" w:hAnsi="Tahoma" w:cs="Tahoma"/>
                <w:sz w:val="18"/>
                <w:szCs w:val="18"/>
                <w:lang w:val="en-US"/>
              </w:rPr>
              <w:t>Since not all safety analyses has been finalized, this demand has been decided upon.</w:t>
            </w:r>
          </w:p>
          <w:p w14:paraId="76672C2A" w14:textId="77777777" w:rsidR="00A059CD" w:rsidRDefault="00A059CD" w:rsidP="00E11742">
            <w:pPr>
              <w:pStyle w:val="Liststycke"/>
              <w:numPr>
                <w:ilvl w:val="0"/>
                <w:numId w:val="36"/>
              </w:numPr>
              <w:rPr>
                <w:rFonts w:ascii="Tahoma" w:hAnsi="Tahoma" w:cs="Tahoma"/>
                <w:sz w:val="18"/>
                <w:szCs w:val="18"/>
                <w:lang w:val="en-US"/>
              </w:rPr>
            </w:pPr>
            <w:r>
              <w:rPr>
                <w:rFonts w:ascii="Tahoma" w:hAnsi="Tahoma" w:cs="Tahoma"/>
                <w:sz w:val="18"/>
                <w:szCs w:val="18"/>
                <w:lang w:val="en-US"/>
              </w:rPr>
              <w:t>The demands in this table superseeds section 2.3 of the Design Manual (DM), if the demands herein are more stringent than the ones in DM.</w:t>
            </w:r>
          </w:p>
          <w:p w14:paraId="6F164C41" w14:textId="77777777" w:rsidR="00A059CD" w:rsidRPr="00870646" w:rsidRDefault="00A059CD" w:rsidP="00E11742">
            <w:pPr>
              <w:pStyle w:val="Liststycke"/>
              <w:numPr>
                <w:ilvl w:val="0"/>
                <w:numId w:val="36"/>
              </w:numPr>
              <w:rPr>
                <w:rFonts w:ascii="Tahoma" w:hAnsi="Tahoma" w:cs="Tahoma"/>
                <w:sz w:val="18"/>
                <w:szCs w:val="18"/>
                <w:lang w:val="en-US"/>
              </w:rPr>
            </w:pPr>
            <w:r>
              <w:rPr>
                <w:rFonts w:ascii="Tahoma" w:hAnsi="Tahoma" w:cs="Tahoma"/>
                <w:sz w:val="18"/>
                <w:szCs w:val="18"/>
                <w:lang w:val="en-US"/>
              </w:rPr>
              <w:t xml:space="preserve">Acceptable behavior to be stated by the </w:t>
            </w:r>
            <w:r w:rsidRPr="00574542">
              <w:rPr>
                <w:rFonts w:ascii="Tahoma" w:hAnsi="Tahoma" w:cs="Tahoma"/>
                <w:sz w:val="18"/>
                <w:szCs w:val="18"/>
              </w:rPr>
              <w:t>Responsible Designer</w:t>
            </w:r>
            <w:r>
              <w:rPr>
                <w:rFonts w:ascii="Tahoma" w:hAnsi="Tahoma" w:cs="Tahoma"/>
                <w:sz w:val="18"/>
                <w:szCs w:val="18"/>
                <w:lang w:val="en-US"/>
              </w:rPr>
              <w:t xml:space="preserve"> during the detailed design, based on the decision and knowlegde on how all of the buildings interact. The general demand on the buiilding structures not to jeopardize is valid for direct as well as indirect effects/influences.</w:t>
            </w:r>
          </w:p>
        </w:tc>
      </w:tr>
    </w:tbl>
    <w:p w14:paraId="31BC1F79" w14:textId="77777777" w:rsidR="00A059CD" w:rsidRPr="000E3238" w:rsidRDefault="00A059CD" w:rsidP="00A059CD">
      <w:pPr>
        <w:spacing w:after="120"/>
        <w:rPr>
          <w:iCs/>
        </w:rPr>
      </w:pPr>
    </w:p>
    <w:p w14:paraId="191027A5" w14:textId="77777777" w:rsidR="00A059CD" w:rsidRPr="000E3238" w:rsidRDefault="00A059CD" w:rsidP="00A059CD">
      <w:pPr>
        <w:spacing w:after="200" w:line="276" w:lineRule="auto"/>
        <w:rPr>
          <w:rFonts w:eastAsiaTheme="majorEastAsia" w:cstheme="majorBidi"/>
          <w:b/>
          <w:bCs/>
          <w:sz w:val="28"/>
          <w:szCs w:val="26"/>
          <w:highlight w:val="lightGray"/>
        </w:rPr>
      </w:pPr>
      <w:bookmarkStart w:id="229" w:name="_Toc476918510"/>
      <w:r w:rsidRPr="000E3238">
        <w:rPr>
          <w:highlight w:val="lightGray"/>
        </w:rPr>
        <w:br w:type="page"/>
      </w:r>
    </w:p>
    <w:p w14:paraId="1BCDB1BF" w14:textId="77777777" w:rsidR="00A059CD" w:rsidRPr="000E3238" w:rsidRDefault="00A059CD" w:rsidP="00A059CD">
      <w:pPr>
        <w:pStyle w:val="Rubrik2"/>
        <w:numPr>
          <w:ilvl w:val="1"/>
          <w:numId w:val="6"/>
        </w:numPr>
        <w:spacing w:after="240"/>
      </w:pPr>
      <w:bookmarkStart w:id="230" w:name="_Toc494792872"/>
      <w:r w:rsidRPr="000E3238">
        <w:lastRenderedPageBreak/>
        <w:t>Accelerator tunnel (G01)</w:t>
      </w:r>
      <w:bookmarkEnd w:id="229"/>
      <w:bookmarkEnd w:id="230"/>
    </w:p>
    <w:tbl>
      <w:tblPr>
        <w:tblW w:w="9315" w:type="dxa"/>
        <w:tblLayout w:type="fixed"/>
        <w:tblLook w:val="0000" w:firstRow="0" w:lastRow="0" w:firstColumn="0" w:lastColumn="0" w:noHBand="0" w:noVBand="0"/>
      </w:tblPr>
      <w:tblGrid>
        <w:gridCol w:w="2328"/>
        <w:gridCol w:w="2329"/>
        <w:gridCol w:w="4658"/>
      </w:tblGrid>
      <w:tr w:rsidR="00A059CD" w:rsidRPr="000E3238" w14:paraId="5B9506EE" w14:textId="77777777" w:rsidTr="00E11742">
        <w:trPr>
          <w:cantSplit/>
          <w:tblHeader/>
        </w:trPr>
        <w:tc>
          <w:tcPr>
            <w:tcW w:w="9315" w:type="dxa"/>
            <w:gridSpan w:val="3"/>
            <w:tcBorders>
              <w:bottom w:val="single" w:sz="12" w:space="0" w:color="auto"/>
            </w:tcBorders>
            <w:shd w:val="clear" w:color="auto" w:fill="auto"/>
          </w:tcPr>
          <w:p w14:paraId="3D28A6D5" w14:textId="77777777" w:rsidR="00A059CD" w:rsidRPr="000E3238" w:rsidRDefault="00A059CD" w:rsidP="00E11742">
            <w:pPr>
              <w:pStyle w:val="E-TableTitle"/>
            </w:pPr>
            <w:bookmarkStart w:id="231" w:name="_Toc494792910"/>
            <w:r w:rsidRPr="000E3238">
              <w:t xml:space="preserve">Table </w:t>
            </w:r>
            <w:r w:rsidRPr="000E3238">
              <w:fldChar w:fldCharType="begin"/>
            </w:r>
            <w:r w:rsidRPr="000E3238">
              <w:instrText xml:space="preserve"> SEQ Table \* ARABIC </w:instrText>
            </w:r>
            <w:r w:rsidRPr="000E3238">
              <w:fldChar w:fldCharType="separate"/>
            </w:r>
            <w:r>
              <w:rPr>
                <w:noProof/>
              </w:rPr>
              <w:t>2</w:t>
            </w:r>
            <w:r w:rsidRPr="000E3238">
              <w:fldChar w:fldCharType="end"/>
            </w:r>
            <w:r w:rsidRPr="000E3238">
              <w:tab/>
              <w:t>Building structural elements G01</w:t>
            </w:r>
            <w:bookmarkEnd w:id="231"/>
          </w:p>
        </w:tc>
      </w:tr>
      <w:tr w:rsidR="00A059CD" w:rsidRPr="000E3238" w14:paraId="63BD6EC5" w14:textId="77777777" w:rsidTr="00E11742">
        <w:trPr>
          <w:cantSplit/>
          <w:tblHeader/>
        </w:trPr>
        <w:tc>
          <w:tcPr>
            <w:tcW w:w="2328" w:type="dxa"/>
            <w:tcBorders>
              <w:top w:val="single" w:sz="12" w:space="0" w:color="auto"/>
              <w:bottom w:val="single" w:sz="2" w:space="0" w:color="auto"/>
            </w:tcBorders>
            <w:shd w:val="clear" w:color="auto" w:fill="4F81BD" w:themeFill="accent1"/>
          </w:tcPr>
          <w:p w14:paraId="7F37B239" w14:textId="77777777" w:rsidR="00A059CD" w:rsidRPr="000E3238" w:rsidRDefault="00A059CD" w:rsidP="00E11742">
            <w:pPr>
              <w:pStyle w:val="E-TableHeader"/>
            </w:pPr>
            <w:r w:rsidRPr="000E3238">
              <w:rPr>
                <w:rFonts w:ascii="Arial" w:hAnsi="Arial" w:cs="Arial"/>
              </w:rPr>
              <w:t>Fire safety class</w:t>
            </w:r>
          </w:p>
        </w:tc>
        <w:tc>
          <w:tcPr>
            <w:tcW w:w="2329" w:type="dxa"/>
            <w:tcBorders>
              <w:top w:val="single" w:sz="12" w:space="0" w:color="auto"/>
              <w:bottom w:val="single" w:sz="2" w:space="0" w:color="auto"/>
            </w:tcBorders>
            <w:shd w:val="clear" w:color="auto" w:fill="4F81BD" w:themeFill="accent1"/>
          </w:tcPr>
          <w:p w14:paraId="16BD25C7" w14:textId="77777777" w:rsidR="00A059CD" w:rsidRPr="000E3238" w:rsidRDefault="00A059CD" w:rsidP="00E11742">
            <w:pPr>
              <w:pStyle w:val="E-TableHeader"/>
            </w:pPr>
            <w:r w:rsidRPr="000E3238">
              <w:rPr>
                <w:rFonts w:ascii="Arial" w:hAnsi="Arial" w:cs="Arial"/>
              </w:rPr>
              <w:t>Fire resistance class</w:t>
            </w:r>
          </w:p>
        </w:tc>
        <w:tc>
          <w:tcPr>
            <w:tcW w:w="4658" w:type="dxa"/>
            <w:tcBorders>
              <w:top w:val="single" w:sz="12" w:space="0" w:color="auto"/>
              <w:bottom w:val="single" w:sz="6" w:space="0" w:color="auto"/>
            </w:tcBorders>
            <w:shd w:val="clear" w:color="auto" w:fill="4F81BD" w:themeFill="accent1"/>
          </w:tcPr>
          <w:p w14:paraId="715EFA83" w14:textId="77777777" w:rsidR="00A059CD" w:rsidRPr="000E3238" w:rsidRDefault="00A059CD" w:rsidP="00E11742">
            <w:pPr>
              <w:pStyle w:val="E-TableHeader"/>
            </w:pPr>
            <w:r w:rsidRPr="000E3238">
              <w:rPr>
                <w:rFonts w:ascii="Arial" w:hAnsi="Arial" w:cs="Arial"/>
              </w:rPr>
              <w:t>Construction element</w:t>
            </w:r>
          </w:p>
        </w:tc>
      </w:tr>
      <w:tr w:rsidR="00A059CD" w:rsidRPr="000E3238" w14:paraId="7263E672" w14:textId="77777777" w:rsidTr="00E11742">
        <w:trPr>
          <w:cantSplit/>
        </w:trPr>
        <w:tc>
          <w:tcPr>
            <w:tcW w:w="2328" w:type="dxa"/>
            <w:tcBorders>
              <w:top w:val="single" w:sz="2" w:space="0" w:color="auto"/>
            </w:tcBorders>
            <w:shd w:val="clear" w:color="auto" w:fill="auto"/>
          </w:tcPr>
          <w:p w14:paraId="754F6D14" w14:textId="77777777" w:rsidR="00A059CD" w:rsidRPr="000E3238" w:rsidRDefault="00A059CD" w:rsidP="00E11742">
            <w:pPr>
              <w:pStyle w:val="E-TableText"/>
              <w:jc w:val="center"/>
              <w:rPr>
                <w:b/>
              </w:rPr>
            </w:pPr>
            <w:r w:rsidRPr="000E3238">
              <w:rPr>
                <w:b/>
              </w:rPr>
              <w:t>1</w:t>
            </w:r>
          </w:p>
        </w:tc>
        <w:tc>
          <w:tcPr>
            <w:tcW w:w="2329" w:type="dxa"/>
            <w:tcBorders>
              <w:top w:val="single" w:sz="2" w:space="0" w:color="auto"/>
            </w:tcBorders>
            <w:shd w:val="clear" w:color="auto" w:fill="auto"/>
          </w:tcPr>
          <w:p w14:paraId="03189F97" w14:textId="77777777" w:rsidR="00A059CD" w:rsidRPr="000E3238" w:rsidRDefault="00A059CD" w:rsidP="00E11742">
            <w:pPr>
              <w:pStyle w:val="E-TableText"/>
              <w:jc w:val="center"/>
            </w:pPr>
            <w:r w:rsidRPr="000E3238">
              <w:t>0</w:t>
            </w:r>
          </w:p>
        </w:tc>
        <w:tc>
          <w:tcPr>
            <w:tcW w:w="4658" w:type="dxa"/>
            <w:tcBorders>
              <w:top w:val="single" w:sz="6" w:space="0" w:color="auto"/>
            </w:tcBorders>
            <w:shd w:val="clear" w:color="auto" w:fill="auto"/>
          </w:tcPr>
          <w:p w14:paraId="62AF1921" w14:textId="77777777" w:rsidR="00A059CD" w:rsidRPr="000E3238" w:rsidRDefault="00A059CD" w:rsidP="00E11742">
            <w:pPr>
              <w:pStyle w:val="E-TableText"/>
            </w:pPr>
            <w:r w:rsidRPr="000E3238">
              <w:t xml:space="preserve">Not relevant </w:t>
            </w:r>
          </w:p>
        </w:tc>
      </w:tr>
      <w:tr w:rsidR="00A059CD" w:rsidRPr="000E3238" w14:paraId="7D7A4E91" w14:textId="77777777" w:rsidTr="00E11742">
        <w:trPr>
          <w:cantSplit/>
        </w:trPr>
        <w:tc>
          <w:tcPr>
            <w:tcW w:w="2328" w:type="dxa"/>
            <w:shd w:val="clear" w:color="auto" w:fill="auto"/>
          </w:tcPr>
          <w:p w14:paraId="7D8CA3FD" w14:textId="77777777" w:rsidR="00A059CD" w:rsidRPr="000E3238" w:rsidRDefault="00A059CD" w:rsidP="00E11742">
            <w:pPr>
              <w:pStyle w:val="E-TableText"/>
              <w:jc w:val="center"/>
              <w:rPr>
                <w:b/>
              </w:rPr>
            </w:pPr>
            <w:r w:rsidRPr="000E3238">
              <w:rPr>
                <w:b/>
              </w:rPr>
              <w:t>2</w:t>
            </w:r>
          </w:p>
        </w:tc>
        <w:tc>
          <w:tcPr>
            <w:tcW w:w="2329" w:type="dxa"/>
            <w:shd w:val="clear" w:color="auto" w:fill="auto"/>
          </w:tcPr>
          <w:p w14:paraId="177C156D" w14:textId="77777777" w:rsidR="00A059CD" w:rsidRPr="000E3238" w:rsidRDefault="00A059CD" w:rsidP="00E11742">
            <w:pPr>
              <w:pStyle w:val="E-TableText"/>
              <w:jc w:val="center"/>
            </w:pPr>
            <w:r w:rsidRPr="000E3238">
              <w:t>R15</w:t>
            </w:r>
          </w:p>
        </w:tc>
        <w:tc>
          <w:tcPr>
            <w:tcW w:w="4658" w:type="dxa"/>
            <w:shd w:val="clear" w:color="auto" w:fill="auto"/>
          </w:tcPr>
          <w:p w14:paraId="0E4EBB76" w14:textId="77777777" w:rsidR="00A059CD" w:rsidRPr="000E3238" w:rsidRDefault="00A059CD" w:rsidP="00E11742">
            <w:pPr>
              <w:pStyle w:val="E-TableText"/>
            </w:pPr>
            <w:r w:rsidRPr="000E3238">
              <w:t>Not relevant</w:t>
            </w:r>
          </w:p>
        </w:tc>
      </w:tr>
      <w:tr w:rsidR="00A059CD" w:rsidRPr="000E3238" w14:paraId="57F268C7" w14:textId="77777777" w:rsidTr="00E11742">
        <w:trPr>
          <w:cantSplit/>
        </w:trPr>
        <w:tc>
          <w:tcPr>
            <w:tcW w:w="2328" w:type="dxa"/>
            <w:shd w:val="clear" w:color="auto" w:fill="auto"/>
          </w:tcPr>
          <w:p w14:paraId="5825136D" w14:textId="77777777" w:rsidR="00A059CD" w:rsidRPr="000E3238" w:rsidRDefault="00A059CD" w:rsidP="00E11742">
            <w:pPr>
              <w:pStyle w:val="E-TableText"/>
              <w:jc w:val="center"/>
              <w:rPr>
                <w:b/>
              </w:rPr>
            </w:pPr>
            <w:r w:rsidRPr="000E3238">
              <w:rPr>
                <w:b/>
              </w:rPr>
              <w:t>3</w:t>
            </w:r>
          </w:p>
        </w:tc>
        <w:tc>
          <w:tcPr>
            <w:tcW w:w="2329" w:type="dxa"/>
            <w:shd w:val="clear" w:color="auto" w:fill="auto"/>
          </w:tcPr>
          <w:p w14:paraId="21671517" w14:textId="77777777" w:rsidR="00A059CD" w:rsidRPr="000E3238" w:rsidRDefault="00A059CD" w:rsidP="00E11742">
            <w:pPr>
              <w:pStyle w:val="E-TableText"/>
              <w:jc w:val="center"/>
            </w:pPr>
            <w:r w:rsidRPr="000E3238">
              <w:t>R30</w:t>
            </w:r>
          </w:p>
        </w:tc>
        <w:tc>
          <w:tcPr>
            <w:tcW w:w="4658" w:type="dxa"/>
            <w:shd w:val="clear" w:color="auto" w:fill="auto"/>
          </w:tcPr>
          <w:p w14:paraId="0AA0DAB1" w14:textId="77777777" w:rsidR="00A059CD" w:rsidRPr="000E3238" w:rsidRDefault="00A059CD" w:rsidP="00E11742">
            <w:pPr>
              <w:pStyle w:val="E-TableText"/>
            </w:pPr>
            <w:r w:rsidRPr="000E3238">
              <w:t>Risers and landings within stairs that forms part of an escape route.</w:t>
            </w:r>
          </w:p>
        </w:tc>
      </w:tr>
      <w:tr w:rsidR="00A059CD" w:rsidRPr="000E3238" w14:paraId="4188CA3C" w14:textId="77777777" w:rsidTr="00E11742">
        <w:trPr>
          <w:cantSplit/>
        </w:trPr>
        <w:tc>
          <w:tcPr>
            <w:tcW w:w="2328" w:type="dxa"/>
            <w:shd w:val="clear" w:color="auto" w:fill="auto"/>
          </w:tcPr>
          <w:p w14:paraId="09AA8824" w14:textId="77777777" w:rsidR="00A059CD" w:rsidRPr="000E3238" w:rsidRDefault="00A059CD" w:rsidP="00E11742">
            <w:pPr>
              <w:pStyle w:val="E-TableText"/>
              <w:jc w:val="center"/>
              <w:rPr>
                <w:b/>
              </w:rPr>
            </w:pPr>
            <w:r w:rsidRPr="000E3238">
              <w:rPr>
                <w:b/>
              </w:rPr>
              <w:t>4</w:t>
            </w:r>
          </w:p>
        </w:tc>
        <w:tc>
          <w:tcPr>
            <w:tcW w:w="2329" w:type="dxa"/>
            <w:shd w:val="clear" w:color="auto" w:fill="auto"/>
          </w:tcPr>
          <w:p w14:paraId="6E358B7E" w14:textId="77777777" w:rsidR="00A059CD" w:rsidRPr="000E3238" w:rsidRDefault="00A059CD" w:rsidP="00E11742">
            <w:pPr>
              <w:pStyle w:val="E-TableText"/>
              <w:jc w:val="center"/>
            </w:pPr>
            <w:r w:rsidRPr="000E3238">
              <w:t>R60</w:t>
            </w:r>
          </w:p>
        </w:tc>
        <w:tc>
          <w:tcPr>
            <w:tcW w:w="4658" w:type="dxa"/>
            <w:shd w:val="clear" w:color="auto" w:fill="auto"/>
          </w:tcPr>
          <w:p w14:paraId="17354661" w14:textId="77777777" w:rsidR="00A059CD" w:rsidRPr="000E3238" w:rsidRDefault="00A059CD" w:rsidP="00E11742">
            <w:pPr>
              <w:spacing w:beforeLines="60" w:before="144"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Frame stabilizing grid (SK3)</w:t>
            </w:r>
          </w:p>
          <w:p w14:paraId="71D9B666" w14:textId="77777777" w:rsidR="00A059CD" w:rsidRPr="000E3238" w:rsidRDefault="00A059CD" w:rsidP="00E11742">
            <w:pPr>
              <w:spacing w:beforeLines="60" w:before="144"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 xml:space="preserve">Vertical construction elements (SK 3) </w:t>
            </w:r>
          </w:p>
          <w:p w14:paraId="48376BFA" w14:textId="77777777" w:rsidR="00A059CD" w:rsidRPr="000E3238" w:rsidRDefault="00A059CD" w:rsidP="00E11742">
            <w:pPr>
              <w:numPr>
                <w:ilvl w:val="0"/>
                <w:numId w:val="12"/>
              </w:numPr>
              <w:spacing w:beforeLines="60" w:before="144" w:afterLines="60" w:after="144" w:line="240" w:lineRule="auto"/>
              <w:ind w:left="714" w:hanging="357"/>
              <w:rPr>
                <w:rFonts w:ascii="Tahoma" w:eastAsia="Times New Roman" w:hAnsi="Tahoma" w:cs="Times New Roman"/>
                <w:sz w:val="20"/>
                <w:szCs w:val="20"/>
              </w:rPr>
            </w:pPr>
            <w:r w:rsidRPr="000E3238">
              <w:rPr>
                <w:rFonts w:ascii="Tahoma" w:eastAsia="Times New Roman" w:hAnsi="Tahoma" w:cs="Times New Roman"/>
                <w:sz w:val="20"/>
                <w:szCs w:val="20"/>
              </w:rPr>
              <w:t>walls</w:t>
            </w:r>
          </w:p>
          <w:p w14:paraId="113638A7" w14:textId="77777777" w:rsidR="00A059CD" w:rsidRPr="000E3238" w:rsidRDefault="00A059CD" w:rsidP="00E11742">
            <w:pPr>
              <w:spacing w:beforeLines="60" w:before="144"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 xml:space="preserve">Horizontal construction elements (SK2) </w:t>
            </w:r>
          </w:p>
          <w:p w14:paraId="6828288C" w14:textId="77777777" w:rsidR="00A059CD" w:rsidRPr="000E3238" w:rsidRDefault="00A059CD" w:rsidP="00E11742">
            <w:pPr>
              <w:numPr>
                <w:ilvl w:val="0"/>
                <w:numId w:val="13"/>
              </w:numPr>
              <w:spacing w:beforeLines="60" w:before="144" w:afterLines="60" w:after="144" w:line="240" w:lineRule="auto"/>
              <w:ind w:left="714" w:hanging="357"/>
            </w:pPr>
            <w:r w:rsidRPr="000E3238">
              <w:rPr>
                <w:rFonts w:ascii="Tahoma" w:eastAsia="Times New Roman" w:hAnsi="Tahoma" w:cs="Times New Roman"/>
                <w:sz w:val="20"/>
                <w:szCs w:val="20"/>
              </w:rPr>
              <w:t>floors</w:t>
            </w:r>
          </w:p>
          <w:p w14:paraId="67A86071" w14:textId="77777777" w:rsidR="00A059CD" w:rsidRPr="000E3238" w:rsidRDefault="00A059CD" w:rsidP="00E11742">
            <w:pPr>
              <w:numPr>
                <w:ilvl w:val="0"/>
                <w:numId w:val="13"/>
              </w:numPr>
              <w:spacing w:beforeLines="60" w:before="144" w:afterLines="60" w:after="144" w:line="240" w:lineRule="auto"/>
              <w:ind w:left="714" w:hanging="357"/>
            </w:pPr>
            <w:r w:rsidRPr="000E3238">
              <w:rPr>
                <w:rFonts w:ascii="Tahoma" w:hAnsi="Tahoma" w:cs="Times New Roman"/>
                <w:sz w:val="20"/>
                <w:szCs w:val="20"/>
              </w:rPr>
              <w:t>beams</w:t>
            </w:r>
          </w:p>
        </w:tc>
      </w:tr>
      <w:tr w:rsidR="00A059CD" w:rsidRPr="000E3238" w14:paraId="10F04C0B" w14:textId="77777777" w:rsidTr="00E11742">
        <w:trPr>
          <w:cantSplit/>
        </w:trPr>
        <w:tc>
          <w:tcPr>
            <w:tcW w:w="2328" w:type="dxa"/>
            <w:tcBorders>
              <w:bottom w:val="single" w:sz="12" w:space="0" w:color="auto"/>
            </w:tcBorders>
            <w:shd w:val="clear" w:color="auto" w:fill="auto"/>
          </w:tcPr>
          <w:p w14:paraId="37C32AF3" w14:textId="77777777" w:rsidR="00A059CD" w:rsidRPr="000E3238" w:rsidRDefault="00A059CD" w:rsidP="00E11742">
            <w:pPr>
              <w:pStyle w:val="E-TableText"/>
              <w:jc w:val="center"/>
              <w:rPr>
                <w:b/>
              </w:rPr>
            </w:pPr>
            <w:r w:rsidRPr="000E3238">
              <w:rPr>
                <w:b/>
              </w:rPr>
              <w:t>5</w:t>
            </w:r>
          </w:p>
        </w:tc>
        <w:tc>
          <w:tcPr>
            <w:tcW w:w="2329" w:type="dxa"/>
            <w:tcBorders>
              <w:bottom w:val="single" w:sz="12" w:space="0" w:color="auto"/>
            </w:tcBorders>
            <w:shd w:val="clear" w:color="auto" w:fill="auto"/>
          </w:tcPr>
          <w:p w14:paraId="55538D3C" w14:textId="77777777" w:rsidR="00A059CD" w:rsidRPr="000E3238" w:rsidRDefault="00A059CD" w:rsidP="00E11742">
            <w:pPr>
              <w:pStyle w:val="E-TableText"/>
              <w:jc w:val="center"/>
            </w:pPr>
            <w:r w:rsidRPr="000E3238">
              <w:t>R90</w:t>
            </w:r>
          </w:p>
        </w:tc>
        <w:tc>
          <w:tcPr>
            <w:tcW w:w="4658" w:type="dxa"/>
            <w:tcBorders>
              <w:bottom w:val="single" w:sz="12" w:space="0" w:color="auto"/>
            </w:tcBorders>
            <w:shd w:val="clear" w:color="auto" w:fill="auto"/>
          </w:tcPr>
          <w:p w14:paraId="015E124A" w14:textId="77777777" w:rsidR="00A059CD" w:rsidRPr="000E3238" w:rsidRDefault="00A059CD" w:rsidP="00E11742">
            <w:pPr>
              <w:pStyle w:val="E-TableText"/>
            </w:pPr>
            <w:r w:rsidRPr="000E3238">
              <w:t>Not relevant</w:t>
            </w:r>
          </w:p>
        </w:tc>
      </w:tr>
    </w:tbl>
    <w:p w14:paraId="6DA20D73" w14:textId="77777777" w:rsidR="00A059CD" w:rsidRPr="000E3238" w:rsidRDefault="00A059CD" w:rsidP="00A059CD"/>
    <w:p w14:paraId="7CEAD6BE" w14:textId="77777777" w:rsidR="00A059CD" w:rsidRPr="000E3238" w:rsidRDefault="00A059CD" w:rsidP="00A059CD">
      <w:pPr>
        <w:pStyle w:val="Rubrik2"/>
        <w:numPr>
          <w:ilvl w:val="1"/>
          <w:numId w:val="6"/>
        </w:numPr>
        <w:spacing w:after="240"/>
      </w:pPr>
      <w:bookmarkStart w:id="232" w:name="_Toc476918511"/>
      <w:bookmarkStart w:id="233" w:name="_Toc494792873"/>
      <w:r w:rsidRPr="000E3238">
        <w:t>CUB (H01)</w:t>
      </w:r>
      <w:bookmarkEnd w:id="232"/>
      <w:bookmarkEnd w:id="233"/>
    </w:p>
    <w:tbl>
      <w:tblPr>
        <w:tblW w:w="9315" w:type="dxa"/>
        <w:tblLayout w:type="fixed"/>
        <w:tblLook w:val="0000" w:firstRow="0" w:lastRow="0" w:firstColumn="0" w:lastColumn="0" w:noHBand="0" w:noVBand="0"/>
      </w:tblPr>
      <w:tblGrid>
        <w:gridCol w:w="2328"/>
        <w:gridCol w:w="2329"/>
        <w:gridCol w:w="4658"/>
      </w:tblGrid>
      <w:tr w:rsidR="00A059CD" w:rsidRPr="000E3238" w14:paraId="3F76BE13" w14:textId="77777777" w:rsidTr="00E11742">
        <w:trPr>
          <w:cantSplit/>
          <w:tblHeader/>
        </w:trPr>
        <w:tc>
          <w:tcPr>
            <w:tcW w:w="9315" w:type="dxa"/>
            <w:gridSpan w:val="3"/>
            <w:tcBorders>
              <w:bottom w:val="single" w:sz="12" w:space="0" w:color="auto"/>
            </w:tcBorders>
            <w:shd w:val="clear" w:color="auto" w:fill="auto"/>
          </w:tcPr>
          <w:p w14:paraId="583D3713" w14:textId="77777777" w:rsidR="00A059CD" w:rsidRPr="000E3238" w:rsidRDefault="00A059CD" w:rsidP="00E11742">
            <w:pPr>
              <w:pStyle w:val="E-TableTitle"/>
            </w:pPr>
            <w:bookmarkStart w:id="234" w:name="_Toc494792911"/>
            <w:r w:rsidRPr="000E3238">
              <w:t xml:space="preserve">Table </w:t>
            </w:r>
            <w:r w:rsidRPr="000E3238">
              <w:fldChar w:fldCharType="begin"/>
            </w:r>
            <w:r w:rsidRPr="000E3238">
              <w:instrText xml:space="preserve"> SEQ Table \* ARABIC </w:instrText>
            </w:r>
            <w:r w:rsidRPr="000E3238">
              <w:fldChar w:fldCharType="separate"/>
            </w:r>
            <w:r>
              <w:rPr>
                <w:noProof/>
              </w:rPr>
              <w:t>3</w:t>
            </w:r>
            <w:r w:rsidRPr="000E3238">
              <w:fldChar w:fldCharType="end"/>
            </w:r>
            <w:r w:rsidRPr="000E3238">
              <w:tab/>
              <w:t>Building structural elements CUB (H01)</w:t>
            </w:r>
            <w:bookmarkEnd w:id="234"/>
          </w:p>
        </w:tc>
      </w:tr>
      <w:tr w:rsidR="00A059CD" w:rsidRPr="000E3238" w14:paraId="3BD6FF42" w14:textId="77777777" w:rsidTr="00E11742">
        <w:trPr>
          <w:cantSplit/>
          <w:tblHeader/>
        </w:trPr>
        <w:tc>
          <w:tcPr>
            <w:tcW w:w="2328" w:type="dxa"/>
            <w:tcBorders>
              <w:top w:val="single" w:sz="12" w:space="0" w:color="auto"/>
              <w:bottom w:val="single" w:sz="2" w:space="0" w:color="auto"/>
            </w:tcBorders>
            <w:shd w:val="clear" w:color="auto" w:fill="4F81BD" w:themeFill="accent1"/>
          </w:tcPr>
          <w:p w14:paraId="4966C781" w14:textId="77777777" w:rsidR="00A059CD" w:rsidRPr="000E3238" w:rsidRDefault="00A059CD" w:rsidP="00E11742">
            <w:pPr>
              <w:pStyle w:val="E-TableHeader"/>
            </w:pPr>
            <w:r w:rsidRPr="000E3238">
              <w:rPr>
                <w:rFonts w:ascii="Arial" w:hAnsi="Arial" w:cs="Arial"/>
              </w:rPr>
              <w:t>Fire safety class</w:t>
            </w:r>
          </w:p>
        </w:tc>
        <w:tc>
          <w:tcPr>
            <w:tcW w:w="2329" w:type="dxa"/>
            <w:tcBorders>
              <w:top w:val="single" w:sz="12" w:space="0" w:color="auto"/>
              <w:bottom w:val="single" w:sz="2" w:space="0" w:color="auto"/>
            </w:tcBorders>
            <w:shd w:val="clear" w:color="auto" w:fill="4F81BD" w:themeFill="accent1"/>
          </w:tcPr>
          <w:p w14:paraId="07006939" w14:textId="77777777" w:rsidR="00A059CD" w:rsidRPr="000E3238" w:rsidRDefault="00A059CD" w:rsidP="00E11742">
            <w:pPr>
              <w:pStyle w:val="E-TableHeader"/>
            </w:pPr>
            <w:r w:rsidRPr="000E3238">
              <w:rPr>
                <w:rFonts w:ascii="Arial" w:hAnsi="Arial" w:cs="Arial"/>
              </w:rPr>
              <w:t>Fire resistance class</w:t>
            </w:r>
          </w:p>
        </w:tc>
        <w:tc>
          <w:tcPr>
            <w:tcW w:w="4658" w:type="dxa"/>
            <w:tcBorders>
              <w:top w:val="single" w:sz="12" w:space="0" w:color="auto"/>
              <w:bottom w:val="single" w:sz="6" w:space="0" w:color="auto"/>
            </w:tcBorders>
            <w:shd w:val="clear" w:color="auto" w:fill="4F81BD" w:themeFill="accent1"/>
          </w:tcPr>
          <w:p w14:paraId="35D15C84" w14:textId="77777777" w:rsidR="00A059CD" w:rsidRPr="000E3238" w:rsidRDefault="00A059CD" w:rsidP="00E11742">
            <w:pPr>
              <w:pStyle w:val="E-TableHeader"/>
            </w:pPr>
            <w:r w:rsidRPr="000E3238">
              <w:rPr>
                <w:rFonts w:ascii="Arial" w:hAnsi="Arial" w:cs="Arial"/>
              </w:rPr>
              <w:t>Construction element</w:t>
            </w:r>
          </w:p>
        </w:tc>
      </w:tr>
      <w:tr w:rsidR="00A059CD" w:rsidRPr="000E3238" w14:paraId="227008D8" w14:textId="77777777" w:rsidTr="00E11742">
        <w:trPr>
          <w:cantSplit/>
        </w:trPr>
        <w:tc>
          <w:tcPr>
            <w:tcW w:w="2328" w:type="dxa"/>
            <w:tcBorders>
              <w:top w:val="single" w:sz="2" w:space="0" w:color="auto"/>
            </w:tcBorders>
            <w:shd w:val="clear" w:color="auto" w:fill="auto"/>
          </w:tcPr>
          <w:p w14:paraId="420B4F82" w14:textId="77777777" w:rsidR="00A059CD" w:rsidRPr="000E3238" w:rsidRDefault="00A059CD" w:rsidP="00E11742">
            <w:pPr>
              <w:pStyle w:val="E-TableText"/>
              <w:jc w:val="center"/>
              <w:rPr>
                <w:b/>
              </w:rPr>
            </w:pPr>
            <w:r w:rsidRPr="000E3238">
              <w:rPr>
                <w:b/>
              </w:rPr>
              <w:t>1</w:t>
            </w:r>
          </w:p>
        </w:tc>
        <w:tc>
          <w:tcPr>
            <w:tcW w:w="2329" w:type="dxa"/>
            <w:tcBorders>
              <w:top w:val="single" w:sz="2" w:space="0" w:color="auto"/>
            </w:tcBorders>
            <w:shd w:val="clear" w:color="auto" w:fill="auto"/>
          </w:tcPr>
          <w:p w14:paraId="46F60179" w14:textId="77777777" w:rsidR="00A059CD" w:rsidRPr="000E3238" w:rsidRDefault="00A059CD" w:rsidP="00E11742">
            <w:pPr>
              <w:pStyle w:val="E-TableText"/>
              <w:spacing w:afterLines="60" w:after="144"/>
              <w:jc w:val="center"/>
            </w:pPr>
            <w:r w:rsidRPr="000E3238">
              <w:t>0</w:t>
            </w:r>
          </w:p>
        </w:tc>
        <w:tc>
          <w:tcPr>
            <w:tcW w:w="4658" w:type="dxa"/>
            <w:tcBorders>
              <w:top w:val="single" w:sz="6" w:space="0" w:color="auto"/>
            </w:tcBorders>
            <w:shd w:val="clear" w:color="auto" w:fill="auto"/>
          </w:tcPr>
          <w:p w14:paraId="66A3513A" w14:textId="77777777" w:rsidR="00A059CD" w:rsidRPr="000E3238" w:rsidRDefault="00A059CD" w:rsidP="00E11742">
            <w:pPr>
              <w:pStyle w:val="E-TableText"/>
              <w:spacing w:afterLines="60" w:after="144"/>
            </w:pPr>
            <w:r w:rsidRPr="000E3238">
              <w:t>Not relevant</w:t>
            </w:r>
          </w:p>
        </w:tc>
      </w:tr>
      <w:tr w:rsidR="00A059CD" w:rsidRPr="000E3238" w14:paraId="6E1A9450" w14:textId="77777777" w:rsidTr="00E11742">
        <w:trPr>
          <w:cantSplit/>
        </w:trPr>
        <w:tc>
          <w:tcPr>
            <w:tcW w:w="2328" w:type="dxa"/>
            <w:shd w:val="clear" w:color="auto" w:fill="auto"/>
          </w:tcPr>
          <w:p w14:paraId="3F101A17" w14:textId="77777777" w:rsidR="00A059CD" w:rsidRPr="000E3238" w:rsidRDefault="00A059CD" w:rsidP="00E11742">
            <w:pPr>
              <w:pStyle w:val="E-TableText"/>
              <w:jc w:val="center"/>
              <w:rPr>
                <w:b/>
              </w:rPr>
            </w:pPr>
            <w:r w:rsidRPr="000E3238">
              <w:rPr>
                <w:b/>
              </w:rPr>
              <w:t>2</w:t>
            </w:r>
          </w:p>
        </w:tc>
        <w:tc>
          <w:tcPr>
            <w:tcW w:w="2329" w:type="dxa"/>
            <w:shd w:val="clear" w:color="auto" w:fill="auto"/>
          </w:tcPr>
          <w:p w14:paraId="67C5B31A" w14:textId="77777777" w:rsidR="00A059CD" w:rsidRPr="000E3238" w:rsidRDefault="00A059CD" w:rsidP="00E11742">
            <w:pPr>
              <w:pStyle w:val="E-TableText"/>
              <w:spacing w:afterLines="60" w:after="144"/>
              <w:jc w:val="center"/>
            </w:pPr>
            <w:r w:rsidRPr="000E3238">
              <w:t>R15</w:t>
            </w:r>
          </w:p>
        </w:tc>
        <w:tc>
          <w:tcPr>
            <w:tcW w:w="4658" w:type="dxa"/>
            <w:shd w:val="clear" w:color="auto" w:fill="auto"/>
          </w:tcPr>
          <w:p w14:paraId="2674E8FA" w14:textId="77777777" w:rsidR="00A059CD" w:rsidRPr="000E3238" w:rsidRDefault="00A059CD" w:rsidP="00E11742">
            <w:pPr>
              <w:pStyle w:val="E-TableText"/>
              <w:spacing w:afterLines="60" w:after="144"/>
            </w:pPr>
            <w:r w:rsidRPr="000E3238">
              <w:t>Not relevant</w:t>
            </w:r>
          </w:p>
        </w:tc>
      </w:tr>
      <w:tr w:rsidR="00A059CD" w:rsidRPr="000E3238" w14:paraId="78A62444" w14:textId="77777777" w:rsidTr="00E11742">
        <w:trPr>
          <w:cantSplit/>
        </w:trPr>
        <w:tc>
          <w:tcPr>
            <w:tcW w:w="2328" w:type="dxa"/>
            <w:shd w:val="clear" w:color="auto" w:fill="auto"/>
          </w:tcPr>
          <w:p w14:paraId="0CB8A492" w14:textId="77777777" w:rsidR="00A059CD" w:rsidRPr="000E3238" w:rsidRDefault="00A059CD" w:rsidP="00E11742">
            <w:pPr>
              <w:pStyle w:val="E-TableText"/>
              <w:jc w:val="center"/>
              <w:rPr>
                <w:b/>
              </w:rPr>
            </w:pPr>
            <w:r w:rsidRPr="000E3238">
              <w:rPr>
                <w:b/>
              </w:rPr>
              <w:t>3</w:t>
            </w:r>
          </w:p>
        </w:tc>
        <w:tc>
          <w:tcPr>
            <w:tcW w:w="2329" w:type="dxa"/>
            <w:shd w:val="clear" w:color="auto" w:fill="auto"/>
          </w:tcPr>
          <w:p w14:paraId="228E30E9" w14:textId="77777777" w:rsidR="00A059CD" w:rsidRPr="000E3238" w:rsidRDefault="00A059CD" w:rsidP="00E11742">
            <w:pPr>
              <w:pStyle w:val="E-TableText"/>
              <w:spacing w:afterLines="60" w:after="144"/>
              <w:jc w:val="center"/>
            </w:pPr>
            <w:r w:rsidRPr="000E3238">
              <w:t>R30</w:t>
            </w:r>
          </w:p>
        </w:tc>
        <w:tc>
          <w:tcPr>
            <w:tcW w:w="4658" w:type="dxa"/>
            <w:shd w:val="clear" w:color="auto" w:fill="auto"/>
          </w:tcPr>
          <w:p w14:paraId="43F71324" w14:textId="77777777" w:rsidR="00A059CD" w:rsidRPr="000E3238" w:rsidRDefault="00A059CD" w:rsidP="00E11742">
            <w:pPr>
              <w:pStyle w:val="E-TableText"/>
              <w:spacing w:afterLines="60" w:after="144"/>
            </w:pPr>
            <w:r w:rsidRPr="000E3238">
              <w:t>Risers and landings within stairs that forms part of an escape route</w:t>
            </w:r>
          </w:p>
        </w:tc>
      </w:tr>
      <w:tr w:rsidR="00A059CD" w:rsidRPr="000E3238" w14:paraId="794B85FE" w14:textId="77777777" w:rsidTr="00E11742">
        <w:trPr>
          <w:cantSplit/>
        </w:trPr>
        <w:tc>
          <w:tcPr>
            <w:tcW w:w="2328" w:type="dxa"/>
            <w:shd w:val="clear" w:color="auto" w:fill="auto"/>
          </w:tcPr>
          <w:p w14:paraId="18CA3CE4" w14:textId="77777777" w:rsidR="00A059CD" w:rsidRPr="000E3238" w:rsidRDefault="00A059CD" w:rsidP="00E11742">
            <w:pPr>
              <w:pStyle w:val="E-TableText"/>
              <w:jc w:val="center"/>
              <w:rPr>
                <w:b/>
              </w:rPr>
            </w:pPr>
            <w:r w:rsidRPr="000E3238">
              <w:rPr>
                <w:b/>
              </w:rPr>
              <w:t>4</w:t>
            </w:r>
          </w:p>
        </w:tc>
        <w:tc>
          <w:tcPr>
            <w:tcW w:w="2329" w:type="dxa"/>
            <w:shd w:val="clear" w:color="auto" w:fill="auto"/>
          </w:tcPr>
          <w:p w14:paraId="218EB7CB" w14:textId="77777777" w:rsidR="00A059CD" w:rsidRPr="000E3238" w:rsidRDefault="00A059CD" w:rsidP="00E11742">
            <w:pPr>
              <w:pStyle w:val="E-TableText"/>
              <w:spacing w:afterLines="60" w:after="144"/>
              <w:jc w:val="center"/>
            </w:pPr>
            <w:r w:rsidRPr="000E3238">
              <w:t>R60</w:t>
            </w:r>
          </w:p>
        </w:tc>
        <w:tc>
          <w:tcPr>
            <w:tcW w:w="4658" w:type="dxa"/>
            <w:shd w:val="clear" w:color="auto" w:fill="auto"/>
          </w:tcPr>
          <w:p w14:paraId="7B2DACBA" w14:textId="77777777" w:rsidR="00A059CD" w:rsidRPr="000E3238" w:rsidRDefault="00A059CD" w:rsidP="00E11742">
            <w:pPr>
              <w:spacing w:before="60"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Frame stabilizing grid</w:t>
            </w:r>
          </w:p>
          <w:p w14:paraId="22484E70" w14:textId="77777777" w:rsidR="00A059CD" w:rsidRPr="000E3238" w:rsidRDefault="00A059CD" w:rsidP="00E11742">
            <w:pPr>
              <w:spacing w:before="60"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 xml:space="preserve">Vertical construction elements </w:t>
            </w:r>
          </w:p>
          <w:p w14:paraId="4AF5E3B2" w14:textId="77777777" w:rsidR="00A059CD" w:rsidRPr="000E3238" w:rsidRDefault="00A059CD" w:rsidP="00E11742">
            <w:pPr>
              <w:numPr>
                <w:ilvl w:val="0"/>
                <w:numId w:val="12"/>
              </w:numPr>
              <w:spacing w:before="60"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walls</w:t>
            </w:r>
          </w:p>
          <w:p w14:paraId="562D08AB" w14:textId="77777777" w:rsidR="00A059CD" w:rsidRPr="000E3238" w:rsidRDefault="00A059CD" w:rsidP="00E11742">
            <w:pPr>
              <w:spacing w:before="60"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Horizontal construction elements</w:t>
            </w:r>
          </w:p>
          <w:p w14:paraId="18B25C45" w14:textId="77777777" w:rsidR="00A059CD" w:rsidRPr="000E3238" w:rsidRDefault="00A059CD" w:rsidP="00E11742">
            <w:pPr>
              <w:numPr>
                <w:ilvl w:val="0"/>
                <w:numId w:val="13"/>
              </w:numPr>
              <w:spacing w:before="60"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floors</w:t>
            </w:r>
          </w:p>
          <w:p w14:paraId="0D8A75DF" w14:textId="77777777" w:rsidR="00A059CD" w:rsidRPr="000E3238" w:rsidRDefault="00A059CD" w:rsidP="00E11742">
            <w:pPr>
              <w:numPr>
                <w:ilvl w:val="0"/>
                <w:numId w:val="13"/>
              </w:numPr>
              <w:spacing w:before="60"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beams</w:t>
            </w:r>
          </w:p>
          <w:p w14:paraId="13D8A556" w14:textId="77777777" w:rsidR="00A059CD" w:rsidRPr="000E3238" w:rsidRDefault="00A059CD" w:rsidP="00E11742">
            <w:pPr>
              <w:spacing w:before="60"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Risers and landings within stairs that forms part of an escape route</w:t>
            </w:r>
          </w:p>
        </w:tc>
      </w:tr>
      <w:tr w:rsidR="00A059CD" w:rsidRPr="000E3238" w14:paraId="736C3451" w14:textId="77777777" w:rsidTr="00E11742">
        <w:trPr>
          <w:cantSplit/>
        </w:trPr>
        <w:tc>
          <w:tcPr>
            <w:tcW w:w="2328" w:type="dxa"/>
            <w:tcBorders>
              <w:bottom w:val="single" w:sz="12" w:space="0" w:color="auto"/>
            </w:tcBorders>
            <w:shd w:val="clear" w:color="auto" w:fill="auto"/>
          </w:tcPr>
          <w:p w14:paraId="6160527D" w14:textId="77777777" w:rsidR="00A059CD" w:rsidRPr="000E3238" w:rsidRDefault="00A059CD" w:rsidP="00E11742">
            <w:pPr>
              <w:pStyle w:val="E-TableText"/>
              <w:jc w:val="center"/>
              <w:rPr>
                <w:b/>
              </w:rPr>
            </w:pPr>
            <w:r w:rsidRPr="000E3238">
              <w:rPr>
                <w:b/>
              </w:rPr>
              <w:t>5</w:t>
            </w:r>
          </w:p>
        </w:tc>
        <w:tc>
          <w:tcPr>
            <w:tcW w:w="2329" w:type="dxa"/>
            <w:tcBorders>
              <w:bottom w:val="single" w:sz="12" w:space="0" w:color="auto"/>
            </w:tcBorders>
            <w:shd w:val="clear" w:color="auto" w:fill="auto"/>
          </w:tcPr>
          <w:p w14:paraId="474970EF" w14:textId="77777777" w:rsidR="00A059CD" w:rsidRPr="000E3238" w:rsidRDefault="00A059CD" w:rsidP="00E11742">
            <w:pPr>
              <w:pStyle w:val="E-TableText"/>
              <w:spacing w:afterLines="60" w:after="144"/>
              <w:jc w:val="center"/>
            </w:pPr>
            <w:r w:rsidRPr="000E3238">
              <w:t>R90</w:t>
            </w:r>
          </w:p>
        </w:tc>
        <w:tc>
          <w:tcPr>
            <w:tcW w:w="4658" w:type="dxa"/>
            <w:tcBorders>
              <w:bottom w:val="single" w:sz="12" w:space="0" w:color="auto"/>
            </w:tcBorders>
            <w:shd w:val="clear" w:color="auto" w:fill="auto"/>
          </w:tcPr>
          <w:p w14:paraId="677E4D66" w14:textId="77777777" w:rsidR="00A059CD" w:rsidRPr="000E3238" w:rsidRDefault="00A059CD" w:rsidP="00E11742">
            <w:pPr>
              <w:pStyle w:val="E-TableText"/>
              <w:spacing w:afterLines="60" w:after="144"/>
            </w:pPr>
            <w:r w:rsidRPr="000E3238">
              <w:t>Not relevant</w:t>
            </w:r>
          </w:p>
        </w:tc>
      </w:tr>
    </w:tbl>
    <w:p w14:paraId="192007B5" w14:textId="77777777" w:rsidR="00A059CD" w:rsidRPr="000E3238" w:rsidRDefault="00A059CD" w:rsidP="00A059CD"/>
    <w:p w14:paraId="7CD45D07" w14:textId="77777777" w:rsidR="00A059CD" w:rsidRPr="000E3238" w:rsidRDefault="00A059CD" w:rsidP="00A059CD">
      <w:pPr>
        <w:pStyle w:val="Rubrik2"/>
        <w:numPr>
          <w:ilvl w:val="1"/>
          <w:numId w:val="6"/>
        </w:numPr>
        <w:spacing w:after="240"/>
      </w:pPr>
      <w:bookmarkStart w:id="235" w:name="_Toc476918512"/>
      <w:bookmarkStart w:id="236" w:name="_Toc494792874"/>
      <w:r w:rsidRPr="000E3238">
        <w:lastRenderedPageBreak/>
        <w:t>Gallery building (G02), Compressor building (G04), H05, H06, D05 and HEPT Loading Bay</w:t>
      </w:r>
      <w:bookmarkEnd w:id="235"/>
      <w:bookmarkEnd w:id="236"/>
    </w:p>
    <w:tbl>
      <w:tblPr>
        <w:tblW w:w="9315" w:type="dxa"/>
        <w:tblLayout w:type="fixed"/>
        <w:tblLook w:val="0000" w:firstRow="0" w:lastRow="0" w:firstColumn="0" w:lastColumn="0" w:noHBand="0" w:noVBand="0"/>
      </w:tblPr>
      <w:tblGrid>
        <w:gridCol w:w="2328"/>
        <w:gridCol w:w="2329"/>
        <w:gridCol w:w="4658"/>
      </w:tblGrid>
      <w:tr w:rsidR="00A059CD" w:rsidRPr="000E3238" w14:paraId="32C27A19" w14:textId="77777777" w:rsidTr="00E11742">
        <w:trPr>
          <w:cantSplit/>
          <w:tblHeader/>
        </w:trPr>
        <w:tc>
          <w:tcPr>
            <w:tcW w:w="9315" w:type="dxa"/>
            <w:gridSpan w:val="3"/>
            <w:tcBorders>
              <w:bottom w:val="single" w:sz="12" w:space="0" w:color="auto"/>
            </w:tcBorders>
            <w:shd w:val="clear" w:color="auto" w:fill="auto"/>
          </w:tcPr>
          <w:p w14:paraId="7A01D12C" w14:textId="77777777" w:rsidR="00A059CD" w:rsidRPr="000E3238" w:rsidRDefault="00A059CD" w:rsidP="00E11742">
            <w:pPr>
              <w:pStyle w:val="E-TableTitle"/>
            </w:pPr>
            <w:bookmarkStart w:id="237" w:name="_Toc494792912"/>
            <w:r w:rsidRPr="000E3238">
              <w:t xml:space="preserve">Table </w:t>
            </w:r>
            <w:r w:rsidRPr="000E3238">
              <w:fldChar w:fldCharType="begin"/>
            </w:r>
            <w:r w:rsidRPr="000E3238">
              <w:instrText xml:space="preserve"> SEQ Table \* ARABIC </w:instrText>
            </w:r>
            <w:r w:rsidRPr="000E3238">
              <w:fldChar w:fldCharType="separate"/>
            </w:r>
            <w:r>
              <w:rPr>
                <w:noProof/>
              </w:rPr>
              <w:t>4</w:t>
            </w:r>
            <w:r w:rsidRPr="000E3238">
              <w:fldChar w:fldCharType="end"/>
            </w:r>
            <w:r w:rsidRPr="000E3238">
              <w:tab/>
              <w:t>Building structural elements Gallery building (G02), Compressor building (G04), H05, H06, Front End building and HEPT Loading Bay</w:t>
            </w:r>
            <w:bookmarkEnd w:id="237"/>
          </w:p>
        </w:tc>
      </w:tr>
      <w:tr w:rsidR="00A059CD" w:rsidRPr="000E3238" w14:paraId="4109287A" w14:textId="77777777" w:rsidTr="00E11742">
        <w:trPr>
          <w:cantSplit/>
          <w:tblHeader/>
        </w:trPr>
        <w:tc>
          <w:tcPr>
            <w:tcW w:w="2328" w:type="dxa"/>
            <w:tcBorders>
              <w:top w:val="single" w:sz="12" w:space="0" w:color="auto"/>
              <w:bottom w:val="single" w:sz="2" w:space="0" w:color="auto"/>
            </w:tcBorders>
            <w:shd w:val="clear" w:color="auto" w:fill="4F81BD" w:themeFill="accent1"/>
          </w:tcPr>
          <w:p w14:paraId="69D2E753" w14:textId="77777777" w:rsidR="00A059CD" w:rsidRPr="000E3238" w:rsidRDefault="00A059CD" w:rsidP="00E11742">
            <w:pPr>
              <w:pStyle w:val="E-TableHeader"/>
            </w:pPr>
            <w:r w:rsidRPr="000E3238">
              <w:rPr>
                <w:rFonts w:ascii="Arial" w:hAnsi="Arial" w:cs="Arial"/>
              </w:rPr>
              <w:t>Fire safety class</w:t>
            </w:r>
          </w:p>
        </w:tc>
        <w:tc>
          <w:tcPr>
            <w:tcW w:w="2329" w:type="dxa"/>
            <w:tcBorders>
              <w:top w:val="single" w:sz="12" w:space="0" w:color="auto"/>
              <w:bottom w:val="single" w:sz="2" w:space="0" w:color="auto"/>
            </w:tcBorders>
            <w:shd w:val="clear" w:color="auto" w:fill="4F81BD" w:themeFill="accent1"/>
          </w:tcPr>
          <w:p w14:paraId="5B01379D" w14:textId="77777777" w:rsidR="00A059CD" w:rsidRPr="000E3238" w:rsidRDefault="00A059CD" w:rsidP="00E11742">
            <w:pPr>
              <w:pStyle w:val="E-TableHeader"/>
            </w:pPr>
            <w:r w:rsidRPr="000E3238">
              <w:rPr>
                <w:rFonts w:ascii="Arial" w:hAnsi="Arial" w:cs="Arial"/>
              </w:rPr>
              <w:t>Fire resistance class</w:t>
            </w:r>
          </w:p>
        </w:tc>
        <w:tc>
          <w:tcPr>
            <w:tcW w:w="4658" w:type="dxa"/>
            <w:tcBorders>
              <w:top w:val="single" w:sz="12" w:space="0" w:color="auto"/>
              <w:bottom w:val="single" w:sz="6" w:space="0" w:color="auto"/>
            </w:tcBorders>
            <w:shd w:val="clear" w:color="auto" w:fill="4F81BD" w:themeFill="accent1"/>
          </w:tcPr>
          <w:p w14:paraId="58BF616B" w14:textId="77777777" w:rsidR="00A059CD" w:rsidRPr="000E3238" w:rsidRDefault="00A059CD" w:rsidP="00E11742">
            <w:pPr>
              <w:pStyle w:val="E-TableHeader"/>
            </w:pPr>
            <w:r w:rsidRPr="000E3238">
              <w:rPr>
                <w:rFonts w:ascii="Arial" w:hAnsi="Arial" w:cs="Arial"/>
              </w:rPr>
              <w:t>Construction element</w:t>
            </w:r>
          </w:p>
        </w:tc>
      </w:tr>
      <w:tr w:rsidR="00A059CD" w:rsidRPr="000E3238" w14:paraId="4DCBDA75" w14:textId="77777777" w:rsidTr="00E11742">
        <w:trPr>
          <w:cantSplit/>
        </w:trPr>
        <w:tc>
          <w:tcPr>
            <w:tcW w:w="2328" w:type="dxa"/>
            <w:tcBorders>
              <w:top w:val="single" w:sz="2" w:space="0" w:color="auto"/>
            </w:tcBorders>
            <w:shd w:val="clear" w:color="auto" w:fill="auto"/>
          </w:tcPr>
          <w:p w14:paraId="1762ABA9" w14:textId="77777777" w:rsidR="00A059CD" w:rsidRPr="000E3238" w:rsidRDefault="00A059CD" w:rsidP="00E11742">
            <w:pPr>
              <w:pStyle w:val="E-TableText"/>
              <w:jc w:val="center"/>
              <w:rPr>
                <w:b/>
              </w:rPr>
            </w:pPr>
            <w:r w:rsidRPr="000E3238">
              <w:rPr>
                <w:b/>
              </w:rPr>
              <w:t>1</w:t>
            </w:r>
          </w:p>
        </w:tc>
        <w:tc>
          <w:tcPr>
            <w:tcW w:w="2329" w:type="dxa"/>
            <w:tcBorders>
              <w:top w:val="single" w:sz="2" w:space="0" w:color="auto"/>
            </w:tcBorders>
            <w:shd w:val="clear" w:color="auto" w:fill="auto"/>
          </w:tcPr>
          <w:p w14:paraId="3F6035FB" w14:textId="77777777" w:rsidR="00A059CD" w:rsidRPr="000E3238" w:rsidRDefault="00A059CD" w:rsidP="00E11742">
            <w:pPr>
              <w:pStyle w:val="E-TableText"/>
              <w:spacing w:afterLines="60" w:after="144"/>
              <w:jc w:val="center"/>
            </w:pPr>
            <w:r w:rsidRPr="000E3238">
              <w:rPr>
                <w:rFonts w:ascii="Arial" w:hAnsi="Arial" w:cs="Arial"/>
                <w:sz w:val="18"/>
                <w:szCs w:val="18"/>
              </w:rPr>
              <w:t>0</w:t>
            </w:r>
          </w:p>
        </w:tc>
        <w:tc>
          <w:tcPr>
            <w:tcW w:w="4658" w:type="dxa"/>
            <w:tcBorders>
              <w:top w:val="single" w:sz="6" w:space="0" w:color="auto"/>
            </w:tcBorders>
            <w:shd w:val="clear" w:color="auto" w:fill="auto"/>
          </w:tcPr>
          <w:p w14:paraId="6903B1E0" w14:textId="77777777" w:rsidR="00A059CD" w:rsidRPr="000E3238" w:rsidRDefault="00A059CD" w:rsidP="00E11742">
            <w:pPr>
              <w:pStyle w:val="E-TableText"/>
              <w:spacing w:afterLines="60" w:after="144"/>
            </w:pPr>
            <w:r w:rsidRPr="000E3238">
              <w:rPr>
                <w:rFonts w:ascii="Arial" w:hAnsi="Arial" w:cs="Arial"/>
                <w:sz w:val="18"/>
                <w:szCs w:val="18"/>
              </w:rPr>
              <w:t xml:space="preserve">All structural elements* </w:t>
            </w:r>
          </w:p>
        </w:tc>
      </w:tr>
      <w:tr w:rsidR="00A059CD" w:rsidRPr="000E3238" w14:paraId="3A444C3B" w14:textId="77777777" w:rsidTr="00E11742">
        <w:trPr>
          <w:cantSplit/>
        </w:trPr>
        <w:tc>
          <w:tcPr>
            <w:tcW w:w="2328" w:type="dxa"/>
            <w:shd w:val="clear" w:color="auto" w:fill="auto"/>
          </w:tcPr>
          <w:p w14:paraId="20888C8D" w14:textId="77777777" w:rsidR="00A059CD" w:rsidRPr="000E3238" w:rsidRDefault="00A059CD" w:rsidP="00E11742">
            <w:pPr>
              <w:pStyle w:val="E-TableText"/>
              <w:jc w:val="center"/>
              <w:rPr>
                <w:b/>
              </w:rPr>
            </w:pPr>
            <w:r w:rsidRPr="000E3238">
              <w:rPr>
                <w:b/>
              </w:rPr>
              <w:t>2</w:t>
            </w:r>
          </w:p>
        </w:tc>
        <w:tc>
          <w:tcPr>
            <w:tcW w:w="2329" w:type="dxa"/>
            <w:shd w:val="clear" w:color="auto" w:fill="auto"/>
          </w:tcPr>
          <w:p w14:paraId="3184D317" w14:textId="77777777" w:rsidR="00A059CD" w:rsidRPr="000E3238" w:rsidRDefault="00A059CD" w:rsidP="00E11742">
            <w:pPr>
              <w:pStyle w:val="E-TableText"/>
              <w:spacing w:afterLines="60" w:after="144"/>
              <w:jc w:val="center"/>
            </w:pPr>
            <w:r w:rsidRPr="000E3238">
              <w:rPr>
                <w:rFonts w:ascii="Arial" w:hAnsi="Arial" w:cs="Arial"/>
                <w:sz w:val="18"/>
                <w:szCs w:val="18"/>
              </w:rPr>
              <w:t>R15</w:t>
            </w:r>
          </w:p>
        </w:tc>
        <w:tc>
          <w:tcPr>
            <w:tcW w:w="4658" w:type="dxa"/>
            <w:shd w:val="clear" w:color="auto" w:fill="auto"/>
          </w:tcPr>
          <w:p w14:paraId="4FA2F957" w14:textId="77777777" w:rsidR="00A059CD" w:rsidRPr="000E3238" w:rsidRDefault="00A059CD" w:rsidP="00E11742">
            <w:pPr>
              <w:pStyle w:val="E-TableText"/>
              <w:spacing w:afterLines="60" w:after="144"/>
            </w:pPr>
            <w:r w:rsidRPr="000E3238">
              <w:rPr>
                <w:rFonts w:ascii="Arial" w:hAnsi="Arial" w:cs="Arial"/>
                <w:sz w:val="18"/>
                <w:szCs w:val="18"/>
              </w:rPr>
              <w:t>Not relevant</w:t>
            </w:r>
          </w:p>
        </w:tc>
      </w:tr>
      <w:tr w:rsidR="00A059CD" w:rsidRPr="000E3238" w14:paraId="708D409F" w14:textId="77777777" w:rsidTr="00E11742">
        <w:trPr>
          <w:cantSplit/>
        </w:trPr>
        <w:tc>
          <w:tcPr>
            <w:tcW w:w="2328" w:type="dxa"/>
            <w:shd w:val="clear" w:color="auto" w:fill="auto"/>
          </w:tcPr>
          <w:p w14:paraId="692D542A" w14:textId="77777777" w:rsidR="00A059CD" w:rsidRPr="000E3238" w:rsidRDefault="00A059CD" w:rsidP="00E11742">
            <w:pPr>
              <w:pStyle w:val="E-TableText"/>
              <w:jc w:val="center"/>
              <w:rPr>
                <w:b/>
              </w:rPr>
            </w:pPr>
            <w:r w:rsidRPr="000E3238">
              <w:rPr>
                <w:b/>
              </w:rPr>
              <w:t>3</w:t>
            </w:r>
          </w:p>
        </w:tc>
        <w:tc>
          <w:tcPr>
            <w:tcW w:w="2329" w:type="dxa"/>
            <w:shd w:val="clear" w:color="auto" w:fill="auto"/>
          </w:tcPr>
          <w:p w14:paraId="0B02BC35" w14:textId="77777777" w:rsidR="00A059CD" w:rsidRPr="000E3238" w:rsidRDefault="00A059CD" w:rsidP="00E11742">
            <w:pPr>
              <w:pStyle w:val="E-TableText"/>
              <w:spacing w:afterLines="60" w:after="144"/>
              <w:jc w:val="center"/>
            </w:pPr>
            <w:r w:rsidRPr="000E3238">
              <w:rPr>
                <w:rFonts w:ascii="Arial" w:hAnsi="Arial" w:cs="Arial"/>
                <w:sz w:val="18"/>
                <w:szCs w:val="18"/>
              </w:rPr>
              <w:t>R30</w:t>
            </w:r>
          </w:p>
        </w:tc>
        <w:tc>
          <w:tcPr>
            <w:tcW w:w="4658" w:type="dxa"/>
            <w:shd w:val="clear" w:color="auto" w:fill="auto"/>
          </w:tcPr>
          <w:p w14:paraId="02FAF4C8" w14:textId="77777777" w:rsidR="00A059CD" w:rsidRPr="000E3238" w:rsidRDefault="00A059CD" w:rsidP="00E11742">
            <w:pPr>
              <w:pStyle w:val="E-TableText"/>
              <w:spacing w:afterLines="60" w:after="144"/>
            </w:pPr>
            <w:r w:rsidRPr="000E3238">
              <w:rPr>
                <w:rFonts w:ascii="Arial" w:hAnsi="Arial" w:cs="Arial"/>
                <w:sz w:val="18"/>
                <w:szCs w:val="18"/>
              </w:rPr>
              <w:t>Not relevant</w:t>
            </w:r>
          </w:p>
        </w:tc>
      </w:tr>
      <w:tr w:rsidR="00A059CD" w:rsidRPr="000E3238" w14:paraId="06961F62" w14:textId="77777777" w:rsidTr="00E11742">
        <w:trPr>
          <w:cantSplit/>
        </w:trPr>
        <w:tc>
          <w:tcPr>
            <w:tcW w:w="2328" w:type="dxa"/>
            <w:shd w:val="clear" w:color="auto" w:fill="auto"/>
          </w:tcPr>
          <w:p w14:paraId="75F4F4CB" w14:textId="77777777" w:rsidR="00A059CD" w:rsidRPr="000E3238" w:rsidRDefault="00A059CD" w:rsidP="00E11742">
            <w:pPr>
              <w:pStyle w:val="E-TableText"/>
              <w:jc w:val="center"/>
              <w:rPr>
                <w:b/>
              </w:rPr>
            </w:pPr>
            <w:r w:rsidRPr="000E3238">
              <w:rPr>
                <w:b/>
              </w:rPr>
              <w:t>4</w:t>
            </w:r>
          </w:p>
        </w:tc>
        <w:tc>
          <w:tcPr>
            <w:tcW w:w="2329" w:type="dxa"/>
            <w:shd w:val="clear" w:color="auto" w:fill="auto"/>
          </w:tcPr>
          <w:p w14:paraId="51600934" w14:textId="77777777" w:rsidR="00A059CD" w:rsidRPr="000E3238" w:rsidRDefault="00A059CD" w:rsidP="00E11742">
            <w:pPr>
              <w:pStyle w:val="E-TableText"/>
              <w:spacing w:afterLines="60" w:after="144"/>
              <w:jc w:val="center"/>
            </w:pPr>
            <w:r w:rsidRPr="000E3238">
              <w:rPr>
                <w:rFonts w:ascii="Arial" w:hAnsi="Arial" w:cs="Arial"/>
                <w:sz w:val="18"/>
                <w:szCs w:val="18"/>
              </w:rPr>
              <w:t>R60</w:t>
            </w:r>
          </w:p>
        </w:tc>
        <w:tc>
          <w:tcPr>
            <w:tcW w:w="4658" w:type="dxa"/>
            <w:shd w:val="clear" w:color="auto" w:fill="auto"/>
          </w:tcPr>
          <w:p w14:paraId="6C4DFAA9" w14:textId="77777777" w:rsidR="00A059CD" w:rsidRPr="000E3238" w:rsidRDefault="00A059CD" w:rsidP="00E11742">
            <w:pPr>
              <w:rPr>
                <w:rFonts w:ascii="Arial" w:hAnsi="Arial" w:cs="Arial"/>
                <w:sz w:val="18"/>
                <w:szCs w:val="18"/>
              </w:rPr>
            </w:pPr>
            <w:r w:rsidRPr="000E3238">
              <w:rPr>
                <w:rFonts w:ascii="Arial" w:hAnsi="Arial" w:cs="Arial"/>
                <w:sz w:val="18"/>
                <w:szCs w:val="18"/>
              </w:rPr>
              <w:t>Not relevant</w:t>
            </w:r>
          </w:p>
        </w:tc>
      </w:tr>
      <w:tr w:rsidR="00A059CD" w:rsidRPr="000E3238" w14:paraId="1B83BBFC" w14:textId="77777777" w:rsidTr="00E11742">
        <w:trPr>
          <w:cantSplit/>
        </w:trPr>
        <w:tc>
          <w:tcPr>
            <w:tcW w:w="2328" w:type="dxa"/>
            <w:tcBorders>
              <w:bottom w:val="single" w:sz="12" w:space="0" w:color="auto"/>
            </w:tcBorders>
            <w:shd w:val="clear" w:color="auto" w:fill="auto"/>
          </w:tcPr>
          <w:p w14:paraId="483E9AFD" w14:textId="77777777" w:rsidR="00A059CD" w:rsidRPr="000E3238" w:rsidRDefault="00A059CD" w:rsidP="00E11742">
            <w:pPr>
              <w:pStyle w:val="E-TableText"/>
              <w:jc w:val="center"/>
              <w:rPr>
                <w:b/>
              </w:rPr>
            </w:pPr>
            <w:r w:rsidRPr="000E3238">
              <w:rPr>
                <w:b/>
              </w:rPr>
              <w:t>5</w:t>
            </w:r>
          </w:p>
        </w:tc>
        <w:tc>
          <w:tcPr>
            <w:tcW w:w="2329" w:type="dxa"/>
            <w:tcBorders>
              <w:bottom w:val="single" w:sz="12" w:space="0" w:color="auto"/>
            </w:tcBorders>
            <w:shd w:val="clear" w:color="auto" w:fill="auto"/>
          </w:tcPr>
          <w:p w14:paraId="24CCB214" w14:textId="77777777" w:rsidR="00A059CD" w:rsidRPr="000E3238" w:rsidRDefault="00A059CD" w:rsidP="00E11742">
            <w:pPr>
              <w:pStyle w:val="E-TableText"/>
              <w:spacing w:afterLines="60" w:after="144"/>
              <w:jc w:val="center"/>
            </w:pPr>
            <w:r w:rsidRPr="000E3238">
              <w:rPr>
                <w:rFonts w:ascii="Arial" w:hAnsi="Arial" w:cs="Arial"/>
                <w:sz w:val="18"/>
                <w:szCs w:val="18"/>
              </w:rPr>
              <w:t>R90</w:t>
            </w:r>
          </w:p>
        </w:tc>
        <w:tc>
          <w:tcPr>
            <w:tcW w:w="4658" w:type="dxa"/>
            <w:tcBorders>
              <w:bottom w:val="single" w:sz="12" w:space="0" w:color="auto"/>
            </w:tcBorders>
            <w:shd w:val="clear" w:color="auto" w:fill="auto"/>
          </w:tcPr>
          <w:p w14:paraId="5BD87EC2" w14:textId="77777777" w:rsidR="00A059CD" w:rsidRPr="000E3238" w:rsidRDefault="00A059CD" w:rsidP="00E11742">
            <w:pPr>
              <w:pStyle w:val="E-TableText"/>
              <w:spacing w:afterLines="60" w:after="144"/>
            </w:pPr>
            <w:r w:rsidRPr="000E3238">
              <w:rPr>
                <w:rFonts w:ascii="Arial" w:hAnsi="Arial" w:cs="Arial"/>
                <w:sz w:val="18"/>
                <w:szCs w:val="18"/>
              </w:rPr>
              <w:t>Not relevant</w:t>
            </w:r>
          </w:p>
        </w:tc>
      </w:tr>
    </w:tbl>
    <w:p w14:paraId="27CF6E6B" w14:textId="77777777" w:rsidR="00A059CD" w:rsidRPr="000E3238" w:rsidRDefault="00A059CD" w:rsidP="00A059CD">
      <w:pPr>
        <w:pStyle w:val="Beskrivning"/>
        <w:rPr>
          <w:i/>
        </w:rPr>
      </w:pPr>
      <w:r w:rsidRPr="000E3238">
        <w:rPr>
          <w:i/>
        </w:rPr>
        <w:t>*If the area of mezzanines in every fire section is below 500 m</w:t>
      </w:r>
      <w:r w:rsidRPr="000E3238">
        <w:rPr>
          <w:i/>
          <w:vertAlign w:val="superscript"/>
        </w:rPr>
        <w:t>2</w:t>
      </w:r>
      <w:r w:rsidRPr="000E3238">
        <w:rPr>
          <w:i/>
        </w:rPr>
        <w:t xml:space="preserve">. </w:t>
      </w:r>
    </w:p>
    <w:p w14:paraId="5BCBB75E" w14:textId="77777777" w:rsidR="00A059CD" w:rsidRPr="000E3238" w:rsidRDefault="00A059CD" w:rsidP="00A059CD"/>
    <w:p w14:paraId="31466957" w14:textId="77777777" w:rsidR="00A059CD" w:rsidRPr="000E3238" w:rsidRDefault="00A059CD" w:rsidP="00A059CD">
      <w:pPr>
        <w:pStyle w:val="Rubrik2"/>
        <w:numPr>
          <w:ilvl w:val="1"/>
          <w:numId w:val="6"/>
        </w:numPr>
        <w:spacing w:after="240"/>
      </w:pPr>
      <w:bookmarkStart w:id="238" w:name="_Toc476918513"/>
      <w:bookmarkStart w:id="239" w:name="_Toc494792875"/>
      <w:r w:rsidRPr="000E3238">
        <w:t>Target (D02) and Experimental Halls 1 (D01), 2 (D03), 3 (E01) and Guide Hall (E02)</w:t>
      </w:r>
      <w:bookmarkEnd w:id="238"/>
      <w:bookmarkEnd w:id="239"/>
    </w:p>
    <w:p w14:paraId="7544006D" w14:textId="77777777" w:rsidR="00A059CD" w:rsidRDefault="00A059CD" w:rsidP="00A059CD">
      <w:r w:rsidRPr="000E3238">
        <w:t>Natural fire model will be used to design the structural elements in the High bay and in the Instrument Halls. Calculations will determine that a flashover cannot occur and the design can be performed based on a local fire (thereby providing evidence so that probably no structural elements in the ceiling need to be fire rated or protected). Calculation are presented in Appendix E</w:t>
      </w:r>
      <w:r>
        <w:t xml:space="preserve"> [A-5]</w:t>
      </w:r>
      <w:r w:rsidRPr="000E3238">
        <w:t>.</w:t>
      </w:r>
    </w:p>
    <w:p w14:paraId="4CD13CEC" w14:textId="77777777" w:rsidR="00A059CD" w:rsidRPr="00BE7B9C" w:rsidRDefault="00A059CD" w:rsidP="00A059CD">
      <w:pPr>
        <w:rPr>
          <w:color w:val="0070C0"/>
        </w:rPr>
      </w:pPr>
      <w:r w:rsidRPr="00BE7B9C">
        <w:rPr>
          <w:color w:val="0070C0"/>
        </w:rPr>
        <w:t xml:space="preserve">According to requirements from ES&amp;H fire painting is not an acceptable solution in D01, D02 and D03. </w:t>
      </w:r>
    </w:p>
    <w:tbl>
      <w:tblPr>
        <w:tblW w:w="9315" w:type="dxa"/>
        <w:tblLayout w:type="fixed"/>
        <w:tblLook w:val="0000" w:firstRow="0" w:lastRow="0" w:firstColumn="0" w:lastColumn="0" w:noHBand="0" w:noVBand="0"/>
      </w:tblPr>
      <w:tblGrid>
        <w:gridCol w:w="2328"/>
        <w:gridCol w:w="2329"/>
        <w:gridCol w:w="4658"/>
      </w:tblGrid>
      <w:tr w:rsidR="00A059CD" w:rsidRPr="000E3238" w14:paraId="342DD001" w14:textId="77777777" w:rsidTr="00E11742">
        <w:trPr>
          <w:cantSplit/>
          <w:tblHeader/>
        </w:trPr>
        <w:tc>
          <w:tcPr>
            <w:tcW w:w="9315" w:type="dxa"/>
            <w:gridSpan w:val="3"/>
            <w:tcBorders>
              <w:bottom w:val="single" w:sz="12" w:space="0" w:color="auto"/>
            </w:tcBorders>
            <w:shd w:val="clear" w:color="auto" w:fill="auto"/>
          </w:tcPr>
          <w:p w14:paraId="121B1629" w14:textId="77777777" w:rsidR="00A059CD" w:rsidRPr="000E3238" w:rsidRDefault="00A059CD" w:rsidP="00E11742">
            <w:pPr>
              <w:pStyle w:val="E-TableTitle"/>
            </w:pPr>
            <w:bookmarkStart w:id="240" w:name="_Toc494792913"/>
            <w:r w:rsidRPr="000E3238">
              <w:t xml:space="preserve">Table </w:t>
            </w:r>
            <w:r w:rsidRPr="000E3238">
              <w:fldChar w:fldCharType="begin"/>
            </w:r>
            <w:r w:rsidRPr="000E3238">
              <w:instrText xml:space="preserve"> SEQ Table \* ARABIC </w:instrText>
            </w:r>
            <w:r w:rsidRPr="000E3238">
              <w:fldChar w:fldCharType="separate"/>
            </w:r>
            <w:r>
              <w:rPr>
                <w:noProof/>
              </w:rPr>
              <w:t>5</w:t>
            </w:r>
            <w:r w:rsidRPr="000E3238">
              <w:fldChar w:fldCharType="end"/>
            </w:r>
            <w:r w:rsidRPr="000E3238">
              <w:tab/>
              <w:t>Building structural elements in D01 and D03</w:t>
            </w:r>
            <w:bookmarkEnd w:id="240"/>
          </w:p>
        </w:tc>
      </w:tr>
      <w:tr w:rsidR="00A059CD" w:rsidRPr="000E3238" w14:paraId="5AF908E4" w14:textId="77777777" w:rsidTr="00E11742">
        <w:trPr>
          <w:cantSplit/>
          <w:tblHeader/>
        </w:trPr>
        <w:tc>
          <w:tcPr>
            <w:tcW w:w="2328" w:type="dxa"/>
            <w:tcBorders>
              <w:top w:val="single" w:sz="12" w:space="0" w:color="auto"/>
              <w:bottom w:val="single" w:sz="2" w:space="0" w:color="auto"/>
            </w:tcBorders>
            <w:shd w:val="clear" w:color="auto" w:fill="4F81BD" w:themeFill="accent1"/>
          </w:tcPr>
          <w:p w14:paraId="5C91772D" w14:textId="77777777" w:rsidR="00A059CD" w:rsidRPr="000E3238" w:rsidRDefault="00A059CD" w:rsidP="00E11742">
            <w:pPr>
              <w:pStyle w:val="E-TableHeader"/>
            </w:pPr>
            <w:r w:rsidRPr="000E3238">
              <w:rPr>
                <w:rFonts w:ascii="Arial" w:hAnsi="Arial" w:cs="Arial"/>
              </w:rPr>
              <w:t>Fire safety class</w:t>
            </w:r>
          </w:p>
        </w:tc>
        <w:tc>
          <w:tcPr>
            <w:tcW w:w="2329" w:type="dxa"/>
            <w:tcBorders>
              <w:top w:val="single" w:sz="12" w:space="0" w:color="auto"/>
              <w:bottom w:val="single" w:sz="2" w:space="0" w:color="auto"/>
            </w:tcBorders>
            <w:shd w:val="clear" w:color="auto" w:fill="4F81BD" w:themeFill="accent1"/>
          </w:tcPr>
          <w:p w14:paraId="5395D7C2" w14:textId="77777777" w:rsidR="00A059CD" w:rsidRPr="000E3238" w:rsidRDefault="00A059CD" w:rsidP="00E11742">
            <w:pPr>
              <w:pStyle w:val="E-TableHeader"/>
            </w:pPr>
            <w:r w:rsidRPr="000E3238">
              <w:rPr>
                <w:rFonts w:ascii="Arial" w:hAnsi="Arial" w:cs="Arial"/>
              </w:rPr>
              <w:t>Fire resistance class</w:t>
            </w:r>
          </w:p>
        </w:tc>
        <w:tc>
          <w:tcPr>
            <w:tcW w:w="4658" w:type="dxa"/>
            <w:tcBorders>
              <w:top w:val="single" w:sz="12" w:space="0" w:color="auto"/>
              <w:bottom w:val="single" w:sz="6" w:space="0" w:color="auto"/>
            </w:tcBorders>
            <w:shd w:val="clear" w:color="auto" w:fill="4F81BD" w:themeFill="accent1"/>
          </w:tcPr>
          <w:p w14:paraId="36830239" w14:textId="77777777" w:rsidR="00A059CD" w:rsidRPr="000E3238" w:rsidRDefault="00A059CD" w:rsidP="00E11742">
            <w:pPr>
              <w:pStyle w:val="E-TableHeader"/>
            </w:pPr>
            <w:r w:rsidRPr="000E3238">
              <w:rPr>
                <w:rFonts w:ascii="Arial" w:hAnsi="Arial" w:cs="Arial"/>
              </w:rPr>
              <w:t>Construction element</w:t>
            </w:r>
          </w:p>
        </w:tc>
      </w:tr>
      <w:tr w:rsidR="00A059CD" w:rsidRPr="000E3238" w14:paraId="5CED715A" w14:textId="77777777" w:rsidTr="00E11742">
        <w:trPr>
          <w:cantSplit/>
        </w:trPr>
        <w:tc>
          <w:tcPr>
            <w:tcW w:w="2328" w:type="dxa"/>
            <w:tcBorders>
              <w:top w:val="single" w:sz="2" w:space="0" w:color="auto"/>
            </w:tcBorders>
            <w:shd w:val="clear" w:color="auto" w:fill="auto"/>
          </w:tcPr>
          <w:p w14:paraId="1ED6F7E9" w14:textId="77777777" w:rsidR="00A059CD" w:rsidRPr="000E3238" w:rsidRDefault="00A059CD" w:rsidP="00E11742">
            <w:pPr>
              <w:pStyle w:val="E-TableText"/>
              <w:jc w:val="center"/>
              <w:rPr>
                <w:b/>
              </w:rPr>
            </w:pPr>
            <w:r w:rsidRPr="000E3238">
              <w:rPr>
                <w:b/>
              </w:rPr>
              <w:t>1</w:t>
            </w:r>
          </w:p>
        </w:tc>
        <w:tc>
          <w:tcPr>
            <w:tcW w:w="2329" w:type="dxa"/>
            <w:tcBorders>
              <w:top w:val="single" w:sz="2" w:space="0" w:color="auto"/>
            </w:tcBorders>
            <w:shd w:val="clear" w:color="auto" w:fill="auto"/>
          </w:tcPr>
          <w:p w14:paraId="37F15A65"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0</w:t>
            </w:r>
          </w:p>
        </w:tc>
        <w:tc>
          <w:tcPr>
            <w:tcW w:w="4658" w:type="dxa"/>
            <w:tcBorders>
              <w:top w:val="single" w:sz="6" w:space="0" w:color="auto"/>
            </w:tcBorders>
            <w:shd w:val="clear" w:color="auto" w:fill="auto"/>
          </w:tcPr>
          <w:p w14:paraId="4125A9BC"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r w:rsidR="00A059CD" w:rsidRPr="000E3238" w14:paraId="6849AEF9" w14:textId="77777777" w:rsidTr="00E11742">
        <w:trPr>
          <w:cantSplit/>
        </w:trPr>
        <w:tc>
          <w:tcPr>
            <w:tcW w:w="2328" w:type="dxa"/>
            <w:shd w:val="clear" w:color="auto" w:fill="auto"/>
          </w:tcPr>
          <w:p w14:paraId="1C2284A8" w14:textId="77777777" w:rsidR="00A059CD" w:rsidRPr="000E3238" w:rsidRDefault="00A059CD" w:rsidP="00E11742">
            <w:pPr>
              <w:pStyle w:val="E-TableText"/>
              <w:jc w:val="center"/>
              <w:rPr>
                <w:b/>
              </w:rPr>
            </w:pPr>
            <w:r w:rsidRPr="000E3238">
              <w:rPr>
                <w:b/>
              </w:rPr>
              <w:t>2</w:t>
            </w:r>
          </w:p>
        </w:tc>
        <w:tc>
          <w:tcPr>
            <w:tcW w:w="2329" w:type="dxa"/>
            <w:shd w:val="clear" w:color="auto" w:fill="auto"/>
          </w:tcPr>
          <w:p w14:paraId="7347D747"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R15</w:t>
            </w:r>
          </w:p>
        </w:tc>
        <w:tc>
          <w:tcPr>
            <w:tcW w:w="4658" w:type="dxa"/>
            <w:shd w:val="clear" w:color="auto" w:fill="auto"/>
          </w:tcPr>
          <w:p w14:paraId="261AAC1E"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r w:rsidR="00A059CD" w:rsidRPr="000E3238" w14:paraId="1AADE5E6" w14:textId="77777777" w:rsidTr="00E11742">
        <w:trPr>
          <w:cantSplit/>
        </w:trPr>
        <w:tc>
          <w:tcPr>
            <w:tcW w:w="2328" w:type="dxa"/>
            <w:shd w:val="clear" w:color="auto" w:fill="auto"/>
          </w:tcPr>
          <w:p w14:paraId="6DCA6982" w14:textId="77777777" w:rsidR="00A059CD" w:rsidRPr="000E3238" w:rsidRDefault="00A059CD" w:rsidP="00E11742">
            <w:pPr>
              <w:pStyle w:val="E-TableText"/>
              <w:jc w:val="center"/>
              <w:rPr>
                <w:b/>
              </w:rPr>
            </w:pPr>
            <w:r w:rsidRPr="000E3238">
              <w:rPr>
                <w:b/>
              </w:rPr>
              <w:t>3</w:t>
            </w:r>
          </w:p>
        </w:tc>
        <w:tc>
          <w:tcPr>
            <w:tcW w:w="2329" w:type="dxa"/>
            <w:shd w:val="clear" w:color="auto" w:fill="auto"/>
          </w:tcPr>
          <w:p w14:paraId="093EA561"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R30</w:t>
            </w:r>
          </w:p>
        </w:tc>
        <w:tc>
          <w:tcPr>
            <w:tcW w:w="4658" w:type="dxa"/>
            <w:shd w:val="clear" w:color="auto" w:fill="auto"/>
          </w:tcPr>
          <w:p w14:paraId="435B252C" w14:textId="77777777" w:rsidR="00A059CD" w:rsidRPr="000E3238" w:rsidRDefault="00A059CD" w:rsidP="00E11742">
            <w:pPr>
              <w:pStyle w:val="E-TableText"/>
              <w:spacing w:beforeLines="60" w:before="144" w:afterLines="60" w:after="144"/>
            </w:pPr>
            <w:r w:rsidRPr="000E3238">
              <w:rPr>
                <w:rFonts w:ascii="Arial" w:hAnsi="Arial" w:cs="Arial"/>
                <w:sz w:val="18"/>
                <w:szCs w:val="18"/>
              </w:rPr>
              <w:t>Risers and landings within stairs that forms part of an escape route.</w:t>
            </w:r>
          </w:p>
        </w:tc>
      </w:tr>
      <w:tr w:rsidR="00A059CD" w:rsidRPr="000E3238" w14:paraId="2C6894DF" w14:textId="77777777" w:rsidTr="00E11742">
        <w:trPr>
          <w:cantSplit/>
        </w:trPr>
        <w:tc>
          <w:tcPr>
            <w:tcW w:w="2328" w:type="dxa"/>
            <w:shd w:val="clear" w:color="auto" w:fill="auto"/>
          </w:tcPr>
          <w:p w14:paraId="1C596506" w14:textId="77777777" w:rsidR="00A059CD" w:rsidRPr="000E3238" w:rsidRDefault="00A059CD" w:rsidP="00E11742">
            <w:pPr>
              <w:pStyle w:val="E-TableText"/>
              <w:jc w:val="center"/>
              <w:rPr>
                <w:b/>
              </w:rPr>
            </w:pPr>
            <w:r w:rsidRPr="000E3238">
              <w:rPr>
                <w:b/>
              </w:rPr>
              <w:t>4</w:t>
            </w:r>
          </w:p>
        </w:tc>
        <w:tc>
          <w:tcPr>
            <w:tcW w:w="2329" w:type="dxa"/>
            <w:shd w:val="clear" w:color="auto" w:fill="auto"/>
          </w:tcPr>
          <w:p w14:paraId="2C85610F"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R60/120*</w:t>
            </w:r>
          </w:p>
        </w:tc>
        <w:tc>
          <w:tcPr>
            <w:tcW w:w="4658" w:type="dxa"/>
            <w:shd w:val="clear" w:color="auto" w:fill="auto"/>
          </w:tcPr>
          <w:p w14:paraId="13E95A0A" w14:textId="77777777" w:rsidR="00A059CD" w:rsidRPr="000E3238" w:rsidRDefault="00A059CD" w:rsidP="00E11742">
            <w:pPr>
              <w:spacing w:beforeLines="60" w:before="144" w:after="60" w:line="240" w:lineRule="auto"/>
              <w:rPr>
                <w:rFonts w:ascii="Arial" w:hAnsi="Arial" w:cs="Arial"/>
                <w:sz w:val="18"/>
                <w:szCs w:val="18"/>
              </w:rPr>
            </w:pPr>
            <w:r w:rsidRPr="000E3238">
              <w:rPr>
                <w:rFonts w:ascii="Arial" w:hAnsi="Arial" w:cs="Arial"/>
                <w:sz w:val="18"/>
                <w:szCs w:val="18"/>
              </w:rPr>
              <w:t>Frame stabilizing grid (SK3)</w:t>
            </w:r>
          </w:p>
          <w:p w14:paraId="7A2FE016" w14:textId="77777777" w:rsidR="00A059CD" w:rsidRPr="000E3238" w:rsidRDefault="00A059CD" w:rsidP="00E11742">
            <w:pPr>
              <w:spacing w:beforeLines="60" w:before="144" w:after="60" w:line="240" w:lineRule="auto"/>
              <w:rPr>
                <w:rFonts w:ascii="Arial" w:hAnsi="Arial" w:cs="Arial"/>
                <w:sz w:val="18"/>
                <w:szCs w:val="18"/>
              </w:rPr>
            </w:pPr>
            <w:r w:rsidRPr="000E3238">
              <w:rPr>
                <w:rFonts w:ascii="Arial" w:hAnsi="Arial" w:cs="Arial"/>
                <w:sz w:val="18"/>
                <w:szCs w:val="18"/>
              </w:rPr>
              <w:t xml:space="preserve">Vertical construction elements (SK 3) </w:t>
            </w:r>
          </w:p>
          <w:p w14:paraId="19B49D83" w14:textId="77777777" w:rsidR="00A059CD" w:rsidRPr="000E3238" w:rsidRDefault="00A059CD" w:rsidP="00E11742">
            <w:pPr>
              <w:numPr>
                <w:ilvl w:val="0"/>
                <w:numId w:val="12"/>
              </w:numPr>
              <w:spacing w:beforeLines="60" w:before="144" w:after="60" w:line="240" w:lineRule="auto"/>
              <w:rPr>
                <w:rFonts w:ascii="Arial" w:hAnsi="Arial" w:cs="Arial"/>
                <w:sz w:val="18"/>
                <w:szCs w:val="18"/>
              </w:rPr>
            </w:pPr>
            <w:r w:rsidRPr="000E3238">
              <w:rPr>
                <w:rFonts w:ascii="Arial" w:hAnsi="Arial" w:cs="Arial"/>
                <w:sz w:val="18"/>
                <w:szCs w:val="18"/>
              </w:rPr>
              <w:t>columns</w:t>
            </w:r>
          </w:p>
          <w:p w14:paraId="410B6542" w14:textId="77777777" w:rsidR="00A059CD" w:rsidRPr="000E3238" w:rsidRDefault="00A059CD" w:rsidP="00E11742">
            <w:pPr>
              <w:numPr>
                <w:ilvl w:val="0"/>
                <w:numId w:val="12"/>
              </w:numPr>
              <w:spacing w:beforeLines="60" w:before="144" w:after="60" w:line="240" w:lineRule="auto"/>
              <w:rPr>
                <w:rFonts w:ascii="Arial" w:hAnsi="Arial" w:cs="Arial"/>
                <w:sz w:val="18"/>
                <w:szCs w:val="18"/>
              </w:rPr>
            </w:pPr>
            <w:r w:rsidRPr="000E3238">
              <w:rPr>
                <w:rFonts w:ascii="Arial" w:hAnsi="Arial" w:cs="Arial"/>
                <w:sz w:val="18"/>
                <w:szCs w:val="18"/>
              </w:rPr>
              <w:t>walls</w:t>
            </w:r>
          </w:p>
          <w:p w14:paraId="6D38776E" w14:textId="77777777" w:rsidR="00A059CD" w:rsidRPr="000E3238" w:rsidRDefault="00A059CD" w:rsidP="00E11742">
            <w:pPr>
              <w:spacing w:beforeLines="60" w:before="144" w:after="60" w:line="240" w:lineRule="auto"/>
              <w:rPr>
                <w:rFonts w:ascii="Arial" w:hAnsi="Arial" w:cs="Arial"/>
                <w:sz w:val="18"/>
                <w:szCs w:val="18"/>
              </w:rPr>
            </w:pPr>
            <w:r w:rsidRPr="000E3238">
              <w:rPr>
                <w:rFonts w:ascii="Arial" w:hAnsi="Arial" w:cs="Arial"/>
                <w:sz w:val="18"/>
                <w:szCs w:val="18"/>
              </w:rPr>
              <w:t xml:space="preserve">Horizontal construction elements (SK2) </w:t>
            </w:r>
          </w:p>
          <w:p w14:paraId="2A4AAABA" w14:textId="77777777" w:rsidR="00A059CD" w:rsidRPr="000E3238" w:rsidRDefault="00A059CD" w:rsidP="00E11742">
            <w:pPr>
              <w:numPr>
                <w:ilvl w:val="0"/>
                <w:numId w:val="13"/>
              </w:numPr>
              <w:spacing w:beforeLines="60" w:before="144" w:after="60" w:line="240" w:lineRule="auto"/>
              <w:rPr>
                <w:rFonts w:ascii="Arial" w:hAnsi="Arial" w:cs="Arial"/>
                <w:sz w:val="18"/>
                <w:szCs w:val="18"/>
              </w:rPr>
            </w:pPr>
            <w:r w:rsidRPr="000E3238">
              <w:rPr>
                <w:rFonts w:ascii="Arial" w:hAnsi="Arial" w:cs="Arial"/>
                <w:sz w:val="18"/>
                <w:szCs w:val="18"/>
              </w:rPr>
              <w:t>floors</w:t>
            </w:r>
          </w:p>
          <w:p w14:paraId="0D846D7A" w14:textId="77777777" w:rsidR="00A059CD" w:rsidRPr="000E3238" w:rsidRDefault="00A059CD" w:rsidP="00E11742">
            <w:pPr>
              <w:numPr>
                <w:ilvl w:val="0"/>
                <w:numId w:val="13"/>
              </w:numPr>
              <w:spacing w:beforeLines="60" w:before="144" w:after="60" w:line="240" w:lineRule="auto"/>
              <w:rPr>
                <w:rFonts w:ascii="Arial" w:hAnsi="Arial" w:cs="Arial"/>
                <w:sz w:val="18"/>
                <w:szCs w:val="18"/>
              </w:rPr>
            </w:pPr>
            <w:r w:rsidRPr="000E3238">
              <w:rPr>
                <w:rFonts w:ascii="Arial" w:hAnsi="Arial" w:cs="Arial"/>
                <w:sz w:val="18"/>
                <w:szCs w:val="18"/>
              </w:rPr>
              <w:t>beams</w:t>
            </w:r>
          </w:p>
        </w:tc>
      </w:tr>
      <w:tr w:rsidR="00A059CD" w:rsidRPr="000E3238" w14:paraId="1BB4B49E" w14:textId="77777777" w:rsidTr="00E11742">
        <w:trPr>
          <w:cantSplit/>
        </w:trPr>
        <w:tc>
          <w:tcPr>
            <w:tcW w:w="2328" w:type="dxa"/>
            <w:tcBorders>
              <w:bottom w:val="single" w:sz="12" w:space="0" w:color="auto"/>
            </w:tcBorders>
            <w:shd w:val="clear" w:color="auto" w:fill="auto"/>
          </w:tcPr>
          <w:p w14:paraId="432407A7" w14:textId="77777777" w:rsidR="00A059CD" w:rsidRPr="000E3238" w:rsidRDefault="00A059CD" w:rsidP="00E11742">
            <w:pPr>
              <w:pStyle w:val="E-TableText"/>
              <w:jc w:val="center"/>
              <w:rPr>
                <w:b/>
              </w:rPr>
            </w:pPr>
            <w:r w:rsidRPr="000E3238">
              <w:rPr>
                <w:b/>
              </w:rPr>
              <w:lastRenderedPageBreak/>
              <w:t>5</w:t>
            </w:r>
          </w:p>
        </w:tc>
        <w:tc>
          <w:tcPr>
            <w:tcW w:w="2329" w:type="dxa"/>
            <w:tcBorders>
              <w:bottom w:val="single" w:sz="12" w:space="0" w:color="auto"/>
            </w:tcBorders>
            <w:shd w:val="clear" w:color="auto" w:fill="auto"/>
          </w:tcPr>
          <w:p w14:paraId="584666EF"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0</w:t>
            </w:r>
          </w:p>
        </w:tc>
        <w:tc>
          <w:tcPr>
            <w:tcW w:w="4658" w:type="dxa"/>
            <w:tcBorders>
              <w:bottom w:val="single" w:sz="12" w:space="0" w:color="auto"/>
            </w:tcBorders>
            <w:shd w:val="clear" w:color="auto" w:fill="auto"/>
          </w:tcPr>
          <w:p w14:paraId="1FE7D3CA"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bl>
    <w:p w14:paraId="7E81C8C4" w14:textId="77777777" w:rsidR="00A059CD" w:rsidRPr="000E3238" w:rsidRDefault="00A059CD" w:rsidP="00A059CD">
      <w:pPr>
        <w:pStyle w:val="Beskrivning"/>
      </w:pPr>
      <w:r w:rsidRPr="000E3238">
        <w:t xml:space="preserve">*See Appendix E </w:t>
      </w:r>
      <w:r>
        <w:t xml:space="preserve">[A-5] </w:t>
      </w:r>
      <w:r w:rsidRPr="000E3238">
        <w:t>and a summary below.</w:t>
      </w:r>
    </w:p>
    <w:p w14:paraId="54001052" w14:textId="77777777" w:rsidR="00A059CD" w:rsidRPr="000E3238" w:rsidRDefault="00A059CD" w:rsidP="00A059CD"/>
    <w:p w14:paraId="217F0337" w14:textId="77777777" w:rsidR="00A059CD" w:rsidRPr="000E3238" w:rsidRDefault="00A059CD" w:rsidP="00A059CD">
      <w:pPr>
        <w:spacing w:after="0"/>
        <w:rPr>
          <w:b/>
        </w:rPr>
      </w:pPr>
      <w:r w:rsidRPr="000E3238">
        <w:rPr>
          <w:b/>
        </w:rPr>
        <w:t>Instrument Halls:</w:t>
      </w:r>
    </w:p>
    <w:p w14:paraId="20AB1E43" w14:textId="77777777" w:rsidR="00A059CD" w:rsidRPr="000E3238" w:rsidRDefault="00A059CD" w:rsidP="00A059CD">
      <w:r w:rsidRPr="000E3238">
        <w:t xml:space="preserve">The local fire effect of a truck fire results in a steel beam temperature of 476 </w:t>
      </w:r>
      <w:r w:rsidRPr="000E3238">
        <w:rPr>
          <w:rFonts w:cs="Tahoma"/>
        </w:rPr>
        <w:t>°</w:t>
      </w:r>
      <w:r w:rsidRPr="000E3238">
        <w:t xml:space="preserve">C. This is below the critical steel temperature of 496 </w:t>
      </w:r>
      <w:r w:rsidRPr="000E3238">
        <w:rPr>
          <w:rFonts w:cs="Tahoma"/>
        </w:rPr>
        <w:t>°</w:t>
      </w:r>
      <w:r w:rsidRPr="000E3238">
        <w:t>C. The beams can be unprotected.</w:t>
      </w:r>
    </w:p>
    <w:p w14:paraId="5FB4BC8A" w14:textId="77777777" w:rsidR="00A059CD" w:rsidRPr="000E3238" w:rsidRDefault="00A059CD" w:rsidP="00A059CD">
      <w:r w:rsidRPr="000E3238">
        <w:rPr>
          <w:noProof/>
          <w:lang w:val="sv-SE" w:eastAsia="sv-SE"/>
        </w:rPr>
        <w:drawing>
          <wp:inline distT="0" distB="0" distL="0" distR="0" wp14:anchorId="79B5E29C" wp14:editId="51C37315">
            <wp:extent cx="5759450" cy="337386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9450" cy="3373865"/>
                    </a:xfrm>
                    <a:prstGeom prst="rect">
                      <a:avLst/>
                    </a:prstGeom>
                  </pic:spPr>
                </pic:pic>
              </a:graphicData>
            </a:graphic>
          </wp:inline>
        </w:drawing>
      </w:r>
    </w:p>
    <w:p w14:paraId="33B1EFEC" w14:textId="77777777" w:rsidR="00A059CD" w:rsidRPr="000E3238" w:rsidRDefault="00A059CD" w:rsidP="00A059CD">
      <w:pPr>
        <w:pStyle w:val="Beskrivning"/>
      </w:pPr>
      <w:r w:rsidRPr="000E3238">
        <w:t xml:space="preserve">Figure 1 Columns located adjacent to the truck location. Columns closer than 17 meters need a protection of R120. </w:t>
      </w:r>
    </w:p>
    <w:p w14:paraId="4C4DF8E4" w14:textId="77777777" w:rsidR="00A059CD" w:rsidRPr="000E3238" w:rsidRDefault="00A059CD" w:rsidP="00A059CD">
      <w:r w:rsidRPr="000E3238">
        <w:t>The effect on a column in case of a truck fire is calculated using a method in appendix C, SS-EN 1991-1-2. The time the column requires to withstand a fire is 120 minutes. In order to collapse the roof structure, two columns must collapse. Collapse of only one column will not affect the bearings of the roof structure. Columns needs to be fire rated for 120 minutes at a distance of 17 meters from the truck location. In the figure above, columns that need to be protect</w:t>
      </w:r>
      <w:r>
        <w:t>ed are marked with red arrows (two</w:t>
      </w:r>
      <w:r w:rsidRPr="000E3238">
        <w:t xml:space="preserve"> columns on both sides of the gate).</w:t>
      </w:r>
    </w:p>
    <w:p w14:paraId="66521998" w14:textId="77777777" w:rsidR="00A059CD" w:rsidRPr="000E3238" w:rsidRDefault="00A059CD" w:rsidP="00A059CD">
      <w:r w:rsidRPr="000E3238">
        <w:t xml:space="preserve">The same calculation is made for instrument caves as for truck fire, with the difference that the water sprinkler system restricts fire according to report ESS-0010747 </w:t>
      </w:r>
      <w:r>
        <w:t xml:space="preserve">[C] </w:t>
      </w:r>
      <w:r w:rsidRPr="000E3238">
        <w:t xml:space="preserve">to 6 MW instead of 30 MW. The horizontal distance required is 8 meters for 120 minutes resistance. The distance can be measured from the centre of the </w:t>
      </w:r>
      <w:r>
        <w:t xml:space="preserve">instrument cave. Again at least two </w:t>
      </w:r>
      <w:r w:rsidRPr="000E3238">
        <w:t>columns need to collapse to have the roo</w:t>
      </w:r>
      <w:r>
        <w:t xml:space="preserve">f collapsing. Therefore, if the </w:t>
      </w:r>
      <w:r w:rsidRPr="000E3238">
        <w:t xml:space="preserve">distance is less than 7 meters to one columns but more than 7 meters to the rest, no </w:t>
      </w:r>
      <w:r w:rsidRPr="000E3238">
        <w:lastRenderedPageBreak/>
        <w:t xml:space="preserve">collapse will occur. To get a robust protection and protection against other fire scenarios e.g. cabinets and cable ladders all columns must be protected to R60. </w:t>
      </w:r>
    </w:p>
    <w:p w14:paraId="76ACC318" w14:textId="77777777" w:rsidR="00A059CD" w:rsidRDefault="00A059CD" w:rsidP="00A059CD">
      <w:r w:rsidRPr="000E3238">
        <w:t>The columns need to be protected up to the ceiling beams.</w:t>
      </w:r>
    </w:p>
    <w:p w14:paraId="5CC5589E" w14:textId="77777777" w:rsidR="00A059CD" w:rsidRPr="000E3238" w:rsidRDefault="00A059CD" w:rsidP="00A059CD">
      <w:r>
        <w:t xml:space="preserve">Columns that may affect the wall between Target and Instruments when collapsing must be cladded (and not fire painted). </w:t>
      </w:r>
    </w:p>
    <w:p w14:paraId="19E58AA1" w14:textId="77777777" w:rsidR="00A059CD" w:rsidRPr="000E3238" w:rsidRDefault="00A059CD" w:rsidP="00A059CD">
      <w:r w:rsidRPr="000E3238">
        <w:rPr>
          <w:noProof/>
          <w:lang w:val="sv-SE" w:eastAsia="sv-SE"/>
        </w:rPr>
        <w:drawing>
          <wp:inline distT="0" distB="0" distL="0" distR="0" wp14:anchorId="5222C292" wp14:editId="1A8F41FE">
            <wp:extent cx="5759450" cy="271317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2713175"/>
                    </a:xfrm>
                    <a:prstGeom prst="rect">
                      <a:avLst/>
                    </a:prstGeom>
                  </pic:spPr>
                </pic:pic>
              </a:graphicData>
            </a:graphic>
          </wp:inline>
        </w:drawing>
      </w:r>
    </w:p>
    <w:p w14:paraId="1604052D" w14:textId="77777777" w:rsidR="00A059CD" w:rsidRPr="000E3238" w:rsidRDefault="00A059CD" w:rsidP="00A059CD">
      <w:pPr>
        <w:pStyle w:val="Beskrivning"/>
      </w:pPr>
      <w:r w:rsidRPr="000E3238">
        <w:t>Figure 1. Screenshot from the instrument hall showing the distance between one instrument cave and a column. All columns in the area</w:t>
      </w:r>
      <w:r>
        <w:t xml:space="preserve"> </w:t>
      </w:r>
      <w:r w:rsidRPr="000E3238">
        <w:t xml:space="preserve">are to be protected R60. </w:t>
      </w:r>
    </w:p>
    <w:tbl>
      <w:tblPr>
        <w:tblW w:w="9315" w:type="dxa"/>
        <w:tblLayout w:type="fixed"/>
        <w:tblLook w:val="0000" w:firstRow="0" w:lastRow="0" w:firstColumn="0" w:lastColumn="0" w:noHBand="0" w:noVBand="0"/>
      </w:tblPr>
      <w:tblGrid>
        <w:gridCol w:w="2328"/>
        <w:gridCol w:w="2329"/>
        <w:gridCol w:w="4658"/>
      </w:tblGrid>
      <w:tr w:rsidR="00A059CD" w:rsidRPr="000E3238" w14:paraId="53A6FE9C" w14:textId="77777777" w:rsidTr="00E11742">
        <w:trPr>
          <w:cantSplit/>
          <w:tblHeader/>
        </w:trPr>
        <w:tc>
          <w:tcPr>
            <w:tcW w:w="9315" w:type="dxa"/>
            <w:gridSpan w:val="3"/>
            <w:tcBorders>
              <w:bottom w:val="single" w:sz="12" w:space="0" w:color="auto"/>
            </w:tcBorders>
            <w:shd w:val="clear" w:color="auto" w:fill="auto"/>
          </w:tcPr>
          <w:p w14:paraId="33475C26" w14:textId="77777777" w:rsidR="00A059CD" w:rsidRPr="000E3238" w:rsidRDefault="00A059CD" w:rsidP="00E11742">
            <w:pPr>
              <w:pStyle w:val="E-TableTitle"/>
            </w:pPr>
            <w:bookmarkStart w:id="241" w:name="_Toc494792914"/>
            <w:r w:rsidRPr="000E3238">
              <w:t xml:space="preserve">Table </w:t>
            </w:r>
            <w:r w:rsidRPr="000E3238">
              <w:fldChar w:fldCharType="begin"/>
            </w:r>
            <w:r w:rsidRPr="000E3238">
              <w:instrText xml:space="preserve"> SEQ Table \* ARABIC </w:instrText>
            </w:r>
            <w:r w:rsidRPr="000E3238">
              <w:fldChar w:fldCharType="separate"/>
            </w:r>
            <w:r>
              <w:rPr>
                <w:noProof/>
              </w:rPr>
              <w:t>6</w:t>
            </w:r>
            <w:r w:rsidRPr="000E3238">
              <w:fldChar w:fldCharType="end"/>
            </w:r>
            <w:r w:rsidRPr="000E3238">
              <w:tab/>
              <w:t>Building structural elements in D02</w:t>
            </w:r>
            <w:bookmarkEnd w:id="241"/>
          </w:p>
        </w:tc>
      </w:tr>
      <w:tr w:rsidR="00A059CD" w:rsidRPr="000E3238" w14:paraId="40D61CB9" w14:textId="77777777" w:rsidTr="00E11742">
        <w:trPr>
          <w:cantSplit/>
          <w:tblHeader/>
        </w:trPr>
        <w:tc>
          <w:tcPr>
            <w:tcW w:w="2328" w:type="dxa"/>
            <w:tcBorders>
              <w:top w:val="single" w:sz="12" w:space="0" w:color="auto"/>
              <w:bottom w:val="single" w:sz="2" w:space="0" w:color="auto"/>
            </w:tcBorders>
            <w:shd w:val="clear" w:color="auto" w:fill="4F81BD" w:themeFill="accent1"/>
          </w:tcPr>
          <w:p w14:paraId="48829A96" w14:textId="77777777" w:rsidR="00A059CD" w:rsidRPr="000E3238" w:rsidRDefault="00A059CD" w:rsidP="00E11742">
            <w:pPr>
              <w:pStyle w:val="E-TableHeader"/>
            </w:pPr>
            <w:r w:rsidRPr="000E3238">
              <w:rPr>
                <w:rFonts w:ascii="Arial" w:hAnsi="Arial" w:cs="Arial"/>
              </w:rPr>
              <w:t>Fire safety class</w:t>
            </w:r>
          </w:p>
        </w:tc>
        <w:tc>
          <w:tcPr>
            <w:tcW w:w="2329" w:type="dxa"/>
            <w:tcBorders>
              <w:top w:val="single" w:sz="12" w:space="0" w:color="auto"/>
              <w:bottom w:val="single" w:sz="2" w:space="0" w:color="auto"/>
            </w:tcBorders>
            <w:shd w:val="clear" w:color="auto" w:fill="4F81BD" w:themeFill="accent1"/>
          </w:tcPr>
          <w:p w14:paraId="55714641" w14:textId="77777777" w:rsidR="00A059CD" w:rsidRPr="000E3238" w:rsidRDefault="00A059CD" w:rsidP="00E11742">
            <w:pPr>
              <w:pStyle w:val="E-TableHeader"/>
            </w:pPr>
            <w:r w:rsidRPr="000E3238">
              <w:rPr>
                <w:rFonts w:ascii="Arial" w:hAnsi="Arial" w:cs="Arial"/>
              </w:rPr>
              <w:t>Fire resistance class</w:t>
            </w:r>
          </w:p>
        </w:tc>
        <w:tc>
          <w:tcPr>
            <w:tcW w:w="4658" w:type="dxa"/>
            <w:tcBorders>
              <w:top w:val="single" w:sz="12" w:space="0" w:color="auto"/>
              <w:bottom w:val="single" w:sz="6" w:space="0" w:color="auto"/>
            </w:tcBorders>
            <w:shd w:val="clear" w:color="auto" w:fill="4F81BD" w:themeFill="accent1"/>
          </w:tcPr>
          <w:p w14:paraId="75A11CAD" w14:textId="77777777" w:rsidR="00A059CD" w:rsidRPr="000E3238" w:rsidRDefault="00A059CD" w:rsidP="00E11742">
            <w:pPr>
              <w:pStyle w:val="E-TableHeader"/>
            </w:pPr>
            <w:r w:rsidRPr="000E3238">
              <w:rPr>
                <w:rFonts w:ascii="Arial" w:hAnsi="Arial" w:cs="Arial"/>
              </w:rPr>
              <w:t>Construction element</w:t>
            </w:r>
          </w:p>
        </w:tc>
      </w:tr>
      <w:tr w:rsidR="00A059CD" w:rsidRPr="000E3238" w14:paraId="5821F622" w14:textId="77777777" w:rsidTr="00E11742">
        <w:trPr>
          <w:cantSplit/>
        </w:trPr>
        <w:tc>
          <w:tcPr>
            <w:tcW w:w="2328" w:type="dxa"/>
            <w:tcBorders>
              <w:top w:val="single" w:sz="2" w:space="0" w:color="auto"/>
            </w:tcBorders>
            <w:shd w:val="clear" w:color="auto" w:fill="auto"/>
          </w:tcPr>
          <w:p w14:paraId="7118B30E" w14:textId="77777777" w:rsidR="00A059CD" w:rsidRPr="000E3238" w:rsidRDefault="00A059CD" w:rsidP="00E11742">
            <w:pPr>
              <w:pStyle w:val="E-TableText"/>
              <w:jc w:val="center"/>
              <w:rPr>
                <w:b/>
              </w:rPr>
            </w:pPr>
            <w:r w:rsidRPr="000E3238">
              <w:rPr>
                <w:b/>
              </w:rPr>
              <w:t>1</w:t>
            </w:r>
          </w:p>
        </w:tc>
        <w:tc>
          <w:tcPr>
            <w:tcW w:w="2329" w:type="dxa"/>
            <w:tcBorders>
              <w:top w:val="single" w:sz="2" w:space="0" w:color="auto"/>
            </w:tcBorders>
            <w:shd w:val="clear" w:color="auto" w:fill="auto"/>
          </w:tcPr>
          <w:p w14:paraId="5B9A15B9"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0</w:t>
            </w:r>
          </w:p>
        </w:tc>
        <w:tc>
          <w:tcPr>
            <w:tcW w:w="4658" w:type="dxa"/>
            <w:tcBorders>
              <w:top w:val="single" w:sz="6" w:space="0" w:color="auto"/>
            </w:tcBorders>
            <w:shd w:val="clear" w:color="auto" w:fill="auto"/>
          </w:tcPr>
          <w:p w14:paraId="41403AF1"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r w:rsidR="00A059CD" w:rsidRPr="000E3238" w14:paraId="5CECFF81" w14:textId="77777777" w:rsidTr="00E11742">
        <w:trPr>
          <w:cantSplit/>
        </w:trPr>
        <w:tc>
          <w:tcPr>
            <w:tcW w:w="2328" w:type="dxa"/>
            <w:shd w:val="clear" w:color="auto" w:fill="auto"/>
          </w:tcPr>
          <w:p w14:paraId="29EC543D" w14:textId="77777777" w:rsidR="00A059CD" w:rsidRPr="000E3238" w:rsidRDefault="00A059CD" w:rsidP="00E11742">
            <w:pPr>
              <w:pStyle w:val="E-TableText"/>
              <w:jc w:val="center"/>
              <w:rPr>
                <w:b/>
              </w:rPr>
            </w:pPr>
            <w:r w:rsidRPr="000E3238">
              <w:rPr>
                <w:b/>
              </w:rPr>
              <w:t>2</w:t>
            </w:r>
          </w:p>
        </w:tc>
        <w:tc>
          <w:tcPr>
            <w:tcW w:w="2329" w:type="dxa"/>
            <w:shd w:val="clear" w:color="auto" w:fill="auto"/>
          </w:tcPr>
          <w:p w14:paraId="6A68727D"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R15</w:t>
            </w:r>
          </w:p>
        </w:tc>
        <w:tc>
          <w:tcPr>
            <w:tcW w:w="4658" w:type="dxa"/>
            <w:shd w:val="clear" w:color="auto" w:fill="auto"/>
          </w:tcPr>
          <w:p w14:paraId="43FD0671"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r w:rsidR="00A059CD" w:rsidRPr="000E3238" w14:paraId="7DE05A58" w14:textId="77777777" w:rsidTr="00E11742">
        <w:trPr>
          <w:cantSplit/>
        </w:trPr>
        <w:tc>
          <w:tcPr>
            <w:tcW w:w="2328" w:type="dxa"/>
            <w:shd w:val="clear" w:color="auto" w:fill="auto"/>
          </w:tcPr>
          <w:p w14:paraId="0B12EBA2" w14:textId="77777777" w:rsidR="00A059CD" w:rsidRPr="000E3238" w:rsidRDefault="00A059CD" w:rsidP="00E11742">
            <w:pPr>
              <w:pStyle w:val="E-TableText"/>
              <w:jc w:val="center"/>
              <w:rPr>
                <w:b/>
              </w:rPr>
            </w:pPr>
            <w:r w:rsidRPr="000E3238">
              <w:rPr>
                <w:b/>
              </w:rPr>
              <w:t>3</w:t>
            </w:r>
          </w:p>
        </w:tc>
        <w:tc>
          <w:tcPr>
            <w:tcW w:w="2329" w:type="dxa"/>
            <w:shd w:val="clear" w:color="auto" w:fill="auto"/>
          </w:tcPr>
          <w:p w14:paraId="6FE64B50"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R30</w:t>
            </w:r>
          </w:p>
        </w:tc>
        <w:tc>
          <w:tcPr>
            <w:tcW w:w="4658" w:type="dxa"/>
            <w:shd w:val="clear" w:color="auto" w:fill="auto"/>
          </w:tcPr>
          <w:p w14:paraId="70E4355E" w14:textId="77777777" w:rsidR="00A059CD" w:rsidRPr="000E3238" w:rsidRDefault="00A059CD" w:rsidP="00E11742">
            <w:pPr>
              <w:pStyle w:val="E-TableText"/>
              <w:spacing w:beforeLines="60" w:before="144" w:afterLines="60" w:after="144"/>
            </w:pPr>
            <w:r w:rsidRPr="000E3238">
              <w:rPr>
                <w:rFonts w:ascii="Arial" w:hAnsi="Arial" w:cs="Arial"/>
                <w:sz w:val="18"/>
                <w:szCs w:val="18"/>
              </w:rPr>
              <w:t>Risers and landings within stairs that forms part of an escape route.</w:t>
            </w:r>
          </w:p>
        </w:tc>
      </w:tr>
      <w:tr w:rsidR="00A059CD" w:rsidRPr="000E3238" w14:paraId="7669A793" w14:textId="77777777" w:rsidTr="00E11742">
        <w:trPr>
          <w:cantSplit/>
        </w:trPr>
        <w:tc>
          <w:tcPr>
            <w:tcW w:w="2328" w:type="dxa"/>
            <w:shd w:val="clear" w:color="auto" w:fill="auto"/>
          </w:tcPr>
          <w:p w14:paraId="22F6E445" w14:textId="77777777" w:rsidR="00A059CD" w:rsidRPr="000E3238" w:rsidRDefault="00A059CD" w:rsidP="00E11742">
            <w:pPr>
              <w:pStyle w:val="E-TableText"/>
              <w:jc w:val="center"/>
              <w:rPr>
                <w:b/>
              </w:rPr>
            </w:pPr>
            <w:r w:rsidRPr="000E3238">
              <w:rPr>
                <w:b/>
              </w:rPr>
              <w:t>4</w:t>
            </w:r>
          </w:p>
        </w:tc>
        <w:tc>
          <w:tcPr>
            <w:tcW w:w="2329" w:type="dxa"/>
            <w:shd w:val="clear" w:color="auto" w:fill="auto"/>
          </w:tcPr>
          <w:p w14:paraId="74A0001B"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R60/120*</w:t>
            </w:r>
          </w:p>
        </w:tc>
        <w:tc>
          <w:tcPr>
            <w:tcW w:w="4658" w:type="dxa"/>
            <w:shd w:val="clear" w:color="auto" w:fill="auto"/>
          </w:tcPr>
          <w:p w14:paraId="3931123B" w14:textId="77777777" w:rsidR="00A059CD" w:rsidRPr="000E3238" w:rsidRDefault="00A059CD" w:rsidP="00E11742">
            <w:pPr>
              <w:spacing w:before="60" w:after="60" w:line="240" w:lineRule="auto"/>
              <w:rPr>
                <w:rFonts w:ascii="Arial" w:hAnsi="Arial" w:cs="Arial"/>
                <w:sz w:val="18"/>
                <w:szCs w:val="18"/>
              </w:rPr>
            </w:pPr>
            <w:r w:rsidRPr="000E3238">
              <w:rPr>
                <w:rFonts w:ascii="Arial" w:hAnsi="Arial" w:cs="Arial"/>
                <w:sz w:val="18"/>
                <w:szCs w:val="18"/>
              </w:rPr>
              <w:t>Frame stabilizing grid (SK3)</w:t>
            </w:r>
          </w:p>
          <w:p w14:paraId="2A95362E" w14:textId="77777777" w:rsidR="00A059CD" w:rsidRPr="000E3238" w:rsidRDefault="00A059CD" w:rsidP="00E11742">
            <w:pPr>
              <w:spacing w:before="60" w:after="60" w:line="240" w:lineRule="auto"/>
              <w:rPr>
                <w:rFonts w:ascii="Arial" w:hAnsi="Arial" w:cs="Arial"/>
                <w:sz w:val="18"/>
                <w:szCs w:val="18"/>
              </w:rPr>
            </w:pPr>
            <w:r w:rsidRPr="000E3238">
              <w:rPr>
                <w:rFonts w:ascii="Arial" w:hAnsi="Arial" w:cs="Arial"/>
                <w:sz w:val="18"/>
                <w:szCs w:val="18"/>
              </w:rPr>
              <w:t xml:space="preserve">Vertical construction elements (SK 3) </w:t>
            </w:r>
          </w:p>
          <w:p w14:paraId="394C46E5" w14:textId="77777777" w:rsidR="00A059CD" w:rsidRPr="000E3238" w:rsidRDefault="00A059CD" w:rsidP="00E11742">
            <w:pPr>
              <w:numPr>
                <w:ilvl w:val="0"/>
                <w:numId w:val="12"/>
              </w:numPr>
              <w:spacing w:before="60" w:after="60" w:line="240" w:lineRule="auto"/>
              <w:rPr>
                <w:rFonts w:ascii="Arial" w:hAnsi="Arial" w:cs="Arial"/>
                <w:sz w:val="18"/>
                <w:szCs w:val="18"/>
              </w:rPr>
            </w:pPr>
            <w:r w:rsidRPr="000E3238">
              <w:rPr>
                <w:rFonts w:ascii="Arial" w:hAnsi="Arial" w:cs="Arial"/>
                <w:sz w:val="18"/>
                <w:szCs w:val="18"/>
              </w:rPr>
              <w:t>columns</w:t>
            </w:r>
          </w:p>
          <w:p w14:paraId="3E48A445" w14:textId="77777777" w:rsidR="00A059CD" w:rsidRPr="000E3238" w:rsidRDefault="00A059CD" w:rsidP="00E11742">
            <w:pPr>
              <w:numPr>
                <w:ilvl w:val="0"/>
                <w:numId w:val="12"/>
              </w:numPr>
              <w:spacing w:before="60" w:after="60" w:line="240" w:lineRule="auto"/>
              <w:rPr>
                <w:rFonts w:ascii="Arial" w:hAnsi="Arial" w:cs="Arial"/>
                <w:sz w:val="18"/>
                <w:szCs w:val="18"/>
              </w:rPr>
            </w:pPr>
            <w:r w:rsidRPr="000E3238">
              <w:rPr>
                <w:rFonts w:ascii="Arial" w:hAnsi="Arial" w:cs="Arial"/>
                <w:sz w:val="18"/>
                <w:szCs w:val="18"/>
              </w:rPr>
              <w:t>walls</w:t>
            </w:r>
          </w:p>
          <w:p w14:paraId="03D2C62F" w14:textId="77777777" w:rsidR="00A059CD" w:rsidRPr="000E3238" w:rsidRDefault="00A059CD" w:rsidP="00E11742">
            <w:pPr>
              <w:spacing w:before="60" w:after="60" w:line="240" w:lineRule="auto"/>
              <w:rPr>
                <w:rFonts w:ascii="Arial" w:hAnsi="Arial" w:cs="Arial"/>
                <w:sz w:val="18"/>
                <w:szCs w:val="18"/>
              </w:rPr>
            </w:pPr>
            <w:r w:rsidRPr="000E3238">
              <w:rPr>
                <w:rFonts w:ascii="Arial" w:hAnsi="Arial" w:cs="Arial"/>
                <w:sz w:val="18"/>
                <w:szCs w:val="18"/>
              </w:rPr>
              <w:t xml:space="preserve">Horizontal construction elements (SK2) </w:t>
            </w:r>
          </w:p>
          <w:p w14:paraId="4809A7C1" w14:textId="77777777" w:rsidR="00A059CD" w:rsidRPr="000E3238" w:rsidRDefault="00A059CD" w:rsidP="00E11742">
            <w:pPr>
              <w:numPr>
                <w:ilvl w:val="0"/>
                <w:numId w:val="13"/>
              </w:numPr>
              <w:spacing w:before="60" w:after="60" w:line="240" w:lineRule="auto"/>
              <w:rPr>
                <w:rFonts w:ascii="Arial" w:hAnsi="Arial" w:cs="Arial"/>
                <w:sz w:val="18"/>
                <w:szCs w:val="18"/>
              </w:rPr>
            </w:pPr>
            <w:r w:rsidRPr="000E3238">
              <w:rPr>
                <w:rFonts w:ascii="Arial" w:hAnsi="Arial" w:cs="Arial"/>
                <w:sz w:val="18"/>
                <w:szCs w:val="18"/>
              </w:rPr>
              <w:t>floors</w:t>
            </w:r>
          </w:p>
          <w:p w14:paraId="3575772C" w14:textId="77777777" w:rsidR="00A059CD" w:rsidRPr="000E3238" w:rsidRDefault="00A059CD" w:rsidP="00E11742">
            <w:pPr>
              <w:numPr>
                <w:ilvl w:val="0"/>
                <w:numId w:val="13"/>
              </w:numPr>
              <w:spacing w:beforeLines="60" w:before="144" w:after="60" w:line="240" w:lineRule="auto"/>
              <w:rPr>
                <w:rFonts w:ascii="Arial" w:hAnsi="Arial" w:cs="Arial"/>
                <w:sz w:val="18"/>
                <w:szCs w:val="18"/>
              </w:rPr>
            </w:pPr>
            <w:r w:rsidRPr="000E3238">
              <w:rPr>
                <w:rFonts w:ascii="Arial" w:hAnsi="Arial" w:cs="Arial"/>
                <w:sz w:val="18"/>
                <w:szCs w:val="18"/>
              </w:rPr>
              <w:t>beams</w:t>
            </w:r>
          </w:p>
        </w:tc>
      </w:tr>
      <w:tr w:rsidR="00A059CD" w:rsidRPr="000E3238" w14:paraId="4D086821" w14:textId="77777777" w:rsidTr="00E11742">
        <w:trPr>
          <w:cantSplit/>
        </w:trPr>
        <w:tc>
          <w:tcPr>
            <w:tcW w:w="2328" w:type="dxa"/>
            <w:tcBorders>
              <w:bottom w:val="single" w:sz="12" w:space="0" w:color="auto"/>
            </w:tcBorders>
            <w:shd w:val="clear" w:color="auto" w:fill="auto"/>
          </w:tcPr>
          <w:p w14:paraId="4E4EB560" w14:textId="77777777" w:rsidR="00A059CD" w:rsidRPr="000E3238" w:rsidRDefault="00A059CD" w:rsidP="00E11742">
            <w:pPr>
              <w:pStyle w:val="E-TableText"/>
              <w:jc w:val="center"/>
              <w:rPr>
                <w:b/>
              </w:rPr>
            </w:pPr>
            <w:r w:rsidRPr="000E3238">
              <w:rPr>
                <w:b/>
              </w:rPr>
              <w:t>5</w:t>
            </w:r>
          </w:p>
        </w:tc>
        <w:tc>
          <w:tcPr>
            <w:tcW w:w="2329" w:type="dxa"/>
            <w:tcBorders>
              <w:bottom w:val="single" w:sz="12" w:space="0" w:color="auto"/>
            </w:tcBorders>
            <w:shd w:val="clear" w:color="auto" w:fill="auto"/>
          </w:tcPr>
          <w:p w14:paraId="3C911132"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R90</w:t>
            </w:r>
          </w:p>
        </w:tc>
        <w:tc>
          <w:tcPr>
            <w:tcW w:w="4658" w:type="dxa"/>
            <w:tcBorders>
              <w:bottom w:val="single" w:sz="12" w:space="0" w:color="auto"/>
            </w:tcBorders>
            <w:shd w:val="clear" w:color="auto" w:fill="auto"/>
          </w:tcPr>
          <w:p w14:paraId="244D8588"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bl>
    <w:p w14:paraId="568F9CE4" w14:textId="77777777" w:rsidR="00A059CD" w:rsidRPr="000E3238" w:rsidRDefault="00A059CD" w:rsidP="00A059CD">
      <w:pPr>
        <w:pStyle w:val="Beskrivning"/>
      </w:pPr>
      <w:r w:rsidRPr="000E3238">
        <w:t xml:space="preserve">*See Appendix E </w:t>
      </w:r>
      <w:r>
        <w:t xml:space="preserve">[A-5] </w:t>
      </w:r>
      <w:r w:rsidRPr="000E3238">
        <w:t>and a summary below.</w:t>
      </w:r>
    </w:p>
    <w:p w14:paraId="5E82CE0A" w14:textId="77777777" w:rsidR="00A059CD" w:rsidRPr="000E3238" w:rsidRDefault="00A059CD" w:rsidP="00A059CD">
      <w:pPr>
        <w:spacing w:after="0"/>
      </w:pPr>
      <w:r w:rsidRPr="000E3238">
        <w:rPr>
          <w:b/>
        </w:rPr>
        <w:t>High Bay:</w:t>
      </w:r>
    </w:p>
    <w:p w14:paraId="5B272F19" w14:textId="77777777" w:rsidR="00A059CD" w:rsidRPr="000E3238" w:rsidRDefault="00A059CD" w:rsidP="00A059CD">
      <w:r w:rsidRPr="000E3238">
        <w:t xml:space="preserve">In the case of a truck fire burning in steady-state with 30 MW, the highest temperature of the hot gas layer is achieved closest to the ceiling directly above the fire, where it reaches </w:t>
      </w:r>
      <w:r w:rsidRPr="000E3238">
        <w:lastRenderedPageBreak/>
        <w:t xml:space="preserve">375 </w:t>
      </w:r>
      <w:r w:rsidRPr="000E3238">
        <w:rPr>
          <w:rFonts w:cs="Tahoma"/>
        </w:rPr>
        <w:t>°</w:t>
      </w:r>
      <w:r w:rsidRPr="000E3238">
        <w:t xml:space="preserve">C maximum after 30 minutes. The mean temperature of the hot gas layer is approximately 260 </w:t>
      </w:r>
      <w:r w:rsidRPr="000E3238">
        <w:rPr>
          <w:rFonts w:cs="Tahoma"/>
        </w:rPr>
        <w:t>°</w:t>
      </w:r>
      <w:r w:rsidRPr="000E3238">
        <w:t xml:space="preserve">C at this time. This is below the temperature of 498 </w:t>
      </w:r>
      <w:r w:rsidRPr="000E3238">
        <w:rPr>
          <w:rFonts w:cs="Tahoma"/>
        </w:rPr>
        <w:t>°</w:t>
      </w:r>
      <w:r w:rsidRPr="000E3238">
        <w:t>C at which flashover occurs</w:t>
      </w:r>
      <w:r>
        <w:t xml:space="preserve"> [A-6]</w:t>
      </w:r>
      <w:r w:rsidRPr="000E3238">
        <w:t>.</w:t>
      </w:r>
    </w:p>
    <w:p w14:paraId="0946A747" w14:textId="77777777" w:rsidR="00A059CD" w:rsidRDefault="00A059CD" w:rsidP="00A059CD">
      <w:r w:rsidRPr="000E3238">
        <w:t xml:space="preserve">The local fire effect of a truck fire results in a steel temperature of 201 </w:t>
      </w:r>
      <w:r w:rsidRPr="000E3238">
        <w:rPr>
          <w:rFonts w:cs="Tahoma"/>
        </w:rPr>
        <w:t>°</w:t>
      </w:r>
      <w:r w:rsidRPr="000E3238">
        <w:t xml:space="preserve">C. This is below the critical steel temperature of 496 </w:t>
      </w:r>
      <w:r w:rsidRPr="000E3238">
        <w:rPr>
          <w:rFonts w:cs="Tahoma"/>
        </w:rPr>
        <w:t>°</w:t>
      </w:r>
      <w:r w:rsidRPr="000E3238">
        <w:t>C</w:t>
      </w:r>
      <w:r>
        <w:t xml:space="preserve"> [A-6].</w:t>
      </w:r>
    </w:p>
    <w:p w14:paraId="768C166C" w14:textId="77777777" w:rsidR="00A059CD" w:rsidRPr="000E3238" w:rsidRDefault="00A059CD" w:rsidP="00A059CD"/>
    <w:p w14:paraId="77451FF2" w14:textId="77777777" w:rsidR="00A059CD" w:rsidRPr="000E3238" w:rsidRDefault="00A059CD" w:rsidP="00A059CD">
      <w:pPr>
        <w:spacing w:after="200" w:line="276" w:lineRule="auto"/>
      </w:pPr>
      <w:r w:rsidRPr="000E3238">
        <w:br w:type="page"/>
      </w:r>
    </w:p>
    <w:p w14:paraId="31E78AB7" w14:textId="77777777" w:rsidR="00A059CD" w:rsidRPr="000E3238" w:rsidRDefault="00A059CD" w:rsidP="00A059CD">
      <w:r w:rsidRPr="000E3238">
        <w:rPr>
          <w:noProof/>
          <w:lang w:val="sv-SE" w:eastAsia="sv-SE"/>
        </w:rPr>
        <w:lastRenderedPageBreak/>
        <mc:AlternateContent>
          <mc:Choice Requires="wpg">
            <w:drawing>
              <wp:inline distT="0" distB="0" distL="0" distR="0" wp14:anchorId="04E376C8" wp14:editId="25509167">
                <wp:extent cx="5759450" cy="2339340"/>
                <wp:effectExtent l="0" t="0" r="6350" b="0"/>
                <wp:docPr id="2" name="Grupp 2"/>
                <wp:cNvGraphicFramePr/>
                <a:graphic xmlns:a="http://schemas.openxmlformats.org/drawingml/2006/main">
                  <a:graphicData uri="http://schemas.microsoft.com/office/word/2010/wordprocessingGroup">
                    <wpg:wgp>
                      <wpg:cNvGrpSpPr/>
                      <wpg:grpSpPr>
                        <a:xfrm>
                          <a:off x="0" y="0"/>
                          <a:ext cx="5759450" cy="2339340"/>
                          <a:chOff x="0" y="0"/>
                          <a:chExt cx="5759450" cy="2339340"/>
                        </a:xfrm>
                      </wpg:grpSpPr>
                      <pic:pic xmlns:pic="http://schemas.openxmlformats.org/drawingml/2006/picture">
                        <pic:nvPicPr>
                          <pic:cNvPr id="1029" name="Picture 5" descr="\\ser01mlm1se\projects\6210\10167450\10167325\Target\Powerpoint Structural Elements\Sektion blå markering beskuren.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676275"/>
                            <a:ext cx="5759450" cy="1663065"/>
                          </a:xfrm>
                          <a:prstGeom prst="rect">
                            <a:avLst/>
                          </a:prstGeom>
                          <a:noFill/>
                          <a:extLst/>
                        </pic:spPr>
                      </pic:pic>
                      <wps:wsp>
                        <wps:cNvPr id="307" name="Textruta 2"/>
                        <wps:cNvSpPr txBox="1">
                          <a:spLocks noChangeArrowheads="1"/>
                        </wps:cNvSpPr>
                        <wps:spPr bwMode="auto">
                          <a:xfrm>
                            <a:off x="1971675" y="0"/>
                            <a:ext cx="2206624" cy="1183639"/>
                          </a:xfrm>
                          <a:prstGeom prst="rect">
                            <a:avLst/>
                          </a:prstGeom>
                          <a:solidFill>
                            <a:srgbClr val="FFFFFF"/>
                          </a:solidFill>
                          <a:ln w="9525">
                            <a:solidFill>
                              <a:srgbClr val="000000"/>
                            </a:solidFill>
                            <a:miter lim="800000"/>
                            <a:headEnd/>
                            <a:tailEnd/>
                          </a:ln>
                        </wps:spPr>
                        <wps:txbx>
                          <w:txbxContent>
                            <w:p w14:paraId="7F9B70BF" w14:textId="77777777" w:rsidR="00A059CD" w:rsidRPr="000D4436" w:rsidRDefault="00A059CD" w:rsidP="00A059CD">
                              <w:pPr>
                                <w:rPr>
                                  <w:lang w:val="en-US"/>
                                </w:rPr>
                              </w:pPr>
                              <w:r>
                                <w:t xml:space="preserve">The steel temperature of an unprotected steel beam is due to the large height of the room with safe margin below the critical temperature. </w:t>
                              </w:r>
                            </w:p>
                          </w:txbxContent>
                        </wps:txbx>
                        <wps:bodyPr rot="0" vert="horz" wrap="square" lIns="91440" tIns="45720" rIns="91440" bIns="45720" anchor="t" anchorCtr="0">
                          <a:spAutoFit/>
                        </wps:bodyPr>
                      </wps:wsp>
                      <wps:wsp>
                        <wps:cNvPr id="10" name="Rak pil 5"/>
                        <wps:cNvCnPr/>
                        <wps:spPr>
                          <a:xfrm flipH="1">
                            <a:off x="609600" y="219075"/>
                            <a:ext cx="1362579" cy="53483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04E376C8" id="Grupp 2" o:spid="_x0000_s1026" style="width:453.5pt;height:184.2pt;mso-position-horizontal-relative:char;mso-position-vertical-relative:line" coordsize="57594,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6762;width:57594;height:1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">
                  <v:imagedata r:id="rId42" o:title="Sektion blå markering beskuren"/>
                  <v:path arrowok="t"/>
                </v:shape>
                <v:shapetype id="_x0000_t202" coordsize="21600,21600" o:spt="202" path="m,l,21600r21600,l21600,xe">
                  <v:stroke joinstyle="miter"/>
                  <v:path gradientshapeok="t" o:connecttype="rect"/>
                </v:shapetype>
                <v:shape id="Textruta 2" o:spid="_x0000_s1028" type="#_x0000_t202" style="position:absolute;left:19716;width:22066;height:1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14:paraId="7F9B70BF" w14:textId="77777777" w:rsidR="00A059CD" w:rsidRPr="000D4436" w:rsidRDefault="00A059CD" w:rsidP="00A059CD">
                        <w:pPr>
                          <w:rPr>
                            <w:lang w:val="en-US"/>
                          </w:rPr>
                        </w:pPr>
                        <w:r>
                          <w:t xml:space="preserve">The steel temperature of an unprotected steel beam is due to the large height of the room with safe margin below the critical temperature. </w:t>
                        </w:r>
                      </w:p>
                    </w:txbxContent>
                  </v:textbox>
                </v:shape>
                <v:shapetype id="_x0000_t32" coordsize="21600,21600" o:spt="32" o:oned="t" path="m,l21600,21600e" filled="f">
                  <v:path arrowok="t" fillok="f" o:connecttype="none"/>
                  <o:lock v:ext="edit" shapetype="t"/>
                </v:shapetype>
                <v:shape id="Rak pil 5" o:spid="_x0000_s1029" type="#_x0000_t32" style="position:absolute;left:6096;top:2190;width:13625;height:5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" strokecolor="#4f81bd [3204]" strokeweight="2pt">
                  <v:stroke endarrow="open"/>
                  <v:shadow on="t" color="black" opacity="24903f" origin=",.5" offset="0,.55556mm"/>
                </v:shape>
                <w10:anchorlock/>
              </v:group>
            </w:pict>
          </mc:Fallback>
        </mc:AlternateContent>
      </w:r>
    </w:p>
    <w:p w14:paraId="1AC15571" w14:textId="77777777" w:rsidR="00A059CD" w:rsidRPr="000E3238" w:rsidRDefault="00A059CD" w:rsidP="00A059CD">
      <w:pPr>
        <w:pStyle w:val="Beskrivning"/>
      </w:pPr>
      <w:r w:rsidRPr="000E3238">
        <w:t xml:space="preserve">Figure 1 Section of the High Bay. </w:t>
      </w:r>
    </w:p>
    <w:p w14:paraId="05F7840E" w14:textId="77777777" w:rsidR="00A059CD" w:rsidRPr="000E3238" w:rsidRDefault="00A059CD" w:rsidP="00A059CD">
      <w:r w:rsidRPr="000E3238">
        <w:t xml:space="preserve">A cable ladder is assumed to burn with 700 kW, and the burning part is assumed to be 1 m long and 0.4 m wide. Flame length and plume temperature in case of a cable ladder fire is calculated using the method in appendix C, SS-EN 1991-1-2. Through an iterative process, the closest safe distance between a cable ladder and the steel beam is found to be 4 meters to withstand a 2 h local fire. If the distance between beams and cable trays are more than 4 meters the beams can be unprotected. Otherwise, more detailed calculations are needed. </w:t>
      </w:r>
    </w:p>
    <w:p w14:paraId="0391C2D0" w14:textId="77777777" w:rsidR="00A059CD" w:rsidRPr="000E3238" w:rsidRDefault="00A059CD" w:rsidP="00A059CD">
      <w:r w:rsidRPr="000E3238">
        <w:t xml:space="preserve">Due to the required REI 120-M wall between target and instrumental halls all columns in the High Bay need to be fire protected for 2h (R120). The columns should be protected up to the ceiling beam. </w:t>
      </w:r>
      <w:r>
        <w:t xml:space="preserve">Columns that may affect the wall between Target and Instruments when collapsing must be cladded (and not fire painted). </w:t>
      </w:r>
    </w:p>
    <w:p w14:paraId="09EB621C" w14:textId="77777777" w:rsidR="00A059CD" w:rsidRPr="000E3238" w:rsidRDefault="00A059CD" w:rsidP="00A059CD">
      <w:r w:rsidRPr="000E3238">
        <w:rPr>
          <w:noProof/>
          <w:lang w:val="sv-SE" w:eastAsia="sv-SE"/>
        </w:rPr>
        <w:drawing>
          <wp:inline distT="0" distB="0" distL="0" distR="0" wp14:anchorId="1EE6DF7B" wp14:editId="1A183AF7">
            <wp:extent cx="5759450" cy="3043826"/>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59450" cy="3043826"/>
                    </a:xfrm>
                    <a:prstGeom prst="rect">
                      <a:avLst/>
                    </a:prstGeom>
                  </pic:spPr>
                </pic:pic>
              </a:graphicData>
            </a:graphic>
          </wp:inline>
        </w:drawing>
      </w:r>
    </w:p>
    <w:p w14:paraId="261F76A8" w14:textId="77777777" w:rsidR="00A059CD" w:rsidRPr="000E3238" w:rsidRDefault="00A059CD" w:rsidP="00A059CD">
      <w:pPr>
        <w:pStyle w:val="Beskrivning"/>
      </w:pPr>
      <w:r w:rsidRPr="000E3238">
        <w:t xml:space="preserve">Figure 1. Screenshot of the High Bay showing the distance to a cable ladder. The distance between cable ladders and unprotected steel beam should be at least 4 meters. </w:t>
      </w:r>
    </w:p>
    <w:p w14:paraId="2017E47F" w14:textId="77777777" w:rsidR="00A059CD" w:rsidRPr="000E3238" w:rsidRDefault="00A059CD" w:rsidP="00A059CD"/>
    <w:p w14:paraId="4FA5B154" w14:textId="77777777" w:rsidR="00A059CD" w:rsidRPr="000E3238" w:rsidRDefault="00A059CD" w:rsidP="00A059CD">
      <w:pPr>
        <w:spacing w:after="0"/>
      </w:pPr>
    </w:p>
    <w:tbl>
      <w:tblPr>
        <w:tblW w:w="9315" w:type="dxa"/>
        <w:tblLayout w:type="fixed"/>
        <w:tblLook w:val="0000" w:firstRow="0" w:lastRow="0" w:firstColumn="0" w:lastColumn="0" w:noHBand="0" w:noVBand="0"/>
      </w:tblPr>
      <w:tblGrid>
        <w:gridCol w:w="2328"/>
        <w:gridCol w:w="2329"/>
        <w:gridCol w:w="4658"/>
      </w:tblGrid>
      <w:tr w:rsidR="00A059CD" w:rsidRPr="000E3238" w14:paraId="28C25AF2" w14:textId="77777777" w:rsidTr="00E11742">
        <w:trPr>
          <w:cantSplit/>
          <w:tblHeader/>
        </w:trPr>
        <w:tc>
          <w:tcPr>
            <w:tcW w:w="9315" w:type="dxa"/>
            <w:gridSpan w:val="3"/>
            <w:tcBorders>
              <w:bottom w:val="single" w:sz="12" w:space="0" w:color="auto"/>
            </w:tcBorders>
            <w:shd w:val="clear" w:color="auto" w:fill="auto"/>
          </w:tcPr>
          <w:p w14:paraId="2290D183" w14:textId="77777777" w:rsidR="00A059CD" w:rsidRPr="000E3238" w:rsidRDefault="00A059CD" w:rsidP="00E11742">
            <w:pPr>
              <w:pStyle w:val="E-TableTitle"/>
            </w:pPr>
            <w:bookmarkStart w:id="242" w:name="_Toc494792915"/>
            <w:r w:rsidRPr="000E3238">
              <w:t xml:space="preserve">Table </w:t>
            </w:r>
            <w:r w:rsidRPr="000E3238">
              <w:fldChar w:fldCharType="begin"/>
            </w:r>
            <w:r w:rsidRPr="000E3238">
              <w:instrText xml:space="preserve"> SEQ Table \* ARABIC </w:instrText>
            </w:r>
            <w:r w:rsidRPr="000E3238">
              <w:fldChar w:fldCharType="separate"/>
            </w:r>
            <w:r>
              <w:rPr>
                <w:noProof/>
              </w:rPr>
              <w:t>7</w:t>
            </w:r>
            <w:r w:rsidRPr="000E3238">
              <w:fldChar w:fldCharType="end"/>
            </w:r>
            <w:r w:rsidRPr="000E3238">
              <w:tab/>
              <w:t>Building structural elements in E01 and E02.</w:t>
            </w:r>
            <w:bookmarkEnd w:id="242"/>
          </w:p>
        </w:tc>
      </w:tr>
      <w:tr w:rsidR="00A059CD" w:rsidRPr="000E3238" w14:paraId="0AB86416" w14:textId="77777777" w:rsidTr="00E11742">
        <w:trPr>
          <w:cantSplit/>
          <w:tblHeader/>
        </w:trPr>
        <w:tc>
          <w:tcPr>
            <w:tcW w:w="2328" w:type="dxa"/>
            <w:tcBorders>
              <w:top w:val="single" w:sz="12" w:space="0" w:color="auto"/>
              <w:bottom w:val="single" w:sz="2" w:space="0" w:color="auto"/>
            </w:tcBorders>
            <w:shd w:val="clear" w:color="auto" w:fill="4F81BD" w:themeFill="accent1"/>
          </w:tcPr>
          <w:p w14:paraId="4327ACE9" w14:textId="77777777" w:rsidR="00A059CD" w:rsidRPr="000E3238" w:rsidRDefault="00A059CD" w:rsidP="00E11742">
            <w:pPr>
              <w:pStyle w:val="E-TableHeader"/>
            </w:pPr>
            <w:r w:rsidRPr="000E3238">
              <w:rPr>
                <w:rFonts w:ascii="Arial" w:hAnsi="Arial" w:cs="Arial"/>
              </w:rPr>
              <w:t>Fire safety class</w:t>
            </w:r>
          </w:p>
        </w:tc>
        <w:tc>
          <w:tcPr>
            <w:tcW w:w="2329" w:type="dxa"/>
            <w:tcBorders>
              <w:top w:val="single" w:sz="12" w:space="0" w:color="auto"/>
              <w:bottom w:val="single" w:sz="2" w:space="0" w:color="auto"/>
            </w:tcBorders>
            <w:shd w:val="clear" w:color="auto" w:fill="4F81BD" w:themeFill="accent1"/>
          </w:tcPr>
          <w:p w14:paraId="64214CEB" w14:textId="77777777" w:rsidR="00A059CD" w:rsidRPr="000E3238" w:rsidRDefault="00A059CD" w:rsidP="00E11742">
            <w:pPr>
              <w:pStyle w:val="E-TableHeader"/>
            </w:pPr>
            <w:r w:rsidRPr="000E3238">
              <w:rPr>
                <w:rFonts w:ascii="Arial" w:hAnsi="Arial" w:cs="Arial"/>
              </w:rPr>
              <w:t>Fire resistance class</w:t>
            </w:r>
          </w:p>
        </w:tc>
        <w:tc>
          <w:tcPr>
            <w:tcW w:w="4658" w:type="dxa"/>
            <w:tcBorders>
              <w:top w:val="single" w:sz="12" w:space="0" w:color="auto"/>
              <w:bottom w:val="single" w:sz="6" w:space="0" w:color="auto"/>
            </w:tcBorders>
            <w:shd w:val="clear" w:color="auto" w:fill="4F81BD" w:themeFill="accent1"/>
          </w:tcPr>
          <w:p w14:paraId="6C90D140" w14:textId="77777777" w:rsidR="00A059CD" w:rsidRPr="000E3238" w:rsidRDefault="00A059CD" w:rsidP="00E11742">
            <w:pPr>
              <w:pStyle w:val="E-TableHeader"/>
            </w:pPr>
            <w:r w:rsidRPr="000E3238">
              <w:rPr>
                <w:rFonts w:ascii="Arial" w:hAnsi="Arial" w:cs="Arial"/>
              </w:rPr>
              <w:t>Construction element</w:t>
            </w:r>
          </w:p>
        </w:tc>
      </w:tr>
      <w:tr w:rsidR="00A059CD" w:rsidRPr="000E3238" w14:paraId="1AA3FE46" w14:textId="77777777" w:rsidTr="00E11742">
        <w:trPr>
          <w:cantSplit/>
        </w:trPr>
        <w:tc>
          <w:tcPr>
            <w:tcW w:w="2328" w:type="dxa"/>
            <w:tcBorders>
              <w:top w:val="single" w:sz="2" w:space="0" w:color="auto"/>
            </w:tcBorders>
            <w:shd w:val="clear" w:color="auto" w:fill="auto"/>
          </w:tcPr>
          <w:p w14:paraId="5EE45FC1" w14:textId="77777777" w:rsidR="00A059CD" w:rsidRPr="000E3238" w:rsidRDefault="00A059CD" w:rsidP="00E11742">
            <w:pPr>
              <w:pStyle w:val="E-TableText"/>
              <w:jc w:val="center"/>
              <w:rPr>
                <w:b/>
              </w:rPr>
            </w:pPr>
            <w:r w:rsidRPr="000E3238">
              <w:rPr>
                <w:b/>
              </w:rPr>
              <w:t>1</w:t>
            </w:r>
          </w:p>
        </w:tc>
        <w:tc>
          <w:tcPr>
            <w:tcW w:w="2329" w:type="dxa"/>
            <w:tcBorders>
              <w:top w:val="single" w:sz="2" w:space="0" w:color="auto"/>
            </w:tcBorders>
            <w:shd w:val="clear" w:color="auto" w:fill="auto"/>
          </w:tcPr>
          <w:p w14:paraId="7A3A5F0E"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0</w:t>
            </w:r>
          </w:p>
        </w:tc>
        <w:tc>
          <w:tcPr>
            <w:tcW w:w="4658" w:type="dxa"/>
            <w:tcBorders>
              <w:top w:val="single" w:sz="6" w:space="0" w:color="auto"/>
            </w:tcBorders>
            <w:shd w:val="clear" w:color="auto" w:fill="auto"/>
          </w:tcPr>
          <w:p w14:paraId="2C5D842A"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r w:rsidR="00A059CD" w:rsidRPr="000E3238" w14:paraId="2918AD02" w14:textId="77777777" w:rsidTr="00E11742">
        <w:trPr>
          <w:cantSplit/>
        </w:trPr>
        <w:tc>
          <w:tcPr>
            <w:tcW w:w="2328" w:type="dxa"/>
            <w:shd w:val="clear" w:color="auto" w:fill="auto"/>
          </w:tcPr>
          <w:p w14:paraId="205E940E" w14:textId="77777777" w:rsidR="00A059CD" w:rsidRPr="000E3238" w:rsidRDefault="00A059CD" w:rsidP="00E11742">
            <w:pPr>
              <w:pStyle w:val="E-TableText"/>
              <w:jc w:val="center"/>
              <w:rPr>
                <w:b/>
              </w:rPr>
            </w:pPr>
            <w:r w:rsidRPr="000E3238">
              <w:rPr>
                <w:b/>
              </w:rPr>
              <w:t>2</w:t>
            </w:r>
          </w:p>
        </w:tc>
        <w:tc>
          <w:tcPr>
            <w:tcW w:w="2329" w:type="dxa"/>
            <w:shd w:val="clear" w:color="auto" w:fill="auto"/>
          </w:tcPr>
          <w:p w14:paraId="6762A1A5"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R15</w:t>
            </w:r>
          </w:p>
        </w:tc>
        <w:tc>
          <w:tcPr>
            <w:tcW w:w="4658" w:type="dxa"/>
            <w:shd w:val="clear" w:color="auto" w:fill="auto"/>
          </w:tcPr>
          <w:p w14:paraId="4DE0187F"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r w:rsidR="00A059CD" w:rsidRPr="000E3238" w14:paraId="533349AC" w14:textId="77777777" w:rsidTr="00E11742">
        <w:trPr>
          <w:cantSplit/>
        </w:trPr>
        <w:tc>
          <w:tcPr>
            <w:tcW w:w="2328" w:type="dxa"/>
            <w:shd w:val="clear" w:color="auto" w:fill="auto"/>
          </w:tcPr>
          <w:p w14:paraId="32B1FCA5" w14:textId="77777777" w:rsidR="00A059CD" w:rsidRPr="000E3238" w:rsidRDefault="00A059CD" w:rsidP="00E11742">
            <w:pPr>
              <w:pStyle w:val="E-TableText"/>
              <w:jc w:val="center"/>
              <w:rPr>
                <w:b/>
              </w:rPr>
            </w:pPr>
            <w:r w:rsidRPr="000E3238">
              <w:rPr>
                <w:b/>
              </w:rPr>
              <w:t>3</w:t>
            </w:r>
          </w:p>
        </w:tc>
        <w:tc>
          <w:tcPr>
            <w:tcW w:w="2329" w:type="dxa"/>
            <w:shd w:val="clear" w:color="auto" w:fill="auto"/>
          </w:tcPr>
          <w:p w14:paraId="71361463"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R30</w:t>
            </w:r>
          </w:p>
        </w:tc>
        <w:tc>
          <w:tcPr>
            <w:tcW w:w="4658" w:type="dxa"/>
            <w:shd w:val="clear" w:color="auto" w:fill="auto"/>
          </w:tcPr>
          <w:p w14:paraId="42B920FC" w14:textId="77777777" w:rsidR="00A059CD" w:rsidRPr="000E3238" w:rsidRDefault="00A059CD" w:rsidP="00E11742">
            <w:pPr>
              <w:pStyle w:val="E-TableText"/>
              <w:spacing w:beforeLines="60" w:before="144" w:afterLines="60" w:after="144"/>
            </w:pPr>
            <w:r w:rsidRPr="000E3238">
              <w:rPr>
                <w:rFonts w:ascii="Arial" w:hAnsi="Arial" w:cs="Arial"/>
                <w:sz w:val="18"/>
                <w:szCs w:val="18"/>
              </w:rPr>
              <w:t>Risers and landings within stairs that forms part of an escape route.</w:t>
            </w:r>
          </w:p>
        </w:tc>
      </w:tr>
      <w:tr w:rsidR="00A059CD" w:rsidRPr="000E3238" w14:paraId="3FA9235F" w14:textId="77777777" w:rsidTr="00E11742">
        <w:trPr>
          <w:cantSplit/>
        </w:trPr>
        <w:tc>
          <w:tcPr>
            <w:tcW w:w="2328" w:type="dxa"/>
            <w:shd w:val="clear" w:color="auto" w:fill="auto"/>
          </w:tcPr>
          <w:p w14:paraId="719E3B6D" w14:textId="77777777" w:rsidR="00A059CD" w:rsidRPr="000E3238" w:rsidRDefault="00A059CD" w:rsidP="00E11742">
            <w:pPr>
              <w:pStyle w:val="E-TableText"/>
              <w:jc w:val="center"/>
              <w:rPr>
                <w:b/>
              </w:rPr>
            </w:pPr>
            <w:r w:rsidRPr="000E3238">
              <w:rPr>
                <w:b/>
              </w:rPr>
              <w:t>4</w:t>
            </w:r>
          </w:p>
        </w:tc>
        <w:tc>
          <w:tcPr>
            <w:tcW w:w="2329" w:type="dxa"/>
            <w:shd w:val="clear" w:color="auto" w:fill="auto"/>
          </w:tcPr>
          <w:p w14:paraId="5E5AACAC"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R0/R60*</w:t>
            </w:r>
          </w:p>
        </w:tc>
        <w:tc>
          <w:tcPr>
            <w:tcW w:w="4658" w:type="dxa"/>
            <w:shd w:val="clear" w:color="auto" w:fill="auto"/>
          </w:tcPr>
          <w:p w14:paraId="579F27DC" w14:textId="77777777" w:rsidR="00A059CD" w:rsidRPr="000E3238" w:rsidRDefault="00A059CD" w:rsidP="00E11742">
            <w:pPr>
              <w:spacing w:before="60" w:after="60" w:line="240" w:lineRule="auto"/>
              <w:rPr>
                <w:rFonts w:ascii="Arial" w:hAnsi="Arial" w:cs="Arial"/>
                <w:sz w:val="18"/>
                <w:szCs w:val="18"/>
              </w:rPr>
            </w:pPr>
            <w:r w:rsidRPr="000E3238">
              <w:rPr>
                <w:rFonts w:ascii="Arial" w:hAnsi="Arial" w:cs="Arial"/>
                <w:sz w:val="18"/>
                <w:szCs w:val="18"/>
              </w:rPr>
              <w:t>Frame stabilizing grid (SK3)</w:t>
            </w:r>
          </w:p>
          <w:p w14:paraId="0FC919E9" w14:textId="77777777" w:rsidR="00A059CD" w:rsidRPr="000E3238" w:rsidRDefault="00A059CD" w:rsidP="00E11742">
            <w:pPr>
              <w:spacing w:before="60" w:after="60" w:line="240" w:lineRule="auto"/>
              <w:rPr>
                <w:rFonts w:ascii="Arial" w:hAnsi="Arial" w:cs="Arial"/>
                <w:sz w:val="18"/>
                <w:szCs w:val="18"/>
              </w:rPr>
            </w:pPr>
            <w:r w:rsidRPr="000E3238">
              <w:rPr>
                <w:rFonts w:ascii="Arial" w:hAnsi="Arial" w:cs="Arial"/>
                <w:sz w:val="18"/>
                <w:szCs w:val="18"/>
              </w:rPr>
              <w:t xml:space="preserve">Vertical construction elements (SK 3) </w:t>
            </w:r>
          </w:p>
          <w:p w14:paraId="30F3C435" w14:textId="77777777" w:rsidR="00A059CD" w:rsidRPr="000E3238" w:rsidRDefault="00A059CD" w:rsidP="00E11742">
            <w:pPr>
              <w:numPr>
                <w:ilvl w:val="0"/>
                <w:numId w:val="12"/>
              </w:numPr>
              <w:spacing w:before="60" w:after="60" w:line="240" w:lineRule="auto"/>
              <w:rPr>
                <w:rFonts w:ascii="Arial" w:hAnsi="Arial" w:cs="Arial"/>
                <w:sz w:val="18"/>
                <w:szCs w:val="18"/>
              </w:rPr>
            </w:pPr>
            <w:r w:rsidRPr="000E3238">
              <w:rPr>
                <w:rFonts w:ascii="Arial" w:hAnsi="Arial" w:cs="Arial"/>
                <w:sz w:val="18"/>
                <w:szCs w:val="18"/>
              </w:rPr>
              <w:t>columns</w:t>
            </w:r>
          </w:p>
          <w:p w14:paraId="12BAE073" w14:textId="77777777" w:rsidR="00A059CD" w:rsidRPr="000E3238" w:rsidRDefault="00A059CD" w:rsidP="00E11742">
            <w:pPr>
              <w:numPr>
                <w:ilvl w:val="0"/>
                <w:numId w:val="12"/>
              </w:numPr>
              <w:spacing w:before="60" w:after="60" w:line="240" w:lineRule="auto"/>
              <w:rPr>
                <w:rFonts w:ascii="Arial" w:hAnsi="Arial" w:cs="Arial"/>
                <w:sz w:val="18"/>
                <w:szCs w:val="18"/>
              </w:rPr>
            </w:pPr>
            <w:r w:rsidRPr="000E3238">
              <w:rPr>
                <w:rFonts w:ascii="Arial" w:hAnsi="Arial" w:cs="Arial"/>
                <w:sz w:val="18"/>
                <w:szCs w:val="18"/>
              </w:rPr>
              <w:t>walls</w:t>
            </w:r>
          </w:p>
          <w:p w14:paraId="26416249" w14:textId="77777777" w:rsidR="00A059CD" w:rsidRPr="000E3238" w:rsidRDefault="00A059CD" w:rsidP="00E11742">
            <w:pPr>
              <w:spacing w:before="60" w:after="60" w:line="240" w:lineRule="auto"/>
              <w:rPr>
                <w:rFonts w:ascii="Arial" w:hAnsi="Arial" w:cs="Arial"/>
                <w:sz w:val="18"/>
                <w:szCs w:val="18"/>
              </w:rPr>
            </w:pPr>
            <w:r w:rsidRPr="000E3238">
              <w:rPr>
                <w:rFonts w:ascii="Arial" w:hAnsi="Arial" w:cs="Arial"/>
                <w:sz w:val="18"/>
                <w:szCs w:val="18"/>
              </w:rPr>
              <w:t xml:space="preserve">Horizontal construction elements (SK2) </w:t>
            </w:r>
          </w:p>
          <w:p w14:paraId="35646170" w14:textId="77777777" w:rsidR="00A059CD" w:rsidRPr="000E3238" w:rsidRDefault="00A059CD" w:rsidP="00E11742">
            <w:pPr>
              <w:numPr>
                <w:ilvl w:val="0"/>
                <w:numId w:val="13"/>
              </w:numPr>
              <w:spacing w:before="60" w:after="60" w:line="240" w:lineRule="auto"/>
              <w:rPr>
                <w:rFonts w:ascii="Arial" w:hAnsi="Arial" w:cs="Arial"/>
                <w:sz w:val="18"/>
                <w:szCs w:val="18"/>
              </w:rPr>
            </w:pPr>
            <w:r w:rsidRPr="000E3238">
              <w:rPr>
                <w:rFonts w:ascii="Arial" w:hAnsi="Arial" w:cs="Arial"/>
                <w:sz w:val="18"/>
                <w:szCs w:val="18"/>
              </w:rPr>
              <w:t>floors</w:t>
            </w:r>
          </w:p>
          <w:p w14:paraId="66FAD423" w14:textId="77777777" w:rsidR="00A059CD" w:rsidRPr="000E3238" w:rsidRDefault="00A059CD" w:rsidP="00E11742">
            <w:pPr>
              <w:numPr>
                <w:ilvl w:val="0"/>
                <w:numId w:val="13"/>
              </w:numPr>
              <w:spacing w:beforeLines="60" w:before="144" w:after="60" w:line="240" w:lineRule="auto"/>
              <w:rPr>
                <w:rFonts w:ascii="Arial" w:hAnsi="Arial" w:cs="Arial"/>
                <w:sz w:val="18"/>
                <w:szCs w:val="18"/>
              </w:rPr>
            </w:pPr>
            <w:r w:rsidRPr="000E3238">
              <w:rPr>
                <w:rFonts w:ascii="Arial" w:hAnsi="Arial" w:cs="Arial"/>
                <w:sz w:val="18"/>
                <w:szCs w:val="18"/>
              </w:rPr>
              <w:t>beams</w:t>
            </w:r>
          </w:p>
        </w:tc>
      </w:tr>
      <w:tr w:rsidR="00A059CD" w:rsidRPr="000E3238" w14:paraId="27CE4F48" w14:textId="77777777" w:rsidTr="00E11742">
        <w:trPr>
          <w:cantSplit/>
        </w:trPr>
        <w:tc>
          <w:tcPr>
            <w:tcW w:w="2328" w:type="dxa"/>
            <w:tcBorders>
              <w:bottom w:val="single" w:sz="12" w:space="0" w:color="auto"/>
            </w:tcBorders>
            <w:shd w:val="clear" w:color="auto" w:fill="auto"/>
          </w:tcPr>
          <w:p w14:paraId="56BED97D" w14:textId="77777777" w:rsidR="00A059CD" w:rsidRPr="000E3238" w:rsidRDefault="00A059CD" w:rsidP="00E11742">
            <w:pPr>
              <w:pStyle w:val="E-TableText"/>
              <w:jc w:val="center"/>
              <w:rPr>
                <w:b/>
              </w:rPr>
            </w:pPr>
            <w:r w:rsidRPr="000E3238">
              <w:rPr>
                <w:b/>
              </w:rPr>
              <w:t>5</w:t>
            </w:r>
          </w:p>
        </w:tc>
        <w:tc>
          <w:tcPr>
            <w:tcW w:w="2329" w:type="dxa"/>
            <w:tcBorders>
              <w:bottom w:val="single" w:sz="12" w:space="0" w:color="auto"/>
            </w:tcBorders>
            <w:shd w:val="clear" w:color="auto" w:fill="auto"/>
          </w:tcPr>
          <w:p w14:paraId="72AA726A"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R90</w:t>
            </w:r>
          </w:p>
        </w:tc>
        <w:tc>
          <w:tcPr>
            <w:tcW w:w="4658" w:type="dxa"/>
            <w:tcBorders>
              <w:bottom w:val="single" w:sz="12" w:space="0" w:color="auto"/>
            </w:tcBorders>
            <w:shd w:val="clear" w:color="auto" w:fill="auto"/>
          </w:tcPr>
          <w:p w14:paraId="0FF43CD4"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bl>
    <w:p w14:paraId="30C454D3" w14:textId="77777777" w:rsidR="00A059CD" w:rsidRPr="000E3238" w:rsidRDefault="00A059CD" w:rsidP="00A059CD">
      <w:pPr>
        <w:rPr>
          <w:b/>
          <w:sz w:val="20"/>
          <w:szCs w:val="20"/>
        </w:rPr>
      </w:pPr>
      <w:r w:rsidRPr="000E3238">
        <w:rPr>
          <w:b/>
          <w:sz w:val="20"/>
          <w:szCs w:val="20"/>
        </w:rPr>
        <w:t>* The roof structure of E01 and E02 is designed according to a natural fire model (Appendix E)</w:t>
      </w:r>
      <w:r>
        <w:rPr>
          <w:b/>
          <w:sz w:val="20"/>
          <w:szCs w:val="20"/>
        </w:rPr>
        <w:t xml:space="preserve"> [A-5]</w:t>
      </w:r>
      <w:r w:rsidRPr="000E3238">
        <w:rPr>
          <w:b/>
          <w:sz w:val="20"/>
          <w:szCs w:val="20"/>
        </w:rPr>
        <w:t xml:space="preserve">. A flashover cannot occur and the structural elements can be designed using a local fire. The beams can be unprotected and the columns need to be protected up to the ceiling beams. </w:t>
      </w:r>
    </w:p>
    <w:p w14:paraId="76F6EA0E" w14:textId="77777777" w:rsidR="00A059CD" w:rsidRPr="000E3238" w:rsidRDefault="00A059CD" w:rsidP="00A059CD">
      <w:pPr>
        <w:pStyle w:val="Rubrik2"/>
        <w:numPr>
          <w:ilvl w:val="1"/>
          <w:numId w:val="6"/>
        </w:numPr>
        <w:spacing w:after="240"/>
      </w:pPr>
      <w:bookmarkStart w:id="243" w:name="_Toc476918514"/>
      <w:bookmarkStart w:id="244" w:name="_Toc494792876"/>
      <w:r w:rsidRPr="000E3238">
        <w:t>Instrument office and labs. buildings D04, D06, D07, D08, E03, E04 and E05.</w:t>
      </w:r>
      <w:bookmarkEnd w:id="243"/>
      <w:bookmarkEnd w:id="244"/>
    </w:p>
    <w:p w14:paraId="797E1F42" w14:textId="77777777" w:rsidR="00A059CD" w:rsidRPr="000E3238" w:rsidRDefault="00A059CD" w:rsidP="00A059CD">
      <w:pPr>
        <w:pStyle w:val="Beskrivning"/>
        <w:rPr>
          <w:i/>
        </w:rPr>
      </w:pPr>
    </w:p>
    <w:tbl>
      <w:tblPr>
        <w:tblW w:w="9315" w:type="dxa"/>
        <w:tblLayout w:type="fixed"/>
        <w:tblLook w:val="0000" w:firstRow="0" w:lastRow="0" w:firstColumn="0" w:lastColumn="0" w:noHBand="0" w:noVBand="0"/>
      </w:tblPr>
      <w:tblGrid>
        <w:gridCol w:w="2328"/>
        <w:gridCol w:w="2329"/>
        <w:gridCol w:w="4658"/>
      </w:tblGrid>
      <w:tr w:rsidR="00A059CD" w:rsidRPr="000E3238" w14:paraId="76C78841" w14:textId="77777777" w:rsidTr="00E11742">
        <w:trPr>
          <w:cantSplit/>
          <w:tblHeader/>
        </w:trPr>
        <w:tc>
          <w:tcPr>
            <w:tcW w:w="9315" w:type="dxa"/>
            <w:gridSpan w:val="3"/>
            <w:tcBorders>
              <w:bottom w:val="single" w:sz="12" w:space="0" w:color="auto"/>
            </w:tcBorders>
            <w:shd w:val="clear" w:color="auto" w:fill="auto"/>
          </w:tcPr>
          <w:p w14:paraId="768210B3" w14:textId="77777777" w:rsidR="00A059CD" w:rsidRPr="000E3238" w:rsidRDefault="00A059CD" w:rsidP="00E11742">
            <w:pPr>
              <w:pStyle w:val="E-TableTitle"/>
            </w:pPr>
            <w:bookmarkStart w:id="245" w:name="_Toc494792916"/>
            <w:r w:rsidRPr="000E3238">
              <w:t xml:space="preserve">Table </w:t>
            </w:r>
            <w:r w:rsidRPr="000E3238">
              <w:fldChar w:fldCharType="begin"/>
            </w:r>
            <w:r w:rsidRPr="000E3238">
              <w:instrText xml:space="preserve"> SEQ Table \* ARABIC </w:instrText>
            </w:r>
            <w:r w:rsidRPr="000E3238">
              <w:fldChar w:fldCharType="separate"/>
            </w:r>
            <w:r>
              <w:rPr>
                <w:noProof/>
              </w:rPr>
              <w:t>8</w:t>
            </w:r>
            <w:r w:rsidRPr="000E3238">
              <w:fldChar w:fldCharType="end"/>
            </w:r>
            <w:r w:rsidRPr="000E3238">
              <w:tab/>
              <w:t>Building structural elements D04, D06, D07, D08, E03, E04 and E05.</w:t>
            </w:r>
            <w:bookmarkEnd w:id="245"/>
          </w:p>
        </w:tc>
      </w:tr>
      <w:tr w:rsidR="00A059CD" w:rsidRPr="000E3238" w14:paraId="18412C20" w14:textId="77777777" w:rsidTr="00E11742">
        <w:trPr>
          <w:cantSplit/>
          <w:tblHeader/>
        </w:trPr>
        <w:tc>
          <w:tcPr>
            <w:tcW w:w="2328" w:type="dxa"/>
            <w:tcBorders>
              <w:top w:val="single" w:sz="12" w:space="0" w:color="auto"/>
              <w:bottom w:val="single" w:sz="2" w:space="0" w:color="auto"/>
            </w:tcBorders>
            <w:shd w:val="clear" w:color="auto" w:fill="4F81BD" w:themeFill="accent1"/>
          </w:tcPr>
          <w:p w14:paraId="5FC30EBC" w14:textId="77777777" w:rsidR="00A059CD" w:rsidRPr="000E3238" w:rsidRDefault="00A059CD" w:rsidP="00E11742">
            <w:pPr>
              <w:pStyle w:val="E-TableHeader"/>
            </w:pPr>
            <w:r w:rsidRPr="000E3238">
              <w:rPr>
                <w:rFonts w:ascii="Arial" w:hAnsi="Arial" w:cs="Arial"/>
              </w:rPr>
              <w:t>Fire safety class</w:t>
            </w:r>
          </w:p>
        </w:tc>
        <w:tc>
          <w:tcPr>
            <w:tcW w:w="2329" w:type="dxa"/>
            <w:tcBorders>
              <w:top w:val="single" w:sz="12" w:space="0" w:color="auto"/>
              <w:bottom w:val="single" w:sz="2" w:space="0" w:color="auto"/>
            </w:tcBorders>
            <w:shd w:val="clear" w:color="auto" w:fill="4F81BD" w:themeFill="accent1"/>
          </w:tcPr>
          <w:p w14:paraId="59193C81" w14:textId="77777777" w:rsidR="00A059CD" w:rsidRPr="000E3238" w:rsidRDefault="00A059CD" w:rsidP="00E11742">
            <w:pPr>
              <w:pStyle w:val="E-TableHeader"/>
            </w:pPr>
            <w:r w:rsidRPr="000E3238">
              <w:rPr>
                <w:rFonts w:ascii="Arial" w:hAnsi="Arial" w:cs="Arial"/>
              </w:rPr>
              <w:t>Fire resistance class</w:t>
            </w:r>
          </w:p>
        </w:tc>
        <w:tc>
          <w:tcPr>
            <w:tcW w:w="4658" w:type="dxa"/>
            <w:tcBorders>
              <w:top w:val="single" w:sz="12" w:space="0" w:color="auto"/>
              <w:bottom w:val="single" w:sz="6" w:space="0" w:color="auto"/>
            </w:tcBorders>
            <w:shd w:val="clear" w:color="auto" w:fill="4F81BD" w:themeFill="accent1"/>
          </w:tcPr>
          <w:p w14:paraId="38330485" w14:textId="77777777" w:rsidR="00A059CD" w:rsidRPr="000E3238" w:rsidRDefault="00A059CD" w:rsidP="00E11742">
            <w:pPr>
              <w:pStyle w:val="E-TableHeader"/>
            </w:pPr>
            <w:r w:rsidRPr="000E3238">
              <w:rPr>
                <w:rFonts w:ascii="Arial" w:hAnsi="Arial" w:cs="Arial"/>
              </w:rPr>
              <w:t>Construction element</w:t>
            </w:r>
          </w:p>
        </w:tc>
      </w:tr>
      <w:tr w:rsidR="00A059CD" w:rsidRPr="000E3238" w14:paraId="7B567A63" w14:textId="77777777" w:rsidTr="00E11742">
        <w:trPr>
          <w:cantSplit/>
        </w:trPr>
        <w:tc>
          <w:tcPr>
            <w:tcW w:w="2328" w:type="dxa"/>
            <w:tcBorders>
              <w:top w:val="single" w:sz="2" w:space="0" w:color="auto"/>
            </w:tcBorders>
            <w:shd w:val="clear" w:color="auto" w:fill="auto"/>
          </w:tcPr>
          <w:p w14:paraId="174677E2" w14:textId="77777777" w:rsidR="00A059CD" w:rsidRPr="000E3238" w:rsidRDefault="00A059CD" w:rsidP="00E11742">
            <w:pPr>
              <w:pStyle w:val="E-TableText"/>
              <w:jc w:val="center"/>
              <w:rPr>
                <w:b/>
              </w:rPr>
            </w:pPr>
            <w:r w:rsidRPr="000E3238">
              <w:rPr>
                <w:b/>
              </w:rPr>
              <w:t>1</w:t>
            </w:r>
          </w:p>
        </w:tc>
        <w:tc>
          <w:tcPr>
            <w:tcW w:w="2329" w:type="dxa"/>
            <w:tcBorders>
              <w:top w:val="single" w:sz="2" w:space="0" w:color="auto"/>
            </w:tcBorders>
            <w:shd w:val="clear" w:color="auto" w:fill="auto"/>
          </w:tcPr>
          <w:p w14:paraId="0571CBAF"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0</w:t>
            </w:r>
          </w:p>
        </w:tc>
        <w:tc>
          <w:tcPr>
            <w:tcW w:w="4658" w:type="dxa"/>
            <w:tcBorders>
              <w:top w:val="single" w:sz="6" w:space="0" w:color="auto"/>
            </w:tcBorders>
            <w:shd w:val="clear" w:color="auto" w:fill="auto"/>
          </w:tcPr>
          <w:p w14:paraId="799F9CFC"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r w:rsidR="00A059CD" w:rsidRPr="000E3238" w14:paraId="0FA5FAF1" w14:textId="77777777" w:rsidTr="00E11742">
        <w:trPr>
          <w:cantSplit/>
        </w:trPr>
        <w:tc>
          <w:tcPr>
            <w:tcW w:w="2328" w:type="dxa"/>
            <w:shd w:val="clear" w:color="auto" w:fill="auto"/>
          </w:tcPr>
          <w:p w14:paraId="3FA21822" w14:textId="77777777" w:rsidR="00A059CD" w:rsidRPr="000E3238" w:rsidRDefault="00A059CD" w:rsidP="00E11742">
            <w:pPr>
              <w:pStyle w:val="E-TableText"/>
              <w:jc w:val="center"/>
              <w:rPr>
                <w:b/>
              </w:rPr>
            </w:pPr>
            <w:r w:rsidRPr="000E3238">
              <w:rPr>
                <w:b/>
              </w:rPr>
              <w:t>2</w:t>
            </w:r>
          </w:p>
        </w:tc>
        <w:tc>
          <w:tcPr>
            <w:tcW w:w="2329" w:type="dxa"/>
            <w:shd w:val="clear" w:color="auto" w:fill="auto"/>
          </w:tcPr>
          <w:p w14:paraId="4884A70B"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R15</w:t>
            </w:r>
          </w:p>
        </w:tc>
        <w:tc>
          <w:tcPr>
            <w:tcW w:w="4658" w:type="dxa"/>
            <w:shd w:val="clear" w:color="auto" w:fill="auto"/>
          </w:tcPr>
          <w:p w14:paraId="240930E8"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r w:rsidR="00A059CD" w:rsidRPr="000E3238" w14:paraId="511FD06A" w14:textId="77777777" w:rsidTr="00E11742">
        <w:trPr>
          <w:cantSplit/>
        </w:trPr>
        <w:tc>
          <w:tcPr>
            <w:tcW w:w="2328" w:type="dxa"/>
            <w:shd w:val="clear" w:color="auto" w:fill="auto"/>
          </w:tcPr>
          <w:p w14:paraId="6D98AE0A" w14:textId="77777777" w:rsidR="00A059CD" w:rsidRPr="000E3238" w:rsidRDefault="00A059CD" w:rsidP="00E11742">
            <w:pPr>
              <w:pStyle w:val="E-TableText"/>
              <w:jc w:val="center"/>
              <w:rPr>
                <w:b/>
              </w:rPr>
            </w:pPr>
            <w:r w:rsidRPr="000E3238">
              <w:rPr>
                <w:b/>
              </w:rPr>
              <w:t>3</w:t>
            </w:r>
          </w:p>
        </w:tc>
        <w:tc>
          <w:tcPr>
            <w:tcW w:w="2329" w:type="dxa"/>
            <w:shd w:val="clear" w:color="auto" w:fill="auto"/>
          </w:tcPr>
          <w:p w14:paraId="1559A235"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R30</w:t>
            </w:r>
          </w:p>
        </w:tc>
        <w:tc>
          <w:tcPr>
            <w:tcW w:w="4658" w:type="dxa"/>
            <w:shd w:val="clear" w:color="auto" w:fill="auto"/>
          </w:tcPr>
          <w:p w14:paraId="2AB08660" w14:textId="77777777" w:rsidR="00A059CD" w:rsidRPr="000E3238" w:rsidRDefault="00A059CD" w:rsidP="00E11742">
            <w:pPr>
              <w:pStyle w:val="E-TableText"/>
              <w:spacing w:beforeLines="60" w:before="144" w:afterLines="60" w:after="144"/>
            </w:pPr>
            <w:r w:rsidRPr="000E3238">
              <w:rPr>
                <w:rFonts w:ascii="Arial" w:hAnsi="Arial" w:cs="Arial"/>
                <w:sz w:val="18"/>
                <w:szCs w:val="18"/>
              </w:rPr>
              <w:t>Risers and landings within stairs that forms part of an escape route.</w:t>
            </w:r>
          </w:p>
        </w:tc>
      </w:tr>
      <w:tr w:rsidR="00A059CD" w:rsidRPr="000E3238" w14:paraId="2AB1E96C" w14:textId="77777777" w:rsidTr="00E11742">
        <w:trPr>
          <w:cantSplit/>
        </w:trPr>
        <w:tc>
          <w:tcPr>
            <w:tcW w:w="2328" w:type="dxa"/>
            <w:shd w:val="clear" w:color="auto" w:fill="auto"/>
          </w:tcPr>
          <w:p w14:paraId="4C8B4D8C" w14:textId="77777777" w:rsidR="00A059CD" w:rsidRPr="000E3238" w:rsidRDefault="00A059CD" w:rsidP="00E11742">
            <w:pPr>
              <w:pStyle w:val="E-TableText"/>
              <w:jc w:val="center"/>
              <w:rPr>
                <w:b/>
              </w:rPr>
            </w:pPr>
            <w:r w:rsidRPr="000E3238">
              <w:rPr>
                <w:b/>
              </w:rPr>
              <w:t>4</w:t>
            </w:r>
          </w:p>
        </w:tc>
        <w:tc>
          <w:tcPr>
            <w:tcW w:w="2329" w:type="dxa"/>
            <w:shd w:val="clear" w:color="auto" w:fill="auto"/>
          </w:tcPr>
          <w:p w14:paraId="172AC1F0"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R60</w:t>
            </w:r>
          </w:p>
        </w:tc>
        <w:tc>
          <w:tcPr>
            <w:tcW w:w="4658" w:type="dxa"/>
            <w:shd w:val="clear" w:color="auto" w:fill="auto"/>
          </w:tcPr>
          <w:p w14:paraId="5E5ED200" w14:textId="77777777" w:rsidR="00A059CD" w:rsidRPr="000E3238" w:rsidRDefault="00A059CD" w:rsidP="00E11742">
            <w:pPr>
              <w:spacing w:before="60" w:after="60" w:line="240" w:lineRule="auto"/>
              <w:rPr>
                <w:rFonts w:ascii="Arial" w:hAnsi="Arial" w:cs="Arial"/>
                <w:sz w:val="18"/>
                <w:szCs w:val="18"/>
              </w:rPr>
            </w:pPr>
            <w:r w:rsidRPr="000E3238">
              <w:rPr>
                <w:rFonts w:ascii="Arial" w:hAnsi="Arial" w:cs="Arial"/>
                <w:sz w:val="18"/>
                <w:szCs w:val="18"/>
              </w:rPr>
              <w:t>Frame stabilizing grid (SK3)</w:t>
            </w:r>
          </w:p>
          <w:p w14:paraId="76AB4494" w14:textId="77777777" w:rsidR="00A059CD" w:rsidRPr="000E3238" w:rsidRDefault="00A059CD" w:rsidP="00E11742">
            <w:pPr>
              <w:spacing w:before="60" w:after="60" w:line="240" w:lineRule="auto"/>
              <w:rPr>
                <w:rFonts w:ascii="Arial" w:hAnsi="Arial" w:cs="Arial"/>
                <w:sz w:val="18"/>
                <w:szCs w:val="18"/>
              </w:rPr>
            </w:pPr>
            <w:r w:rsidRPr="000E3238">
              <w:rPr>
                <w:rFonts w:ascii="Arial" w:hAnsi="Arial" w:cs="Arial"/>
                <w:sz w:val="18"/>
                <w:szCs w:val="18"/>
              </w:rPr>
              <w:t xml:space="preserve">Vertical construction elements (SK 3) </w:t>
            </w:r>
          </w:p>
          <w:p w14:paraId="2372E844" w14:textId="77777777" w:rsidR="00A059CD" w:rsidRPr="000E3238" w:rsidRDefault="00A059CD" w:rsidP="00E11742">
            <w:pPr>
              <w:numPr>
                <w:ilvl w:val="0"/>
                <w:numId w:val="12"/>
              </w:numPr>
              <w:spacing w:before="60" w:after="60" w:line="240" w:lineRule="auto"/>
              <w:rPr>
                <w:rFonts w:ascii="Arial" w:hAnsi="Arial" w:cs="Arial"/>
                <w:sz w:val="18"/>
                <w:szCs w:val="18"/>
              </w:rPr>
            </w:pPr>
            <w:r w:rsidRPr="000E3238">
              <w:rPr>
                <w:rFonts w:ascii="Arial" w:hAnsi="Arial" w:cs="Arial"/>
                <w:sz w:val="18"/>
                <w:szCs w:val="18"/>
              </w:rPr>
              <w:t>columns</w:t>
            </w:r>
          </w:p>
          <w:p w14:paraId="0A452DFB" w14:textId="77777777" w:rsidR="00A059CD" w:rsidRPr="000E3238" w:rsidRDefault="00A059CD" w:rsidP="00E11742">
            <w:pPr>
              <w:numPr>
                <w:ilvl w:val="0"/>
                <w:numId w:val="12"/>
              </w:numPr>
              <w:spacing w:before="60" w:after="60" w:line="240" w:lineRule="auto"/>
              <w:rPr>
                <w:rFonts w:ascii="Arial" w:hAnsi="Arial" w:cs="Arial"/>
                <w:sz w:val="18"/>
                <w:szCs w:val="18"/>
              </w:rPr>
            </w:pPr>
            <w:r w:rsidRPr="000E3238">
              <w:rPr>
                <w:rFonts w:ascii="Arial" w:hAnsi="Arial" w:cs="Arial"/>
                <w:sz w:val="18"/>
                <w:szCs w:val="18"/>
              </w:rPr>
              <w:t>walls</w:t>
            </w:r>
          </w:p>
          <w:p w14:paraId="1B01AF48" w14:textId="77777777" w:rsidR="00A059CD" w:rsidRPr="000E3238" w:rsidRDefault="00A059CD" w:rsidP="00E11742">
            <w:pPr>
              <w:spacing w:before="60" w:after="60" w:line="240" w:lineRule="auto"/>
              <w:rPr>
                <w:rFonts w:ascii="Arial" w:hAnsi="Arial" w:cs="Arial"/>
                <w:sz w:val="18"/>
                <w:szCs w:val="18"/>
              </w:rPr>
            </w:pPr>
            <w:r w:rsidRPr="000E3238">
              <w:rPr>
                <w:rFonts w:ascii="Arial" w:hAnsi="Arial" w:cs="Arial"/>
                <w:sz w:val="18"/>
                <w:szCs w:val="18"/>
              </w:rPr>
              <w:t xml:space="preserve">Horizontal construction elements (SK2) </w:t>
            </w:r>
          </w:p>
          <w:p w14:paraId="2AAE205E" w14:textId="77777777" w:rsidR="00A059CD" w:rsidRPr="000E3238" w:rsidRDefault="00A059CD" w:rsidP="00E11742">
            <w:pPr>
              <w:numPr>
                <w:ilvl w:val="0"/>
                <w:numId w:val="13"/>
              </w:numPr>
              <w:spacing w:before="60" w:after="60" w:line="240" w:lineRule="auto"/>
              <w:rPr>
                <w:rFonts w:ascii="Arial" w:hAnsi="Arial" w:cs="Arial"/>
                <w:sz w:val="18"/>
                <w:szCs w:val="18"/>
              </w:rPr>
            </w:pPr>
            <w:r w:rsidRPr="000E3238">
              <w:rPr>
                <w:rFonts w:ascii="Arial" w:hAnsi="Arial" w:cs="Arial"/>
                <w:sz w:val="18"/>
                <w:szCs w:val="18"/>
              </w:rPr>
              <w:t>floors</w:t>
            </w:r>
          </w:p>
          <w:p w14:paraId="751C8D5D" w14:textId="77777777" w:rsidR="00A059CD" w:rsidRPr="000E3238" w:rsidRDefault="00A059CD" w:rsidP="00E11742">
            <w:pPr>
              <w:numPr>
                <w:ilvl w:val="0"/>
                <w:numId w:val="13"/>
              </w:numPr>
              <w:spacing w:before="60" w:after="60" w:line="240" w:lineRule="auto"/>
              <w:rPr>
                <w:rFonts w:ascii="Arial" w:hAnsi="Arial" w:cs="Arial"/>
                <w:sz w:val="18"/>
                <w:szCs w:val="18"/>
              </w:rPr>
            </w:pPr>
            <w:r w:rsidRPr="000E3238">
              <w:rPr>
                <w:rFonts w:ascii="Arial" w:hAnsi="Arial" w:cs="Arial"/>
                <w:sz w:val="18"/>
                <w:szCs w:val="18"/>
              </w:rPr>
              <w:t>beams</w:t>
            </w:r>
          </w:p>
          <w:p w14:paraId="6368131B" w14:textId="77777777" w:rsidR="00A059CD" w:rsidRPr="000E3238" w:rsidRDefault="00A059CD" w:rsidP="00E11742">
            <w:pPr>
              <w:numPr>
                <w:ilvl w:val="0"/>
                <w:numId w:val="13"/>
              </w:numPr>
              <w:spacing w:before="60" w:after="60" w:line="240" w:lineRule="auto"/>
              <w:rPr>
                <w:rFonts w:ascii="Arial" w:hAnsi="Arial" w:cs="Arial"/>
                <w:sz w:val="18"/>
                <w:szCs w:val="18"/>
              </w:rPr>
            </w:pPr>
            <w:r w:rsidRPr="000E3238">
              <w:rPr>
                <w:rFonts w:ascii="Arial" w:hAnsi="Arial" w:cs="Arial"/>
                <w:sz w:val="18"/>
                <w:szCs w:val="18"/>
              </w:rPr>
              <w:t>overhead cranes</w:t>
            </w:r>
          </w:p>
        </w:tc>
      </w:tr>
      <w:tr w:rsidR="00A059CD" w:rsidRPr="000E3238" w14:paraId="6DD639EA" w14:textId="77777777" w:rsidTr="00E11742">
        <w:trPr>
          <w:cantSplit/>
        </w:trPr>
        <w:tc>
          <w:tcPr>
            <w:tcW w:w="2328" w:type="dxa"/>
            <w:tcBorders>
              <w:bottom w:val="single" w:sz="12" w:space="0" w:color="auto"/>
            </w:tcBorders>
            <w:shd w:val="clear" w:color="auto" w:fill="auto"/>
          </w:tcPr>
          <w:p w14:paraId="06549C52" w14:textId="77777777" w:rsidR="00A059CD" w:rsidRPr="000E3238" w:rsidRDefault="00A059CD" w:rsidP="00E11742">
            <w:pPr>
              <w:pStyle w:val="E-TableText"/>
              <w:jc w:val="center"/>
              <w:rPr>
                <w:b/>
              </w:rPr>
            </w:pPr>
            <w:r w:rsidRPr="000E3238">
              <w:rPr>
                <w:b/>
              </w:rPr>
              <w:t>5</w:t>
            </w:r>
          </w:p>
        </w:tc>
        <w:tc>
          <w:tcPr>
            <w:tcW w:w="2329" w:type="dxa"/>
            <w:tcBorders>
              <w:bottom w:val="single" w:sz="12" w:space="0" w:color="auto"/>
            </w:tcBorders>
            <w:shd w:val="clear" w:color="auto" w:fill="auto"/>
          </w:tcPr>
          <w:p w14:paraId="76FD9F39" w14:textId="77777777" w:rsidR="00A059CD" w:rsidRPr="000E3238" w:rsidRDefault="00A059CD" w:rsidP="00E11742">
            <w:pPr>
              <w:pStyle w:val="E-TableText"/>
              <w:spacing w:beforeLines="60" w:before="144" w:afterLines="60" w:after="144"/>
              <w:jc w:val="center"/>
            </w:pPr>
            <w:r w:rsidRPr="000E3238">
              <w:rPr>
                <w:rFonts w:ascii="Arial" w:hAnsi="Arial" w:cs="Arial"/>
                <w:sz w:val="18"/>
                <w:szCs w:val="18"/>
              </w:rPr>
              <w:t>R90</w:t>
            </w:r>
          </w:p>
        </w:tc>
        <w:tc>
          <w:tcPr>
            <w:tcW w:w="4658" w:type="dxa"/>
            <w:tcBorders>
              <w:bottom w:val="single" w:sz="12" w:space="0" w:color="auto"/>
            </w:tcBorders>
            <w:shd w:val="clear" w:color="auto" w:fill="auto"/>
          </w:tcPr>
          <w:p w14:paraId="7AD238B4" w14:textId="77777777" w:rsidR="00A059CD" w:rsidRPr="000E3238" w:rsidRDefault="00A059CD" w:rsidP="00E11742">
            <w:pPr>
              <w:pStyle w:val="E-TableText"/>
              <w:spacing w:beforeLines="60" w:before="144" w:afterLines="60" w:after="144"/>
            </w:pPr>
            <w:r w:rsidRPr="000E3238">
              <w:rPr>
                <w:rFonts w:ascii="Arial" w:hAnsi="Arial" w:cs="Arial"/>
                <w:sz w:val="18"/>
                <w:szCs w:val="18"/>
              </w:rPr>
              <w:t>Not relevant</w:t>
            </w:r>
          </w:p>
        </w:tc>
      </w:tr>
    </w:tbl>
    <w:p w14:paraId="4E78AED5" w14:textId="77777777" w:rsidR="00A059CD" w:rsidRPr="000E3238" w:rsidRDefault="00A059CD" w:rsidP="00A059CD">
      <w:pPr>
        <w:pStyle w:val="Beskrivning"/>
        <w:rPr>
          <w:i/>
        </w:rPr>
      </w:pPr>
    </w:p>
    <w:p w14:paraId="06D7FFB8" w14:textId="77777777" w:rsidR="00A059CD" w:rsidRPr="000E3238" w:rsidRDefault="00A059CD" w:rsidP="00A059CD">
      <w:pPr>
        <w:pStyle w:val="Rubrik2"/>
        <w:numPr>
          <w:ilvl w:val="1"/>
          <w:numId w:val="6"/>
        </w:numPr>
        <w:spacing w:after="240"/>
      </w:pPr>
      <w:bookmarkStart w:id="246" w:name="_Toc476918516"/>
      <w:bookmarkStart w:id="247" w:name="_Toc494792877"/>
      <w:r w:rsidRPr="000E3238">
        <w:lastRenderedPageBreak/>
        <w:t>Sprinkler building, H10</w:t>
      </w:r>
      <w:bookmarkEnd w:id="246"/>
      <w:bookmarkEnd w:id="247"/>
    </w:p>
    <w:tbl>
      <w:tblPr>
        <w:tblW w:w="9315" w:type="dxa"/>
        <w:tblLayout w:type="fixed"/>
        <w:tblLook w:val="0000" w:firstRow="0" w:lastRow="0" w:firstColumn="0" w:lastColumn="0" w:noHBand="0" w:noVBand="0"/>
      </w:tblPr>
      <w:tblGrid>
        <w:gridCol w:w="2328"/>
        <w:gridCol w:w="2329"/>
        <w:gridCol w:w="4658"/>
      </w:tblGrid>
      <w:tr w:rsidR="00A059CD" w:rsidRPr="000E3238" w14:paraId="0929F549" w14:textId="77777777" w:rsidTr="00E11742">
        <w:trPr>
          <w:cantSplit/>
          <w:tblHeader/>
        </w:trPr>
        <w:tc>
          <w:tcPr>
            <w:tcW w:w="9315" w:type="dxa"/>
            <w:gridSpan w:val="3"/>
            <w:tcBorders>
              <w:bottom w:val="single" w:sz="12" w:space="0" w:color="auto"/>
            </w:tcBorders>
            <w:shd w:val="clear" w:color="auto" w:fill="auto"/>
          </w:tcPr>
          <w:p w14:paraId="2779DD42" w14:textId="77777777" w:rsidR="00A059CD" w:rsidRPr="000E3238" w:rsidRDefault="00A059CD" w:rsidP="00E11742">
            <w:pPr>
              <w:pStyle w:val="E-TableTitle"/>
            </w:pPr>
            <w:bookmarkStart w:id="248" w:name="_Toc494792917"/>
            <w:r w:rsidRPr="000E3238">
              <w:t xml:space="preserve">Table </w:t>
            </w:r>
            <w:r w:rsidRPr="000E3238">
              <w:fldChar w:fldCharType="begin"/>
            </w:r>
            <w:r w:rsidRPr="000E3238">
              <w:instrText xml:space="preserve"> SEQ Table \* ARABIC </w:instrText>
            </w:r>
            <w:r w:rsidRPr="000E3238">
              <w:fldChar w:fldCharType="separate"/>
            </w:r>
            <w:r>
              <w:rPr>
                <w:noProof/>
              </w:rPr>
              <w:t>9</w:t>
            </w:r>
            <w:r w:rsidRPr="000E3238">
              <w:fldChar w:fldCharType="end"/>
            </w:r>
            <w:r w:rsidRPr="000E3238">
              <w:tab/>
              <w:t>Building structural elements H10.</w:t>
            </w:r>
            <w:bookmarkEnd w:id="248"/>
          </w:p>
        </w:tc>
      </w:tr>
      <w:tr w:rsidR="00A059CD" w:rsidRPr="000E3238" w14:paraId="4FFD1A22" w14:textId="77777777" w:rsidTr="00E11742">
        <w:trPr>
          <w:cantSplit/>
          <w:tblHeader/>
        </w:trPr>
        <w:tc>
          <w:tcPr>
            <w:tcW w:w="2328" w:type="dxa"/>
            <w:tcBorders>
              <w:top w:val="single" w:sz="12" w:space="0" w:color="auto"/>
              <w:bottom w:val="single" w:sz="2" w:space="0" w:color="auto"/>
            </w:tcBorders>
            <w:shd w:val="clear" w:color="auto" w:fill="4F81BD" w:themeFill="accent1"/>
          </w:tcPr>
          <w:p w14:paraId="29B3AFDD" w14:textId="77777777" w:rsidR="00A059CD" w:rsidRPr="000E3238" w:rsidRDefault="00A059CD" w:rsidP="00E11742">
            <w:pPr>
              <w:pStyle w:val="E-TableHeader"/>
            </w:pPr>
            <w:r w:rsidRPr="000E3238">
              <w:rPr>
                <w:rFonts w:ascii="Arial" w:hAnsi="Arial" w:cs="Arial"/>
              </w:rPr>
              <w:t>Fire safety class</w:t>
            </w:r>
          </w:p>
        </w:tc>
        <w:tc>
          <w:tcPr>
            <w:tcW w:w="2329" w:type="dxa"/>
            <w:tcBorders>
              <w:top w:val="single" w:sz="12" w:space="0" w:color="auto"/>
              <w:bottom w:val="single" w:sz="2" w:space="0" w:color="auto"/>
            </w:tcBorders>
            <w:shd w:val="clear" w:color="auto" w:fill="4F81BD" w:themeFill="accent1"/>
          </w:tcPr>
          <w:p w14:paraId="6D6E698E" w14:textId="77777777" w:rsidR="00A059CD" w:rsidRPr="000E3238" w:rsidRDefault="00A059CD" w:rsidP="00E11742">
            <w:pPr>
              <w:pStyle w:val="E-TableHeader"/>
            </w:pPr>
            <w:r w:rsidRPr="000E3238">
              <w:rPr>
                <w:rFonts w:ascii="Arial" w:hAnsi="Arial" w:cs="Arial"/>
              </w:rPr>
              <w:t>Fire resistance class</w:t>
            </w:r>
          </w:p>
        </w:tc>
        <w:tc>
          <w:tcPr>
            <w:tcW w:w="4658" w:type="dxa"/>
            <w:tcBorders>
              <w:top w:val="single" w:sz="12" w:space="0" w:color="auto"/>
              <w:bottom w:val="single" w:sz="6" w:space="0" w:color="auto"/>
            </w:tcBorders>
            <w:shd w:val="clear" w:color="auto" w:fill="4F81BD" w:themeFill="accent1"/>
          </w:tcPr>
          <w:p w14:paraId="3FD4563C" w14:textId="77777777" w:rsidR="00A059CD" w:rsidRPr="000E3238" w:rsidRDefault="00A059CD" w:rsidP="00E11742">
            <w:pPr>
              <w:pStyle w:val="E-TableHeader"/>
            </w:pPr>
            <w:r w:rsidRPr="000E3238">
              <w:rPr>
                <w:rFonts w:ascii="Arial" w:hAnsi="Arial" w:cs="Arial"/>
              </w:rPr>
              <w:t>Construction element</w:t>
            </w:r>
          </w:p>
        </w:tc>
      </w:tr>
      <w:tr w:rsidR="00A059CD" w:rsidRPr="000E3238" w14:paraId="1D3A07EA" w14:textId="77777777" w:rsidTr="00E11742">
        <w:trPr>
          <w:cantSplit/>
        </w:trPr>
        <w:tc>
          <w:tcPr>
            <w:tcW w:w="2328" w:type="dxa"/>
            <w:tcBorders>
              <w:top w:val="single" w:sz="2" w:space="0" w:color="auto"/>
            </w:tcBorders>
            <w:shd w:val="clear" w:color="auto" w:fill="auto"/>
          </w:tcPr>
          <w:p w14:paraId="3BE05821" w14:textId="77777777" w:rsidR="00A059CD" w:rsidRPr="000E3238" w:rsidRDefault="00A059CD" w:rsidP="00E11742">
            <w:pPr>
              <w:pStyle w:val="E-TableText"/>
              <w:jc w:val="center"/>
              <w:rPr>
                <w:b/>
              </w:rPr>
            </w:pPr>
            <w:r w:rsidRPr="000E3238">
              <w:rPr>
                <w:b/>
              </w:rPr>
              <w:t>1</w:t>
            </w:r>
          </w:p>
        </w:tc>
        <w:tc>
          <w:tcPr>
            <w:tcW w:w="2329" w:type="dxa"/>
            <w:tcBorders>
              <w:top w:val="single" w:sz="2" w:space="0" w:color="auto"/>
            </w:tcBorders>
            <w:shd w:val="clear" w:color="auto" w:fill="auto"/>
          </w:tcPr>
          <w:p w14:paraId="28A1B24C" w14:textId="77777777" w:rsidR="00A059CD" w:rsidRPr="000E3238" w:rsidRDefault="00A059CD" w:rsidP="00E11742">
            <w:pPr>
              <w:pStyle w:val="E-TableText"/>
              <w:jc w:val="center"/>
            </w:pPr>
            <w:r w:rsidRPr="000E3238">
              <w:rPr>
                <w:rFonts w:ascii="Arial" w:hAnsi="Arial" w:cs="Arial"/>
                <w:sz w:val="18"/>
                <w:szCs w:val="18"/>
              </w:rPr>
              <w:t>0</w:t>
            </w:r>
          </w:p>
        </w:tc>
        <w:tc>
          <w:tcPr>
            <w:tcW w:w="4658" w:type="dxa"/>
            <w:tcBorders>
              <w:top w:val="single" w:sz="6" w:space="0" w:color="auto"/>
            </w:tcBorders>
            <w:shd w:val="clear" w:color="auto" w:fill="auto"/>
          </w:tcPr>
          <w:p w14:paraId="5E41CBF3" w14:textId="77777777" w:rsidR="00A059CD" w:rsidRPr="000E3238" w:rsidRDefault="00A059CD" w:rsidP="00E11742">
            <w:pPr>
              <w:pStyle w:val="E-TableText"/>
            </w:pPr>
            <w:r w:rsidRPr="000E3238">
              <w:rPr>
                <w:rFonts w:ascii="Arial" w:hAnsi="Arial" w:cs="Arial"/>
                <w:sz w:val="18"/>
                <w:szCs w:val="18"/>
              </w:rPr>
              <w:t>All structural elements</w:t>
            </w:r>
          </w:p>
        </w:tc>
      </w:tr>
      <w:tr w:rsidR="00A059CD" w:rsidRPr="000E3238" w14:paraId="3EE7C3CE" w14:textId="77777777" w:rsidTr="00E11742">
        <w:trPr>
          <w:cantSplit/>
        </w:trPr>
        <w:tc>
          <w:tcPr>
            <w:tcW w:w="2328" w:type="dxa"/>
            <w:shd w:val="clear" w:color="auto" w:fill="auto"/>
          </w:tcPr>
          <w:p w14:paraId="564E5F4B" w14:textId="77777777" w:rsidR="00A059CD" w:rsidRPr="000E3238" w:rsidRDefault="00A059CD" w:rsidP="00E11742">
            <w:pPr>
              <w:pStyle w:val="E-TableText"/>
              <w:jc w:val="center"/>
              <w:rPr>
                <w:b/>
              </w:rPr>
            </w:pPr>
            <w:r w:rsidRPr="000E3238">
              <w:rPr>
                <w:b/>
              </w:rPr>
              <w:t>2</w:t>
            </w:r>
          </w:p>
        </w:tc>
        <w:tc>
          <w:tcPr>
            <w:tcW w:w="2329" w:type="dxa"/>
            <w:shd w:val="clear" w:color="auto" w:fill="auto"/>
          </w:tcPr>
          <w:p w14:paraId="17AA9E6F" w14:textId="77777777" w:rsidR="00A059CD" w:rsidRPr="000E3238" w:rsidRDefault="00A059CD" w:rsidP="00E11742">
            <w:pPr>
              <w:pStyle w:val="E-TableText"/>
              <w:jc w:val="center"/>
            </w:pPr>
            <w:r w:rsidRPr="000E3238">
              <w:rPr>
                <w:rFonts w:ascii="Arial" w:hAnsi="Arial" w:cs="Arial"/>
                <w:sz w:val="18"/>
                <w:szCs w:val="18"/>
              </w:rPr>
              <w:t>R15</w:t>
            </w:r>
          </w:p>
        </w:tc>
        <w:tc>
          <w:tcPr>
            <w:tcW w:w="4658" w:type="dxa"/>
            <w:shd w:val="clear" w:color="auto" w:fill="auto"/>
          </w:tcPr>
          <w:p w14:paraId="078CC82B" w14:textId="77777777" w:rsidR="00A059CD" w:rsidRPr="000E3238" w:rsidRDefault="00A059CD" w:rsidP="00E11742">
            <w:pPr>
              <w:pStyle w:val="E-TableText"/>
            </w:pPr>
            <w:r w:rsidRPr="000E3238">
              <w:rPr>
                <w:rFonts w:ascii="Arial" w:hAnsi="Arial" w:cs="Arial"/>
                <w:sz w:val="18"/>
                <w:szCs w:val="18"/>
              </w:rPr>
              <w:t>Not relevant</w:t>
            </w:r>
          </w:p>
        </w:tc>
      </w:tr>
      <w:tr w:rsidR="00A059CD" w:rsidRPr="000E3238" w14:paraId="10CF7D5B" w14:textId="77777777" w:rsidTr="00E11742">
        <w:trPr>
          <w:cantSplit/>
        </w:trPr>
        <w:tc>
          <w:tcPr>
            <w:tcW w:w="2328" w:type="dxa"/>
            <w:shd w:val="clear" w:color="auto" w:fill="auto"/>
          </w:tcPr>
          <w:p w14:paraId="5C4F99CA" w14:textId="77777777" w:rsidR="00A059CD" w:rsidRPr="000E3238" w:rsidRDefault="00A059CD" w:rsidP="00E11742">
            <w:pPr>
              <w:pStyle w:val="E-TableText"/>
              <w:jc w:val="center"/>
              <w:rPr>
                <w:b/>
              </w:rPr>
            </w:pPr>
            <w:r w:rsidRPr="000E3238">
              <w:rPr>
                <w:b/>
              </w:rPr>
              <w:t>3</w:t>
            </w:r>
          </w:p>
        </w:tc>
        <w:tc>
          <w:tcPr>
            <w:tcW w:w="2329" w:type="dxa"/>
            <w:shd w:val="clear" w:color="auto" w:fill="auto"/>
          </w:tcPr>
          <w:p w14:paraId="74CBC00F" w14:textId="77777777" w:rsidR="00A059CD" w:rsidRPr="000E3238" w:rsidRDefault="00A059CD" w:rsidP="00E11742">
            <w:pPr>
              <w:pStyle w:val="E-TableText"/>
              <w:jc w:val="center"/>
            </w:pPr>
            <w:r w:rsidRPr="000E3238">
              <w:rPr>
                <w:rFonts w:ascii="Arial" w:hAnsi="Arial" w:cs="Arial"/>
                <w:sz w:val="18"/>
                <w:szCs w:val="18"/>
              </w:rPr>
              <w:t>R30</w:t>
            </w:r>
          </w:p>
        </w:tc>
        <w:tc>
          <w:tcPr>
            <w:tcW w:w="4658" w:type="dxa"/>
            <w:shd w:val="clear" w:color="auto" w:fill="auto"/>
          </w:tcPr>
          <w:p w14:paraId="4793EBF2" w14:textId="77777777" w:rsidR="00A059CD" w:rsidRPr="000E3238" w:rsidRDefault="00A059CD" w:rsidP="00E11742">
            <w:pPr>
              <w:pStyle w:val="E-TableText"/>
            </w:pPr>
            <w:r w:rsidRPr="000E3238">
              <w:rPr>
                <w:rFonts w:ascii="Arial" w:hAnsi="Arial" w:cs="Arial"/>
                <w:sz w:val="18"/>
                <w:szCs w:val="18"/>
              </w:rPr>
              <w:t>Not relevant</w:t>
            </w:r>
          </w:p>
        </w:tc>
      </w:tr>
      <w:tr w:rsidR="00A059CD" w:rsidRPr="000E3238" w14:paraId="1A91A138" w14:textId="77777777" w:rsidTr="00E11742">
        <w:trPr>
          <w:cantSplit/>
        </w:trPr>
        <w:tc>
          <w:tcPr>
            <w:tcW w:w="2328" w:type="dxa"/>
            <w:shd w:val="clear" w:color="auto" w:fill="auto"/>
          </w:tcPr>
          <w:p w14:paraId="0308C8C1" w14:textId="77777777" w:rsidR="00A059CD" w:rsidRPr="000E3238" w:rsidRDefault="00A059CD" w:rsidP="00E11742">
            <w:pPr>
              <w:pStyle w:val="E-TableText"/>
              <w:jc w:val="center"/>
              <w:rPr>
                <w:b/>
              </w:rPr>
            </w:pPr>
            <w:r w:rsidRPr="000E3238">
              <w:rPr>
                <w:b/>
              </w:rPr>
              <w:t>4</w:t>
            </w:r>
          </w:p>
        </w:tc>
        <w:tc>
          <w:tcPr>
            <w:tcW w:w="2329" w:type="dxa"/>
            <w:shd w:val="clear" w:color="auto" w:fill="auto"/>
          </w:tcPr>
          <w:p w14:paraId="030A4C8A" w14:textId="77777777" w:rsidR="00A059CD" w:rsidRPr="000E3238" w:rsidRDefault="00A059CD" w:rsidP="00E11742">
            <w:pPr>
              <w:pStyle w:val="E-TableText"/>
              <w:jc w:val="center"/>
            </w:pPr>
            <w:r w:rsidRPr="000E3238">
              <w:rPr>
                <w:rFonts w:ascii="Arial" w:hAnsi="Arial" w:cs="Arial"/>
                <w:sz w:val="18"/>
                <w:szCs w:val="18"/>
              </w:rPr>
              <w:t>R60</w:t>
            </w:r>
          </w:p>
        </w:tc>
        <w:tc>
          <w:tcPr>
            <w:tcW w:w="4658" w:type="dxa"/>
            <w:shd w:val="clear" w:color="auto" w:fill="auto"/>
          </w:tcPr>
          <w:p w14:paraId="3D26F4FF" w14:textId="77777777" w:rsidR="00A059CD" w:rsidRPr="000E3238" w:rsidRDefault="00A059CD" w:rsidP="00E11742">
            <w:pPr>
              <w:spacing w:before="60" w:after="60" w:line="240" w:lineRule="auto"/>
              <w:rPr>
                <w:rFonts w:ascii="Arial" w:eastAsia="Times New Roman" w:hAnsi="Arial" w:cs="Arial"/>
                <w:sz w:val="18"/>
                <w:szCs w:val="18"/>
              </w:rPr>
            </w:pPr>
            <w:r w:rsidRPr="000E3238">
              <w:rPr>
                <w:rFonts w:ascii="Arial" w:hAnsi="Arial" w:cs="Arial"/>
                <w:sz w:val="18"/>
                <w:szCs w:val="18"/>
              </w:rPr>
              <w:t>Not relevant</w:t>
            </w:r>
          </w:p>
        </w:tc>
      </w:tr>
      <w:tr w:rsidR="00A059CD" w:rsidRPr="000E3238" w14:paraId="1CA529F9" w14:textId="77777777" w:rsidTr="00E11742">
        <w:trPr>
          <w:cantSplit/>
        </w:trPr>
        <w:tc>
          <w:tcPr>
            <w:tcW w:w="2328" w:type="dxa"/>
            <w:tcBorders>
              <w:bottom w:val="single" w:sz="12" w:space="0" w:color="auto"/>
            </w:tcBorders>
            <w:shd w:val="clear" w:color="auto" w:fill="auto"/>
          </w:tcPr>
          <w:p w14:paraId="5FE29139" w14:textId="77777777" w:rsidR="00A059CD" w:rsidRPr="000E3238" w:rsidRDefault="00A059CD" w:rsidP="00E11742">
            <w:pPr>
              <w:pStyle w:val="E-TableText"/>
              <w:jc w:val="center"/>
              <w:rPr>
                <w:b/>
              </w:rPr>
            </w:pPr>
            <w:r w:rsidRPr="000E3238">
              <w:rPr>
                <w:b/>
              </w:rPr>
              <w:t>5</w:t>
            </w:r>
          </w:p>
        </w:tc>
        <w:tc>
          <w:tcPr>
            <w:tcW w:w="2329" w:type="dxa"/>
            <w:tcBorders>
              <w:bottom w:val="single" w:sz="12" w:space="0" w:color="auto"/>
            </w:tcBorders>
            <w:shd w:val="clear" w:color="auto" w:fill="auto"/>
          </w:tcPr>
          <w:p w14:paraId="11EA142C" w14:textId="77777777" w:rsidR="00A059CD" w:rsidRPr="000E3238" w:rsidRDefault="00A059CD" w:rsidP="00E11742">
            <w:pPr>
              <w:pStyle w:val="E-TableText"/>
              <w:jc w:val="center"/>
            </w:pPr>
            <w:r w:rsidRPr="000E3238">
              <w:rPr>
                <w:rFonts w:ascii="Arial" w:hAnsi="Arial" w:cs="Arial"/>
                <w:sz w:val="18"/>
                <w:szCs w:val="18"/>
              </w:rPr>
              <w:t>R90</w:t>
            </w:r>
          </w:p>
        </w:tc>
        <w:tc>
          <w:tcPr>
            <w:tcW w:w="4658" w:type="dxa"/>
            <w:tcBorders>
              <w:bottom w:val="single" w:sz="12" w:space="0" w:color="auto"/>
            </w:tcBorders>
            <w:shd w:val="clear" w:color="auto" w:fill="auto"/>
          </w:tcPr>
          <w:p w14:paraId="5C149501" w14:textId="77777777" w:rsidR="00A059CD" w:rsidRPr="000E3238" w:rsidRDefault="00A059CD" w:rsidP="00E11742">
            <w:pPr>
              <w:pStyle w:val="E-TableText"/>
            </w:pPr>
            <w:r w:rsidRPr="000E3238">
              <w:rPr>
                <w:rFonts w:ascii="Arial" w:hAnsi="Arial" w:cs="Arial"/>
                <w:sz w:val="18"/>
                <w:szCs w:val="18"/>
              </w:rPr>
              <w:t>Not relevant</w:t>
            </w:r>
          </w:p>
        </w:tc>
      </w:tr>
    </w:tbl>
    <w:p w14:paraId="0747EA6F" w14:textId="77777777" w:rsidR="00A059CD" w:rsidRDefault="00A059CD" w:rsidP="00A059CD"/>
    <w:p w14:paraId="6CF967E8" w14:textId="77777777" w:rsidR="00A059CD" w:rsidRPr="000E3238" w:rsidRDefault="00A059CD" w:rsidP="00A059CD">
      <w:pPr>
        <w:pStyle w:val="Rubrik2"/>
        <w:numPr>
          <w:ilvl w:val="1"/>
          <w:numId w:val="6"/>
        </w:numPr>
        <w:pBdr>
          <w:left w:val="single" w:sz="4" w:space="4" w:color="auto"/>
        </w:pBdr>
        <w:spacing w:after="240"/>
      </w:pPr>
      <w:bookmarkStart w:id="249" w:name="_Toc494792878"/>
      <w:r>
        <w:t>Waste treatment building</w:t>
      </w:r>
      <w:r w:rsidRPr="000E3238">
        <w:t xml:space="preserve"> (</w:t>
      </w:r>
      <w:r>
        <w:t>H09</w:t>
      </w:r>
      <w:r w:rsidRPr="000E3238">
        <w:t>)</w:t>
      </w:r>
      <w:bookmarkEnd w:id="249"/>
    </w:p>
    <w:tbl>
      <w:tblPr>
        <w:tblW w:w="9315" w:type="dxa"/>
        <w:tblLayout w:type="fixed"/>
        <w:tblLook w:val="0000" w:firstRow="0" w:lastRow="0" w:firstColumn="0" w:lastColumn="0" w:noHBand="0" w:noVBand="0"/>
      </w:tblPr>
      <w:tblGrid>
        <w:gridCol w:w="2328"/>
        <w:gridCol w:w="2329"/>
        <w:gridCol w:w="4658"/>
      </w:tblGrid>
      <w:tr w:rsidR="00A059CD" w:rsidRPr="000E3238" w14:paraId="1B82C467" w14:textId="77777777" w:rsidTr="00E11742">
        <w:trPr>
          <w:cantSplit/>
          <w:tblHeader/>
        </w:trPr>
        <w:tc>
          <w:tcPr>
            <w:tcW w:w="9315" w:type="dxa"/>
            <w:gridSpan w:val="3"/>
            <w:tcBorders>
              <w:bottom w:val="single" w:sz="12" w:space="0" w:color="auto"/>
            </w:tcBorders>
            <w:shd w:val="clear" w:color="auto" w:fill="auto"/>
          </w:tcPr>
          <w:p w14:paraId="37142957" w14:textId="77777777" w:rsidR="00A059CD" w:rsidRPr="000E3238" w:rsidRDefault="00A059CD" w:rsidP="00E11742">
            <w:pPr>
              <w:pStyle w:val="E-TableTitle"/>
              <w:pBdr>
                <w:left w:val="single" w:sz="4" w:space="4" w:color="auto"/>
              </w:pBdr>
            </w:pPr>
            <w:bookmarkStart w:id="250" w:name="_Toc494792918"/>
            <w:r w:rsidRPr="000E3238">
              <w:t xml:space="preserve">Table </w:t>
            </w:r>
            <w:r w:rsidRPr="000E3238">
              <w:fldChar w:fldCharType="begin"/>
            </w:r>
            <w:r w:rsidRPr="000E3238">
              <w:instrText xml:space="preserve"> SEQ Table \* ARABIC </w:instrText>
            </w:r>
            <w:r w:rsidRPr="000E3238">
              <w:fldChar w:fldCharType="separate"/>
            </w:r>
            <w:r>
              <w:rPr>
                <w:noProof/>
              </w:rPr>
              <w:t>2</w:t>
            </w:r>
            <w:r w:rsidRPr="000E3238">
              <w:fldChar w:fldCharType="end"/>
            </w:r>
            <w:r w:rsidRPr="000E3238">
              <w:tab/>
              <w:t xml:space="preserve">Building structural elements </w:t>
            </w:r>
            <w:r>
              <w:t>H09</w:t>
            </w:r>
            <w:bookmarkEnd w:id="250"/>
          </w:p>
        </w:tc>
      </w:tr>
      <w:tr w:rsidR="00A059CD" w:rsidRPr="000E3238" w14:paraId="46127AD7" w14:textId="77777777" w:rsidTr="00E11742">
        <w:trPr>
          <w:cantSplit/>
          <w:tblHeader/>
        </w:trPr>
        <w:tc>
          <w:tcPr>
            <w:tcW w:w="2328" w:type="dxa"/>
            <w:tcBorders>
              <w:top w:val="single" w:sz="12" w:space="0" w:color="auto"/>
              <w:bottom w:val="single" w:sz="2" w:space="0" w:color="auto"/>
            </w:tcBorders>
            <w:shd w:val="clear" w:color="auto" w:fill="4F81BD" w:themeFill="accent1"/>
          </w:tcPr>
          <w:p w14:paraId="02B55613" w14:textId="77777777" w:rsidR="00A059CD" w:rsidRPr="000E3238" w:rsidRDefault="00A059CD" w:rsidP="00E11742">
            <w:pPr>
              <w:pStyle w:val="E-TableHeader"/>
            </w:pPr>
            <w:r w:rsidRPr="000E3238">
              <w:rPr>
                <w:rFonts w:ascii="Arial" w:hAnsi="Arial" w:cs="Arial"/>
              </w:rPr>
              <w:t>Fire safety class</w:t>
            </w:r>
          </w:p>
        </w:tc>
        <w:tc>
          <w:tcPr>
            <w:tcW w:w="2329" w:type="dxa"/>
            <w:tcBorders>
              <w:top w:val="single" w:sz="12" w:space="0" w:color="auto"/>
              <w:bottom w:val="single" w:sz="2" w:space="0" w:color="auto"/>
            </w:tcBorders>
            <w:shd w:val="clear" w:color="auto" w:fill="4F81BD" w:themeFill="accent1"/>
          </w:tcPr>
          <w:p w14:paraId="01B3C24A" w14:textId="77777777" w:rsidR="00A059CD" w:rsidRPr="000E3238" w:rsidRDefault="00A059CD" w:rsidP="00E11742">
            <w:pPr>
              <w:pStyle w:val="E-TableHeader"/>
            </w:pPr>
            <w:r w:rsidRPr="000E3238">
              <w:rPr>
                <w:rFonts w:ascii="Arial" w:hAnsi="Arial" w:cs="Arial"/>
              </w:rPr>
              <w:t>Fire resistance class</w:t>
            </w:r>
          </w:p>
        </w:tc>
        <w:tc>
          <w:tcPr>
            <w:tcW w:w="4658" w:type="dxa"/>
            <w:tcBorders>
              <w:top w:val="single" w:sz="12" w:space="0" w:color="auto"/>
              <w:bottom w:val="single" w:sz="6" w:space="0" w:color="auto"/>
            </w:tcBorders>
            <w:shd w:val="clear" w:color="auto" w:fill="4F81BD" w:themeFill="accent1"/>
          </w:tcPr>
          <w:p w14:paraId="68314AE1" w14:textId="77777777" w:rsidR="00A059CD" w:rsidRPr="000E3238" w:rsidRDefault="00A059CD" w:rsidP="00E11742">
            <w:pPr>
              <w:pStyle w:val="E-TableHeader"/>
            </w:pPr>
            <w:r w:rsidRPr="000E3238">
              <w:rPr>
                <w:rFonts w:ascii="Arial" w:hAnsi="Arial" w:cs="Arial"/>
              </w:rPr>
              <w:t>Construction element</w:t>
            </w:r>
          </w:p>
        </w:tc>
      </w:tr>
      <w:tr w:rsidR="00A059CD" w:rsidRPr="000E3238" w14:paraId="784E74D1" w14:textId="77777777" w:rsidTr="00E11742">
        <w:trPr>
          <w:cantSplit/>
        </w:trPr>
        <w:tc>
          <w:tcPr>
            <w:tcW w:w="2328" w:type="dxa"/>
            <w:tcBorders>
              <w:top w:val="single" w:sz="2" w:space="0" w:color="auto"/>
            </w:tcBorders>
            <w:shd w:val="clear" w:color="auto" w:fill="auto"/>
          </w:tcPr>
          <w:p w14:paraId="4DFF6BE3" w14:textId="77777777" w:rsidR="00A059CD" w:rsidRPr="000E3238" w:rsidRDefault="00A059CD" w:rsidP="00E11742">
            <w:pPr>
              <w:pStyle w:val="E-TableText"/>
              <w:jc w:val="center"/>
              <w:rPr>
                <w:b/>
              </w:rPr>
            </w:pPr>
            <w:r w:rsidRPr="000E3238">
              <w:rPr>
                <w:b/>
              </w:rPr>
              <w:t>1</w:t>
            </w:r>
          </w:p>
        </w:tc>
        <w:tc>
          <w:tcPr>
            <w:tcW w:w="2329" w:type="dxa"/>
            <w:tcBorders>
              <w:top w:val="single" w:sz="2" w:space="0" w:color="auto"/>
            </w:tcBorders>
            <w:shd w:val="clear" w:color="auto" w:fill="auto"/>
          </w:tcPr>
          <w:p w14:paraId="5ADABEE0" w14:textId="77777777" w:rsidR="00A059CD" w:rsidRPr="000E3238" w:rsidRDefault="00A059CD" w:rsidP="00E11742">
            <w:pPr>
              <w:pStyle w:val="E-TableText"/>
              <w:jc w:val="center"/>
            </w:pPr>
            <w:r w:rsidRPr="000E3238">
              <w:t>0</w:t>
            </w:r>
          </w:p>
        </w:tc>
        <w:tc>
          <w:tcPr>
            <w:tcW w:w="4658" w:type="dxa"/>
            <w:tcBorders>
              <w:top w:val="single" w:sz="6" w:space="0" w:color="auto"/>
            </w:tcBorders>
            <w:shd w:val="clear" w:color="auto" w:fill="auto"/>
          </w:tcPr>
          <w:p w14:paraId="14D9884B" w14:textId="77777777" w:rsidR="00A059CD" w:rsidRPr="000E3238" w:rsidRDefault="00A059CD" w:rsidP="00E11742">
            <w:pPr>
              <w:pStyle w:val="E-TableText"/>
            </w:pPr>
            <w:r w:rsidRPr="000E3238">
              <w:t xml:space="preserve">Not relevant </w:t>
            </w:r>
          </w:p>
        </w:tc>
      </w:tr>
      <w:tr w:rsidR="00A059CD" w:rsidRPr="000E3238" w14:paraId="4D81F1F1" w14:textId="77777777" w:rsidTr="00E11742">
        <w:trPr>
          <w:cantSplit/>
        </w:trPr>
        <w:tc>
          <w:tcPr>
            <w:tcW w:w="2328" w:type="dxa"/>
            <w:shd w:val="clear" w:color="auto" w:fill="auto"/>
          </w:tcPr>
          <w:p w14:paraId="74E47261" w14:textId="77777777" w:rsidR="00A059CD" w:rsidRPr="000E3238" w:rsidRDefault="00A059CD" w:rsidP="00E11742">
            <w:pPr>
              <w:pStyle w:val="E-TableText"/>
              <w:jc w:val="center"/>
              <w:rPr>
                <w:b/>
              </w:rPr>
            </w:pPr>
            <w:r w:rsidRPr="000E3238">
              <w:rPr>
                <w:b/>
              </w:rPr>
              <w:t>2</w:t>
            </w:r>
          </w:p>
        </w:tc>
        <w:tc>
          <w:tcPr>
            <w:tcW w:w="2329" w:type="dxa"/>
            <w:shd w:val="clear" w:color="auto" w:fill="auto"/>
          </w:tcPr>
          <w:p w14:paraId="7B04E833" w14:textId="77777777" w:rsidR="00A059CD" w:rsidRPr="000E3238" w:rsidRDefault="00A059CD" w:rsidP="00E11742">
            <w:pPr>
              <w:pStyle w:val="E-TableText"/>
              <w:jc w:val="center"/>
            </w:pPr>
            <w:r w:rsidRPr="000E3238">
              <w:t>R15</w:t>
            </w:r>
          </w:p>
        </w:tc>
        <w:tc>
          <w:tcPr>
            <w:tcW w:w="4658" w:type="dxa"/>
            <w:shd w:val="clear" w:color="auto" w:fill="auto"/>
          </w:tcPr>
          <w:p w14:paraId="064CDB33" w14:textId="77777777" w:rsidR="00A059CD" w:rsidRPr="000E3238" w:rsidRDefault="00A059CD" w:rsidP="00E11742">
            <w:pPr>
              <w:pStyle w:val="E-TableText"/>
            </w:pPr>
            <w:r w:rsidRPr="000E3238">
              <w:t>Not relevant</w:t>
            </w:r>
          </w:p>
        </w:tc>
      </w:tr>
      <w:tr w:rsidR="00A059CD" w:rsidRPr="000E3238" w14:paraId="3011C025" w14:textId="77777777" w:rsidTr="00E11742">
        <w:trPr>
          <w:cantSplit/>
        </w:trPr>
        <w:tc>
          <w:tcPr>
            <w:tcW w:w="2328" w:type="dxa"/>
            <w:shd w:val="clear" w:color="auto" w:fill="auto"/>
          </w:tcPr>
          <w:p w14:paraId="0D2B9028" w14:textId="77777777" w:rsidR="00A059CD" w:rsidRPr="000E3238" w:rsidRDefault="00A059CD" w:rsidP="00E11742">
            <w:pPr>
              <w:pStyle w:val="E-TableText"/>
              <w:jc w:val="center"/>
              <w:rPr>
                <w:b/>
              </w:rPr>
            </w:pPr>
            <w:r w:rsidRPr="000E3238">
              <w:rPr>
                <w:b/>
              </w:rPr>
              <w:t>3</w:t>
            </w:r>
          </w:p>
        </w:tc>
        <w:tc>
          <w:tcPr>
            <w:tcW w:w="2329" w:type="dxa"/>
            <w:shd w:val="clear" w:color="auto" w:fill="auto"/>
          </w:tcPr>
          <w:p w14:paraId="5B460DB2" w14:textId="77777777" w:rsidR="00A059CD" w:rsidRPr="000E3238" w:rsidRDefault="00A059CD" w:rsidP="00E11742">
            <w:pPr>
              <w:pStyle w:val="E-TableText"/>
              <w:jc w:val="center"/>
            </w:pPr>
            <w:r w:rsidRPr="000E3238">
              <w:t>R30</w:t>
            </w:r>
          </w:p>
        </w:tc>
        <w:tc>
          <w:tcPr>
            <w:tcW w:w="4658" w:type="dxa"/>
            <w:shd w:val="clear" w:color="auto" w:fill="auto"/>
          </w:tcPr>
          <w:p w14:paraId="2988443A" w14:textId="77777777" w:rsidR="00A059CD" w:rsidRDefault="00A059CD" w:rsidP="00E11742">
            <w:pPr>
              <w:pStyle w:val="E-TableText"/>
            </w:pPr>
            <w:r w:rsidRPr="000E3238">
              <w:t>Risers and landings within stairs that forms part of an escape route.</w:t>
            </w:r>
          </w:p>
          <w:p w14:paraId="6BAE2163" w14:textId="77777777" w:rsidR="00A059CD" w:rsidRPr="000E3238" w:rsidRDefault="00A059CD" w:rsidP="00E11742">
            <w:pPr>
              <w:spacing w:beforeLines="60" w:before="144"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Frame stabilizing grid (SK3)</w:t>
            </w:r>
          </w:p>
          <w:p w14:paraId="1243B546" w14:textId="77777777" w:rsidR="00A059CD" w:rsidRPr="000E3238" w:rsidRDefault="00A059CD" w:rsidP="00E11742">
            <w:pPr>
              <w:spacing w:beforeLines="60" w:before="144"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 xml:space="preserve">Vertical construction elements (SK 3) </w:t>
            </w:r>
          </w:p>
          <w:p w14:paraId="4A8DFDE5" w14:textId="77777777" w:rsidR="00A059CD" w:rsidRPr="000E3238" w:rsidRDefault="00A059CD" w:rsidP="00E11742">
            <w:pPr>
              <w:numPr>
                <w:ilvl w:val="0"/>
                <w:numId w:val="12"/>
              </w:numPr>
              <w:spacing w:beforeLines="60" w:before="144" w:afterLines="60" w:after="144" w:line="240" w:lineRule="auto"/>
              <w:ind w:left="714" w:hanging="357"/>
              <w:rPr>
                <w:rFonts w:ascii="Tahoma" w:eastAsia="Times New Roman" w:hAnsi="Tahoma" w:cs="Times New Roman"/>
                <w:sz w:val="20"/>
                <w:szCs w:val="20"/>
              </w:rPr>
            </w:pPr>
            <w:r w:rsidRPr="000E3238">
              <w:rPr>
                <w:rFonts w:ascii="Tahoma" w:eastAsia="Times New Roman" w:hAnsi="Tahoma" w:cs="Times New Roman"/>
                <w:sz w:val="20"/>
                <w:szCs w:val="20"/>
              </w:rPr>
              <w:t>walls</w:t>
            </w:r>
          </w:p>
          <w:p w14:paraId="44520E43" w14:textId="77777777" w:rsidR="00A059CD" w:rsidRPr="000E3238" w:rsidRDefault="00A059CD" w:rsidP="00E11742">
            <w:pPr>
              <w:spacing w:beforeLines="60" w:before="144" w:afterLines="60" w:after="144" w:line="240" w:lineRule="auto"/>
              <w:rPr>
                <w:rFonts w:ascii="Tahoma" w:eastAsia="Times New Roman" w:hAnsi="Tahoma" w:cs="Times New Roman"/>
                <w:sz w:val="20"/>
                <w:szCs w:val="20"/>
              </w:rPr>
            </w:pPr>
            <w:r w:rsidRPr="000E3238">
              <w:rPr>
                <w:rFonts w:ascii="Tahoma" w:eastAsia="Times New Roman" w:hAnsi="Tahoma" w:cs="Times New Roman"/>
                <w:sz w:val="20"/>
                <w:szCs w:val="20"/>
              </w:rPr>
              <w:t xml:space="preserve">Horizontal construction elements (SK2) </w:t>
            </w:r>
          </w:p>
          <w:p w14:paraId="1AF9F28A" w14:textId="77777777" w:rsidR="00A059CD" w:rsidRPr="00E73CE8" w:rsidRDefault="00A059CD" w:rsidP="00E11742">
            <w:pPr>
              <w:numPr>
                <w:ilvl w:val="0"/>
                <w:numId w:val="13"/>
              </w:numPr>
              <w:spacing w:beforeLines="60" w:before="144" w:afterLines="60" w:after="144" w:line="240" w:lineRule="auto"/>
              <w:ind w:left="714" w:hanging="357"/>
            </w:pPr>
            <w:r w:rsidRPr="000E3238">
              <w:rPr>
                <w:rFonts w:ascii="Tahoma" w:eastAsia="Times New Roman" w:hAnsi="Tahoma" w:cs="Times New Roman"/>
                <w:sz w:val="20"/>
                <w:szCs w:val="20"/>
              </w:rPr>
              <w:t>floors</w:t>
            </w:r>
          </w:p>
          <w:p w14:paraId="01DA5594" w14:textId="77777777" w:rsidR="00A059CD" w:rsidRPr="000E3238" w:rsidRDefault="00A059CD" w:rsidP="00E11742">
            <w:pPr>
              <w:numPr>
                <w:ilvl w:val="0"/>
                <w:numId w:val="13"/>
              </w:numPr>
              <w:spacing w:beforeLines="60" w:before="144" w:afterLines="60" w:after="144" w:line="240" w:lineRule="auto"/>
              <w:ind w:left="714" w:hanging="357"/>
            </w:pPr>
            <w:r w:rsidRPr="000E3238">
              <w:rPr>
                <w:rFonts w:ascii="Tahoma" w:hAnsi="Tahoma" w:cs="Times New Roman"/>
                <w:sz w:val="20"/>
                <w:szCs w:val="20"/>
              </w:rPr>
              <w:t>beams</w:t>
            </w:r>
          </w:p>
        </w:tc>
      </w:tr>
      <w:tr w:rsidR="00A059CD" w:rsidRPr="000E3238" w14:paraId="3F94436B" w14:textId="77777777" w:rsidTr="00E11742">
        <w:trPr>
          <w:cantSplit/>
        </w:trPr>
        <w:tc>
          <w:tcPr>
            <w:tcW w:w="2328" w:type="dxa"/>
            <w:shd w:val="clear" w:color="auto" w:fill="auto"/>
          </w:tcPr>
          <w:p w14:paraId="340519D2" w14:textId="77777777" w:rsidR="00A059CD" w:rsidRPr="000E3238" w:rsidRDefault="00A059CD" w:rsidP="00E11742">
            <w:pPr>
              <w:pStyle w:val="E-TableText"/>
              <w:jc w:val="center"/>
              <w:rPr>
                <w:b/>
              </w:rPr>
            </w:pPr>
            <w:r w:rsidRPr="000E3238">
              <w:rPr>
                <w:b/>
              </w:rPr>
              <w:t>4</w:t>
            </w:r>
          </w:p>
        </w:tc>
        <w:tc>
          <w:tcPr>
            <w:tcW w:w="2329" w:type="dxa"/>
            <w:shd w:val="clear" w:color="auto" w:fill="auto"/>
          </w:tcPr>
          <w:p w14:paraId="42BC579E" w14:textId="77777777" w:rsidR="00A059CD" w:rsidRPr="000E3238" w:rsidRDefault="00A059CD" w:rsidP="00E11742">
            <w:pPr>
              <w:pStyle w:val="E-TableText"/>
              <w:jc w:val="center"/>
            </w:pPr>
            <w:r w:rsidRPr="000E3238">
              <w:t>R60</w:t>
            </w:r>
          </w:p>
        </w:tc>
        <w:tc>
          <w:tcPr>
            <w:tcW w:w="4658" w:type="dxa"/>
            <w:shd w:val="clear" w:color="auto" w:fill="auto"/>
          </w:tcPr>
          <w:p w14:paraId="4E7A296E" w14:textId="77777777" w:rsidR="00A059CD" w:rsidRPr="00E73CE8" w:rsidRDefault="00A059CD" w:rsidP="00E11742">
            <w:pPr>
              <w:spacing w:beforeLines="60" w:before="144" w:afterLines="60" w:after="144" w:line="240" w:lineRule="auto"/>
              <w:rPr>
                <w:rFonts w:ascii="Tahoma" w:eastAsia="Times New Roman" w:hAnsi="Tahoma" w:cs="Times New Roman"/>
                <w:sz w:val="20"/>
                <w:szCs w:val="20"/>
              </w:rPr>
            </w:pPr>
            <w:r w:rsidRPr="005D3B5C">
              <w:rPr>
                <w:rFonts w:ascii="Tahoma" w:eastAsia="Times New Roman" w:hAnsi="Tahoma" w:cs="Times New Roman"/>
                <w:sz w:val="20"/>
                <w:szCs w:val="20"/>
              </w:rPr>
              <w:t>A fire resistance rating of R60 is required for structural members supporting fire compartment walls and floors</w:t>
            </w:r>
            <w:r>
              <w:rPr>
                <w:rFonts w:ascii="Tahoma" w:eastAsia="Times New Roman" w:hAnsi="Tahoma" w:cs="Times New Roman"/>
                <w:sz w:val="20"/>
                <w:szCs w:val="20"/>
              </w:rPr>
              <w:t xml:space="preserve">. </w:t>
            </w:r>
          </w:p>
        </w:tc>
      </w:tr>
      <w:tr w:rsidR="00A059CD" w:rsidRPr="000E3238" w14:paraId="1E618A7F" w14:textId="77777777" w:rsidTr="00E11742">
        <w:trPr>
          <w:cantSplit/>
        </w:trPr>
        <w:tc>
          <w:tcPr>
            <w:tcW w:w="2328" w:type="dxa"/>
            <w:tcBorders>
              <w:bottom w:val="single" w:sz="12" w:space="0" w:color="auto"/>
            </w:tcBorders>
            <w:shd w:val="clear" w:color="auto" w:fill="auto"/>
          </w:tcPr>
          <w:p w14:paraId="35EB2D46" w14:textId="77777777" w:rsidR="00A059CD" w:rsidRPr="000E3238" w:rsidRDefault="00A059CD" w:rsidP="00E11742">
            <w:pPr>
              <w:pStyle w:val="E-TableText"/>
              <w:jc w:val="center"/>
              <w:rPr>
                <w:b/>
              </w:rPr>
            </w:pPr>
            <w:r w:rsidRPr="000E3238">
              <w:rPr>
                <w:b/>
              </w:rPr>
              <w:t>5</w:t>
            </w:r>
          </w:p>
        </w:tc>
        <w:tc>
          <w:tcPr>
            <w:tcW w:w="2329" w:type="dxa"/>
            <w:tcBorders>
              <w:bottom w:val="single" w:sz="12" w:space="0" w:color="auto"/>
            </w:tcBorders>
            <w:shd w:val="clear" w:color="auto" w:fill="auto"/>
          </w:tcPr>
          <w:p w14:paraId="1A34A242" w14:textId="77777777" w:rsidR="00A059CD" w:rsidRPr="000E3238" w:rsidRDefault="00A059CD" w:rsidP="00E11742">
            <w:pPr>
              <w:pStyle w:val="E-TableText"/>
              <w:jc w:val="center"/>
            </w:pPr>
            <w:r w:rsidRPr="000E3238">
              <w:t>R90</w:t>
            </w:r>
          </w:p>
        </w:tc>
        <w:tc>
          <w:tcPr>
            <w:tcW w:w="4658" w:type="dxa"/>
            <w:tcBorders>
              <w:bottom w:val="single" w:sz="12" w:space="0" w:color="auto"/>
            </w:tcBorders>
            <w:shd w:val="clear" w:color="auto" w:fill="auto"/>
          </w:tcPr>
          <w:p w14:paraId="704190EB" w14:textId="77777777" w:rsidR="00A059CD" w:rsidRPr="000E3238" w:rsidRDefault="00A059CD" w:rsidP="00E11742">
            <w:pPr>
              <w:pStyle w:val="E-TableText"/>
            </w:pPr>
            <w:r w:rsidRPr="000E3238">
              <w:t>Not relevant</w:t>
            </w:r>
          </w:p>
        </w:tc>
      </w:tr>
    </w:tbl>
    <w:p w14:paraId="1F0AFF2F" w14:textId="77777777" w:rsidR="00A059CD" w:rsidRPr="000E3238" w:rsidRDefault="00A059CD" w:rsidP="00A059CD"/>
    <w:p w14:paraId="03EC67C6" w14:textId="77777777" w:rsidR="00A059CD" w:rsidRPr="000E3238" w:rsidRDefault="00A059CD" w:rsidP="00A059CD"/>
    <w:p w14:paraId="1F55C52A" w14:textId="77777777" w:rsidR="00A059CD" w:rsidRPr="00BE7B9C" w:rsidRDefault="00A059CD" w:rsidP="00A059CD">
      <w:pPr>
        <w:pStyle w:val="Rubrik2"/>
        <w:numPr>
          <w:ilvl w:val="1"/>
          <w:numId w:val="6"/>
        </w:numPr>
        <w:spacing w:after="240"/>
        <w:rPr>
          <w:lang w:val="en-US"/>
        </w:rPr>
      </w:pPr>
      <w:bookmarkStart w:id="251" w:name="_Toc476918517"/>
      <w:bookmarkStart w:id="252" w:name="_Toc494792879"/>
      <w:r w:rsidRPr="00BE7B9C">
        <w:rPr>
          <w:lang w:val="en-US"/>
        </w:rPr>
        <w:t>Inner ceilings</w:t>
      </w:r>
      <w:bookmarkEnd w:id="251"/>
      <w:bookmarkEnd w:id="252"/>
      <w:r w:rsidRPr="00BE7B9C">
        <w:rPr>
          <w:lang w:val="en-US"/>
        </w:rPr>
        <w:t xml:space="preserve"> </w:t>
      </w:r>
    </w:p>
    <w:p w14:paraId="38799282" w14:textId="77777777" w:rsidR="00A059CD" w:rsidRDefault="00A059CD" w:rsidP="00A059CD">
      <w:r w:rsidRPr="000E3238">
        <w:t>Grids for suspended ceilings without a fire separation function shall be constructed such that they withstand a temperature of 300</w:t>
      </w:r>
      <w:r w:rsidRPr="000E3238">
        <w:sym w:font="Symbol" w:char="F0B0"/>
      </w:r>
      <w:r w:rsidRPr="000E3238">
        <w:t>C for 10 minutes without losing any load bearing capacity</w:t>
      </w:r>
      <w:r>
        <w:t>.</w:t>
      </w:r>
    </w:p>
    <w:p w14:paraId="2AF64C2F" w14:textId="77777777" w:rsidR="00A059CD" w:rsidRPr="000E3238" w:rsidRDefault="00A059CD" w:rsidP="00A059CD">
      <w:pPr>
        <w:pStyle w:val="Rubrik1"/>
        <w:numPr>
          <w:ilvl w:val="0"/>
          <w:numId w:val="6"/>
        </w:numPr>
        <w:suppressAutoHyphens/>
        <w:spacing w:before="360" w:after="120"/>
      </w:pPr>
      <w:bookmarkStart w:id="253" w:name="_Toc93465256"/>
      <w:bookmarkStart w:id="254" w:name="_Toc148177903"/>
      <w:bookmarkStart w:id="255" w:name="_Toc275872267"/>
      <w:bookmarkStart w:id="256" w:name="_Toc341186873"/>
      <w:bookmarkStart w:id="257" w:name="_Toc476918518"/>
      <w:bookmarkStart w:id="258" w:name="_Toc477531046"/>
      <w:bookmarkStart w:id="259" w:name="_Toc494792880"/>
      <w:r w:rsidRPr="000E3238">
        <w:lastRenderedPageBreak/>
        <w:t>VENTILATION SYSTEMS</w:t>
      </w:r>
      <w:bookmarkEnd w:id="253"/>
      <w:bookmarkEnd w:id="254"/>
      <w:bookmarkEnd w:id="255"/>
      <w:bookmarkEnd w:id="256"/>
      <w:bookmarkEnd w:id="257"/>
      <w:bookmarkEnd w:id="258"/>
      <w:bookmarkEnd w:id="259"/>
    </w:p>
    <w:p w14:paraId="45D58170" w14:textId="77777777" w:rsidR="00A059CD" w:rsidRPr="000E3238" w:rsidRDefault="00A059CD" w:rsidP="00A059CD">
      <w:pPr>
        <w:pStyle w:val="Rubrik2"/>
        <w:numPr>
          <w:ilvl w:val="1"/>
          <w:numId w:val="6"/>
        </w:numPr>
        <w:suppressAutoHyphens/>
        <w:spacing w:before="360"/>
      </w:pPr>
      <w:bookmarkStart w:id="260" w:name="_Toc93465260"/>
      <w:bookmarkStart w:id="261" w:name="_Toc148177905"/>
      <w:bookmarkStart w:id="262" w:name="_Toc275872269"/>
      <w:bookmarkStart w:id="263" w:name="_Toc341186874"/>
      <w:bookmarkStart w:id="264" w:name="_Toc476918519"/>
      <w:bookmarkStart w:id="265" w:name="_Toc494792881"/>
      <w:r w:rsidRPr="000E3238">
        <w:t>Protection from the spread of smoke</w:t>
      </w:r>
      <w:bookmarkEnd w:id="260"/>
      <w:bookmarkEnd w:id="261"/>
      <w:bookmarkEnd w:id="262"/>
      <w:bookmarkEnd w:id="263"/>
      <w:bookmarkEnd w:id="264"/>
      <w:bookmarkEnd w:id="265"/>
    </w:p>
    <w:p w14:paraId="2AD381C7" w14:textId="77777777" w:rsidR="00A059CD" w:rsidRPr="000E3238" w:rsidRDefault="00A059CD" w:rsidP="00A059CD">
      <w:pPr>
        <w:spacing w:after="120"/>
        <w:rPr>
          <w:iCs/>
        </w:rPr>
      </w:pPr>
      <w:r w:rsidRPr="000E3238">
        <w:rPr>
          <w:iCs/>
        </w:rPr>
        <w:t xml:space="preserve">As the activity on the premises consist of industrial activity, the ventilation system designed to significantly prevent the spread of smoke between the different fire compartments. </w:t>
      </w:r>
    </w:p>
    <w:p w14:paraId="0F266BD7" w14:textId="77777777" w:rsidR="00A059CD" w:rsidRPr="000E3238" w:rsidRDefault="00A059CD" w:rsidP="00A059CD">
      <w:pPr>
        <w:spacing w:after="120"/>
        <w:rPr>
          <w:iCs/>
        </w:rPr>
      </w:pPr>
      <w:r w:rsidRPr="000E3238">
        <w:rPr>
          <w:iCs/>
        </w:rPr>
        <w:t>To/from stairs which are escape routes the spread of smoke shall be prohibited.</w:t>
      </w:r>
    </w:p>
    <w:p w14:paraId="5003C197" w14:textId="77777777" w:rsidR="00A059CD" w:rsidRPr="000E3238" w:rsidRDefault="00A059CD" w:rsidP="00A059CD">
      <w:pPr>
        <w:spacing w:after="120"/>
        <w:rPr>
          <w:iCs/>
        </w:rPr>
      </w:pPr>
      <w:r w:rsidRPr="000E3238">
        <w:rPr>
          <w:iCs/>
        </w:rPr>
        <w:t>In this case the spread of smoke should be prohibited due to property protection as the different fire compartments mostly consist of technical areas vital for the process and expensive equipment.</w:t>
      </w:r>
    </w:p>
    <w:p w14:paraId="3B269752" w14:textId="77777777" w:rsidR="00A059CD" w:rsidRPr="000E3238" w:rsidRDefault="00A059CD" w:rsidP="00A059CD">
      <w:pPr>
        <w:pStyle w:val="Rubrik3"/>
        <w:numPr>
          <w:ilvl w:val="2"/>
          <w:numId w:val="6"/>
        </w:numPr>
        <w:suppressAutoHyphens/>
        <w:spacing w:before="360"/>
      </w:pPr>
      <w:bookmarkStart w:id="266" w:name="_Toc476918520"/>
      <w:r w:rsidRPr="000E3238">
        <w:t>General solutions</w:t>
      </w:r>
      <w:bookmarkEnd w:id="266"/>
    </w:p>
    <w:p w14:paraId="5287F9FB" w14:textId="77777777" w:rsidR="00A059CD" w:rsidRPr="000E3238" w:rsidRDefault="00A059CD" w:rsidP="00A059CD">
      <w:r w:rsidRPr="000E3238">
        <w:t>Protection against smoke spread shall be obtained from any of the following options:</w:t>
      </w:r>
    </w:p>
    <w:p w14:paraId="458E002E" w14:textId="77777777" w:rsidR="00A059CD" w:rsidRPr="000E3238" w:rsidRDefault="00A059CD" w:rsidP="00A059CD">
      <w:pPr>
        <w:pStyle w:val="ESS-ListBullet"/>
        <w:numPr>
          <w:ilvl w:val="0"/>
          <w:numId w:val="30"/>
        </w:numPr>
        <w:tabs>
          <w:tab w:val="clear" w:pos="360"/>
        </w:tabs>
        <w:ind w:left="993" w:hanging="993"/>
      </w:pPr>
      <w:r w:rsidRPr="000E3238">
        <w:t xml:space="preserve">The ventilation systems are carried out separate for each fire compartment all the way to outside. </w:t>
      </w:r>
    </w:p>
    <w:p w14:paraId="73A9B10F" w14:textId="77777777" w:rsidR="00A059CD" w:rsidRPr="000E3238" w:rsidRDefault="00A059CD" w:rsidP="00A059CD">
      <w:pPr>
        <w:pStyle w:val="ESS-ListBullet"/>
        <w:numPr>
          <w:ilvl w:val="0"/>
          <w:numId w:val="30"/>
        </w:numPr>
        <w:tabs>
          <w:tab w:val="clear" w:pos="360"/>
        </w:tabs>
        <w:ind w:left="993" w:hanging="993"/>
      </w:pPr>
      <w:r w:rsidRPr="000E3238">
        <w:t xml:space="preserve">Smoke spread is prevented using smoke dampers having a fire rating of no less than class E 60 or/and with fire/smoke dampers,  class EI 60. In case of fire the fan, the unit should shut down and all dampers close. </w:t>
      </w:r>
    </w:p>
    <w:p w14:paraId="4FFA902C" w14:textId="77777777" w:rsidR="00A059CD" w:rsidRPr="000E3238" w:rsidRDefault="00A059CD" w:rsidP="00A059CD">
      <w:pPr>
        <w:pStyle w:val="ESS-ListBullet"/>
        <w:numPr>
          <w:ilvl w:val="0"/>
          <w:numId w:val="30"/>
        </w:numPr>
        <w:tabs>
          <w:tab w:val="clear" w:pos="360"/>
        </w:tabs>
        <w:ind w:left="993" w:hanging="993"/>
      </w:pPr>
      <w:r w:rsidRPr="000E3238">
        <w:t xml:space="preserve">Smoke spread is prevented using fans operating in the fire condition. The proposed design solution must be verified using a fire engineering approach that includes computer modelling. </w:t>
      </w:r>
    </w:p>
    <w:p w14:paraId="5A79CE69" w14:textId="77777777" w:rsidR="00A059CD" w:rsidRPr="000E3238" w:rsidRDefault="00A059CD" w:rsidP="00A059CD">
      <w:pPr>
        <w:pStyle w:val="Rubrik3"/>
        <w:numPr>
          <w:ilvl w:val="2"/>
          <w:numId w:val="6"/>
        </w:numPr>
        <w:suppressAutoHyphens/>
        <w:spacing w:before="360"/>
      </w:pPr>
      <w:bookmarkStart w:id="267" w:name="_Toc476918521"/>
      <w:r w:rsidRPr="000E3238">
        <w:t>Control and supervision</w:t>
      </w:r>
      <w:bookmarkEnd w:id="267"/>
    </w:p>
    <w:p w14:paraId="0DF0779A" w14:textId="77777777" w:rsidR="00A059CD" w:rsidRPr="000E3238" w:rsidRDefault="00A059CD" w:rsidP="00A059CD">
      <w:pPr>
        <w:spacing w:after="120"/>
        <w:rPr>
          <w:iCs/>
        </w:rPr>
      </w:pPr>
      <w:r w:rsidRPr="000E3238">
        <w:rPr>
          <w:iCs/>
        </w:rPr>
        <w:t xml:space="preserve">The control of fire functions shall be monitored via DUC/PLC which implies that it is constructed with the same reliability as the fire alarm control panel. </w:t>
      </w:r>
      <w:bookmarkStart w:id="268" w:name="_Toc93465259"/>
      <w:bookmarkStart w:id="269" w:name="_Toc148177906"/>
      <w:bookmarkStart w:id="270" w:name="_Toc275872270"/>
    </w:p>
    <w:p w14:paraId="5D29002C" w14:textId="77777777" w:rsidR="00A059CD" w:rsidRPr="000E3238" w:rsidRDefault="00A059CD" w:rsidP="00A059CD">
      <w:pPr>
        <w:pStyle w:val="Rubrik2"/>
        <w:numPr>
          <w:ilvl w:val="1"/>
          <w:numId w:val="6"/>
        </w:numPr>
        <w:spacing w:after="240"/>
      </w:pPr>
      <w:bookmarkStart w:id="271" w:name="_Toc341186875"/>
      <w:bookmarkStart w:id="272" w:name="_Toc476918522"/>
      <w:bookmarkStart w:id="273" w:name="_Toc494792882"/>
      <w:r w:rsidRPr="000E3238">
        <w:t>Protection from the spread of fire</w:t>
      </w:r>
      <w:bookmarkEnd w:id="268"/>
      <w:bookmarkEnd w:id="269"/>
      <w:bookmarkEnd w:id="270"/>
      <w:bookmarkEnd w:id="271"/>
      <w:bookmarkEnd w:id="272"/>
      <w:bookmarkEnd w:id="273"/>
    </w:p>
    <w:p w14:paraId="08F87ECA" w14:textId="77777777" w:rsidR="00A059CD" w:rsidRPr="000E3238" w:rsidRDefault="00A059CD" w:rsidP="00A059CD">
      <w:pPr>
        <w:pStyle w:val="Rubrik3"/>
        <w:numPr>
          <w:ilvl w:val="2"/>
          <w:numId w:val="6"/>
        </w:numPr>
        <w:suppressAutoHyphens/>
        <w:spacing w:before="360"/>
      </w:pPr>
      <w:bookmarkStart w:id="274" w:name="_Toc476918523"/>
      <w:r w:rsidRPr="000E3238">
        <w:t>Ventilation ducts etc.</w:t>
      </w:r>
      <w:bookmarkEnd w:id="274"/>
    </w:p>
    <w:p w14:paraId="4024C6F3" w14:textId="77777777" w:rsidR="00A059CD" w:rsidRPr="000E3238" w:rsidRDefault="00A059CD" w:rsidP="00A059CD">
      <w:pPr>
        <w:spacing w:after="120"/>
      </w:pPr>
      <w:r w:rsidRPr="000E3238">
        <w:t>Ventilation ducts shall be located and designed so that they, in case of fire, do not cause ignition of adjacent building components or fixtures outside the fire compartment which they are placed within for the time required.</w:t>
      </w:r>
    </w:p>
    <w:p w14:paraId="5DF141A0" w14:textId="77777777" w:rsidR="00A059CD" w:rsidRPr="000E3238" w:rsidRDefault="00A059CD" w:rsidP="00A059CD">
      <w:pPr>
        <w:spacing w:after="120"/>
      </w:pPr>
      <w:r w:rsidRPr="000E3238">
        <w:t xml:space="preserve">Air handling installations penetrating fire separating elements or which are located in common spaces (shafts and fan rooms) and supplying different compartments shall be designed so that the fire rating between fire compartments is maintained (se section 5.2.3). </w:t>
      </w:r>
    </w:p>
    <w:p w14:paraId="0B6F7FCE" w14:textId="77777777" w:rsidR="00A059CD" w:rsidRPr="000E3238" w:rsidRDefault="00A059CD" w:rsidP="00A059CD">
      <w:pPr>
        <w:spacing w:after="120"/>
      </w:pPr>
      <w:r w:rsidRPr="000E3238">
        <w:t>Duct penetrating fire compartmentation shall be isolated to achieve the same class as the penetrated construction. Where smoke dampers, in less than class EI 60, are mounted in the fire resistant construction no isolation of the ventilation duct is required.</w:t>
      </w:r>
    </w:p>
    <w:p w14:paraId="4F86ABCC" w14:textId="77777777" w:rsidR="00A059CD" w:rsidRPr="000E3238" w:rsidRDefault="00A059CD" w:rsidP="00A059CD">
      <w:pPr>
        <w:spacing w:after="120"/>
      </w:pPr>
      <w:r w:rsidRPr="000E3238">
        <w:lastRenderedPageBreak/>
        <w:t xml:space="preserve">The air handling units can be designed without fire dampers to one other fire compartment, i.e. the air handling unit is a part of another bigger fire compartment. In ducts penetrating other fire compartmentations smoke dampers, EI 60, are to be installed. </w:t>
      </w:r>
    </w:p>
    <w:p w14:paraId="7C798028" w14:textId="77777777" w:rsidR="00A059CD" w:rsidRPr="000E3238" w:rsidRDefault="00A059CD" w:rsidP="00A059CD">
      <w:pPr>
        <w:spacing w:after="120"/>
      </w:pPr>
      <w:r w:rsidRPr="000E3238">
        <w:t>Ducts above the electrical equipment room are to be insulated, EI 60, throughout the HVAC room. Air handling units and fans do not need to be insulated but a heat radiation shield between the fans is to be mounted</w:t>
      </w:r>
      <w:r>
        <w:t>.</w:t>
      </w:r>
    </w:p>
    <w:p w14:paraId="5C367092" w14:textId="77777777" w:rsidR="00A059CD" w:rsidRPr="000E3238" w:rsidRDefault="00A059CD" w:rsidP="00A059CD">
      <w:pPr>
        <w:spacing w:after="120"/>
        <w:rPr>
          <w:i/>
        </w:rPr>
      </w:pPr>
      <w:r w:rsidRPr="000E3238">
        <w:rPr>
          <w:i/>
        </w:rPr>
        <w:t>Accelerator tunnel (G01)</w:t>
      </w:r>
    </w:p>
    <w:p w14:paraId="2F897C90" w14:textId="77777777" w:rsidR="00A059CD" w:rsidRPr="000E3238" w:rsidRDefault="00A059CD" w:rsidP="00A059CD">
      <w:pPr>
        <w:spacing w:after="120"/>
      </w:pPr>
      <w:r w:rsidRPr="000E3238">
        <w:t xml:space="preserve">The protection of ducts (and batteries) in the emergency stairs is solved by applying a safety distance to combustible material and escaping people (outside the HVAC room). A gypsum board or similar shall be mounted below ducts and batteries (outside the HVAC room). </w:t>
      </w:r>
    </w:p>
    <w:p w14:paraId="487C6CE4" w14:textId="77777777" w:rsidR="00A059CD" w:rsidRPr="000E3238" w:rsidRDefault="00A059CD" w:rsidP="00A059CD">
      <w:pPr>
        <w:spacing w:after="120"/>
        <w:rPr>
          <w:i/>
        </w:rPr>
      </w:pPr>
      <w:r w:rsidRPr="000E3238">
        <w:rPr>
          <w:i/>
        </w:rPr>
        <w:t>The Gallery (G02)</w:t>
      </w:r>
    </w:p>
    <w:p w14:paraId="686A32BA" w14:textId="77777777" w:rsidR="00A059CD" w:rsidRPr="000E3238" w:rsidRDefault="00A059CD" w:rsidP="00A059CD">
      <w:pPr>
        <w:spacing w:after="120"/>
      </w:pPr>
      <w:r w:rsidRPr="000E3238">
        <w:t xml:space="preserve">In ducts penetrating fire compartmentation smoke dampers, EI 60, are to be installed. </w:t>
      </w:r>
    </w:p>
    <w:p w14:paraId="4D2909D9" w14:textId="77777777" w:rsidR="00A059CD" w:rsidRPr="000E3238" w:rsidRDefault="00A059CD" w:rsidP="00A059CD">
      <w:pPr>
        <w:spacing w:after="120"/>
      </w:pPr>
      <w:r w:rsidRPr="000E3238">
        <w:t xml:space="preserve">The air handling unit are designed without fire dampers to one other fire compartment, i.e. the air handling unit is a part of another bigger fire compartment. In ducts penetrating other fire compartmentations smoke dampers, EI 60, shall be installed. </w:t>
      </w:r>
    </w:p>
    <w:p w14:paraId="3A6BA279" w14:textId="77777777" w:rsidR="00A059CD" w:rsidRPr="000E3238" w:rsidRDefault="00A059CD" w:rsidP="00A059CD">
      <w:pPr>
        <w:spacing w:after="120"/>
        <w:rPr>
          <w:i/>
        </w:rPr>
      </w:pPr>
      <w:r w:rsidRPr="000E3238">
        <w:rPr>
          <w:i/>
        </w:rPr>
        <w:t>The CUB (H01)</w:t>
      </w:r>
    </w:p>
    <w:p w14:paraId="4E44D13A" w14:textId="77777777" w:rsidR="00A059CD" w:rsidRPr="000E3238" w:rsidRDefault="00A059CD" w:rsidP="00A059CD">
      <w:pPr>
        <w:spacing w:after="120"/>
      </w:pPr>
      <w:r w:rsidRPr="000E3238">
        <w:t xml:space="preserve">Ducts above the electrical equipment room shall be insulated, EI 60, throughout the HVAC room. Air handling units and fans do not need to be insulated but a heat radiation shield between the fans shall be mounted.   </w:t>
      </w:r>
    </w:p>
    <w:p w14:paraId="411B6CAC" w14:textId="77777777" w:rsidR="00A059CD" w:rsidRPr="000E3238" w:rsidRDefault="00A059CD" w:rsidP="00A059CD">
      <w:pPr>
        <w:spacing w:after="120"/>
        <w:rPr>
          <w:i/>
        </w:rPr>
      </w:pPr>
      <w:r w:rsidRPr="000E3238">
        <w:rPr>
          <w:i/>
        </w:rPr>
        <w:t>Shipping and receiving (F03)</w:t>
      </w:r>
    </w:p>
    <w:p w14:paraId="5424CAB7" w14:textId="77777777" w:rsidR="00A059CD" w:rsidRPr="000E3238" w:rsidRDefault="00A059CD" w:rsidP="00A059CD">
      <w:pPr>
        <w:spacing w:after="120"/>
      </w:pPr>
      <w:r w:rsidRPr="000E3238">
        <w:t xml:space="preserve">In ducts penetrating fire compartmentation smoke dampers, E 60, are to be installed. No insulation of the ducts is needed due to the sprinkler installation in the building. An analytical design approach is used and the design is to be verified in the detailed design of the building.    </w:t>
      </w:r>
    </w:p>
    <w:p w14:paraId="2281AC38" w14:textId="77777777" w:rsidR="00A059CD" w:rsidRPr="000E3238" w:rsidRDefault="00A059CD" w:rsidP="00A059CD">
      <w:pPr>
        <w:spacing w:after="120"/>
        <w:rPr>
          <w:i/>
        </w:rPr>
      </w:pPr>
      <w:r w:rsidRPr="000E3238">
        <w:rPr>
          <w:i/>
        </w:rPr>
        <w:t>The Experimental Hall 3 (E01)</w:t>
      </w:r>
    </w:p>
    <w:p w14:paraId="63B89CBC" w14:textId="77777777" w:rsidR="00A059CD" w:rsidRDefault="00A059CD" w:rsidP="00A059CD">
      <w:pPr>
        <w:spacing w:after="120"/>
      </w:pPr>
      <w:r w:rsidRPr="000E3238">
        <w:t>Ducts penetrating the wall towards E04 can be insulated only on the E01 side of the wall. This is an analytical design and will be verified in the detailed design of the building.</w:t>
      </w:r>
      <w:r w:rsidRPr="003B29D1">
        <w:t xml:space="preserve"> </w:t>
      </w:r>
      <w:r>
        <w:t xml:space="preserve"> </w:t>
      </w:r>
    </w:p>
    <w:p w14:paraId="3C61C192" w14:textId="77777777" w:rsidR="00A059CD" w:rsidRPr="000E3238" w:rsidRDefault="00A059CD" w:rsidP="00A059CD">
      <w:pPr>
        <w:spacing w:after="120"/>
        <w:rPr>
          <w:i/>
        </w:rPr>
      </w:pPr>
      <w:r w:rsidRPr="000E3238">
        <w:rPr>
          <w:i/>
        </w:rPr>
        <w:t>The Compressor building (G04)</w:t>
      </w:r>
    </w:p>
    <w:p w14:paraId="0D4BDFC0" w14:textId="77777777" w:rsidR="00A059CD" w:rsidRPr="000E3238" w:rsidRDefault="00A059CD" w:rsidP="00A059CD">
      <w:pPr>
        <w:spacing w:after="120"/>
      </w:pPr>
      <w:r w:rsidRPr="000E3238">
        <w:t>One inlet duct is only insul</w:t>
      </w:r>
      <w:r>
        <w:t>a</w:t>
      </w:r>
      <w:r w:rsidRPr="000E3238">
        <w:t xml:space="preserve">ted directly at the penetration of the wall. A safety distance to combustible material is used. </w:t>
      </w:r>
    </w:p>
    <w:p w14:paraId="32D376D5" w14:textId="77777777" w:rsidR="00A059CD" w:rsidRPr="000E3238" w:rsidRDefault="00A059CD" w:rsidP="00A059CD">
      <w:pPr>
        <w:spacing w:after="120"/>
      </w:pPr>
    </w:p>
    <w:p w14:paraId="7582980D" w14:textId="77777777" w:rsidR="00A059CD" w:rsidRPr="000E3238" w:rsidRDefault="00A059CD" w:rsidP="00A059CD">
      <w:pPr>
        <w:pStyle w:val="Rubrik2"/>
        <w:numPr>
          <w:ilvl w:val="1"/>
          <w:numId w:val="6"/>
        </w:numPr>
        <w:suppressAutoHyphens/>
        <w:spacing w:before="360"/>
      </w:pPr>
      <w:bookmarkStart w:id="275" w:name="_Toc275872271"/>
      <w:bookmarkStart w:id="276" w:name="_Toc341186876"/>
      <w:bookmarkStart w:id="277" w:name="_Toc476918524"/>
      <w:bookmarkStart w:id="278" w:name="_Toc494792883"/>
      <w:bookmarkStart w:id="279" w:name="_Toc93465258"/>
      <w:bookmarkStart w:id="280" w:name="_Toc148177907"/>
      <w:r w:rsidRPr="000E3238">
        <w:t>Detection</w:t>
      </w:r>
      <w:bookmarkEnd w:id="275"/>
      <w:bookmarkEnd w:id="276"/>
      <w:bookmarkEnd w:id="277"/>
      <w:bookmarkEnd w:id="278"/>
    </w:p>
    <w:p w14:paraId="2E102049" w14:textId="77777777" w:rsidR="00A059CD" w:rsidRPr="000E3238" w:rsidRDefault="00A059CD" w:rsidP="00A059CD">
      <w:r w:rsidRPr="000E3238">
        <w:t>Fire detection via a centralized fire alarm is acceptable.</w:t>
      </w:r>
    </w:p>
    <w:p w14:paraId="3BB36A36" w14:textId="77777777" w:rsidR="00A059CD" w:rsidRPr="000E3238" w:rsidRDefault="00A059CD" w:rsidP="00A059CD">
      <w:pPr>
        <w:pStyle w:val="Rubrik2"/>
        <w:numPr>
          <w:ilvl w:val="1"/>
          <w:numId w:val="6"/>
        </w:numPr>
        <w:suppressAutoHyphens/>
        <w:spacing w:before="360"/>
      </w:pPr>
      <w:bookmarkStart w:id="281" w:name="_Toc275872272"/>
      <w:bookmarkStart w:id="282" w:name="_Toc341186877"/>
      <w:bookmarkStart w:id="283" w:name="_Toc476918525"/>
      <w:bookmarkStart w:id="284" w:name="_Toc494792884"/>
      <w:r w:rsidRPr="000E3238">
        <w:t>Materials and construction</w:t>
      </w:r>
      <w:bookmarkEnd w:id="279"/>
      <w:bookmarkEnd w:id="280"/>
      <w:bookmarkEnd w:id="281"/>
      <w:bookmarkEnd w:id="282"/>
      <w:bookmarkEnd w:id="283"/>
      <w:bookmarkEnd w:id="284"/>
    </w:p>
    <w:p w14:paraId="6CFE5D5A" w14:textId="77777777" w:rsidR="00A059CD" w:rsidRPr="000E3238" w:rsidRDefault="00A059CD" w:rsidP="00A059CD">
      <w:r w:rsidRPr="000E3238">
        <w:t xml:space="preserve">Material in air handling installations shall be of class A2-s1,d0. </w:t>
      </w:r>
    </w:p>
    <w:p w14:paraId="75502753" w14:textId="77777777" w:rsidR="00A059CD" w:rsidRPr="000E3238" w:rsidRDefault="00A059CD" w:rsidP="00A059CD">
      <w:pPr>
        <w:rPr>
          <w:rStyle w:val="HjlptextChar"/>
          <w:rFonts w:eastAsiaTheme="minorHAnsi"/>
        </w:rPr>
      </w:pPr>
      <w:r w:rsidRPr="000E3238">
        <w:lastRenderedPageBreak/>
        <w:t>Suspension of ventilation ducts serving multiple fire compartments shall be constructed in class no less than R60 at penetrations</w:t>
      </w:r>
      <w:r w:rsidRPr="000E3238">
        <w:rPr>
          <w:rStyle w:val="HjlptextChar"/>
          <w:rFonts w:eastAsiaTheme="minorHAnsi"/>
        </w:rPr>
        <w:t>.</w:t>
      </w:r>
      <w:bookmarkStart w:id="285" w:name="_Toc93465261"/>
      <w:bookmarkStart w:id="286" w:name="_Toc148177908"/>
      <w:bookmarkStart w:id="287" w:name="_Toc275872273"/>
    </w:p>
    <w:p w14:paraId="1F018F12" w14:textId="77777777" w:rsidR="00A059CD" w:rsidRPr="000E3238" w:rsidRDefault="00A059CD" w:rsidP="00A059CD">
      <w:pPr>
        <w:pStyle w:val="Rubrik2"/>
        <w:numPr>
          <w:ilvl w:val="1"/>
          <w:numId w:val="6"/>
        </w:numPr>
        <w:suppressAutoHyphens/>
        <w:spacing w:before="360"/>
      </w:pPr>
      <w:bookmarkStart w:id="288" w:name="_Toc476918526"/>
      <w:bookmarkStart w:id="289" w:name="_Toc494792885"/>
      <w:r w:rsidRPr="000E3238">
        <w:t>Coal filters</w:t>
      </w:r>
      <w:bookmarkEnd w:id="288"/>
      <w:bookmarkEnd w:id="289"/>
    </w:p>
    <w:p w14:paraId="19DA5904" w14:textId="77777777" w:rsidR="00A059CD" w:rsidRPr="000E3238" w:rsidRDefault="00A059CD" w:rsidP="00A059CD">
      <w:pPr>
        <w:rPr>
          <w:color w:val="FF0000"/>
        </w:rPr>
      </w:pPr>
      <w:r w:rsidRPr="000E3238">
        <w:rPr>
          <w:color w:val="FF0000"/>
        </w:rPr>
        <w:t xml:space="preserve">Fire protection of carbon filters is to be designed as follows, see ESS-0002642 </w:t>
      </w:r>
      <w:r>
        <w:rPr>
          <w:color w:val="FF0000"/>
        </w:rPr>
        <w:t xml:space="preserve">[A] </w:t>
      </w:r>
      <w:r w:rsidRPr="000E3238">
        <w:rPr>
          <w:color w:val="FF0000"/>
        </w:rPr>
        <w:t>and ESS-0001051</w:t>
      </w:r>
      <w:r>
        <w:rPr>
          <w:color w:val="FF0000"/>
        </w:rPr>
        <w:t xml:space="preserve"> [B]</w:t>
      </w:r>
      <w:r w:rsidRPr="000E3238">
        <w:rPr>
          <w:color w:val="FF0000"/>
        </w:rPr>
        <w:t>:</w:t>
      </w:r>
    </w:p>
    <w:p w14:paraId="6895C01F" w14:textId="77777777" w:rsidR="00A059CD" w:rsidRPr="000E3238" w:rsidRDefault="00A059CD" w:rsidP="00A059CD">
      <w:pPr>
        <w:pStyle w:val="ESS-ListBullet"/>
        <w:numPr>
          <w:ilvl w:val="0"/>
          <w:numId w:val="31"/>
        </w:numPr>
        <w:ind w:left="993" w:hanging="993"/>
        <w:rPr>
          <w:color w:val="FF0000"/>
        </w:rPr>
      </w:pPr>
      <w:r w:rsidRPr="000E3238">
        <w:rPr>
          <w:color w:val="FF0000"/>
        </w:rPr>
        <w:t>Locate filters in separate fire compartment</w:t>
      </w:r>
    </w:p>
    <w:p w14:paraId="53F86503" w14:textId="77777777" w:rsidR="00A059CD" w:rsidRPr="000E3238" w:rsidRDefault="00A059CD" w:rsidP="00A059CD">
      <w:pPr>
        <w:pStyle w:val="ESS-ListBullet"/>
        <w:numPr>
          <w:ilvl w:val="0"/>
          <w:numId w:val="31"/>
        </w:numPr>
        <w:ind w:left="993" w:hanging="993"/>
        <w:rPr>
          <w:color w:val="FF0000"/>
        </w:rPr>
      </w:pPr>
      <w:r w:rsidRPr="000E3238">
        <w:rPr>
          <w:color w:val="FF0000"/>
        </w:rPr>
        <w:t>Monitor air temperature and activate automatic isolation of the airflow</w:t>
      </w:r>
    </w:p>
    <w:p w14:paraId="7B4818AD" w14:textId="77777777" w:rsidR="00A059CD" w:rsidRPr="000E3238" w:rsidRDefault="00A059CD" w:rsidP="00A059CD">
      <w:pPr>
        <w:pStyle w:val="ESS-ListBullet"/>
        <w:numPr>
          <w:ilvl w:val="0"/>
          <w:numId w:val="31"/>
        </w:numPr>
        <w:ind w:left="993" w:hanging="993"/>
        <w:rPr>
          <w:color w:val="FF0000"/>
        </w:rPr>
      </w:pPr>
      <w:r w:rsidRPr="000E3238">
        <w:rPr>
          <w:color w:val="FF0000"/>
        </w:rPr>
        <w:t>Provide for automatic water sprinkler to cool outside of filter vessel</w:t>
      </w:r>
    </w:p>
    <w:p w14:paraId="17E796F7" w14:textId="77777777" w:rsidR="00A059CD" w:rsidRPr="000E3238" w:rsidRDefault="00A059CD" w:rsidP="00A059CD">
      <w:pPr>
        <w:pStyle w:val="ESS-ListBullet"/>
        <w:numPr>
          <w:ilvl w:val="0"/>
          <w:numId w:val="31"/>
        </w:numPr>
        <w:ind w:left="993" w:hanging="993"/>
        <w:rPr>
          <w:rFonts w:ascii="Tahoma" w:hAnsi="Tahoma" w:cs="Times New Roman"/>
          <w:color w:val="FF0000"/>
          <w:szCs w:val="24"/>
          <w:lang w:eastAsia="sv-SE"/>
        </w:rPr>
      </w:pPr>
      <w:r w:rsidRPr="000E3238">
        <w:rPr>
          <w:color w:val="FF0000"/>
        </w:rPr>
        <w:t>Provide for water spray systems inside the filter with manual hose connection. Too low flowrate can result in hydrogen production.</w:t>
      </w:r>
    </w:p>
    <w:p w14:paraId="2A974DC9" w14:textId="77777777" w:rsidR="00A059CD" w:rsidRPr="000E3238" w:rsidRDefault="00A059CD" w:rsidP="00A059CD">
      <w:pPr>
        <w:pStyle w:val="Rubrik2"/>
        <w:numPr>
          <w:ilvl w:val="1"/>
          <w:numId w:val="6"/>
        </w:numPr>
        <w:spacing w:after="240"/>
      </w:pPr>
      <w:bookmarkStart w:id="290" w:name="_Toc476918527"/>
      <w:bookmarkStart w:id="291" w:name="_Toc494792886"/>
      <w:r w:rsidRPr="000E3238">
        <w:t>HVAC and RGEC in the Target</w:t>
      </w:r>
      <w:bookmarkEnd w:id="290"/>
      <w:bookmarkEnd w:id="291"/>
    </w:p>
    <w:p w14:paraId="098FD983" w14:textId="77777777" w:rsidR="00A059CD" w:rsidRPr="000E3238" w:rsidRDefault="00A059CD" w:rsidP="00A059CD">
      <w:pPr>
        <w:rPr>
          <w:color w:val="FF0000"/>
        </w:rPr>
      </w:pPr>
      <w:r w:rsidRPr="000E3238">
        <w:rPr>
          <w:color w:val="FF0000"/>
        </w:rPr>
        <w:t>See ESS-0002642</w:t>
      </w:r>
      <w:r>
        <w:rPr>
          <w:color w:val="FF0000"/>
        </w:rPr>
        <w:t xml:space="preserve"> [A]</w:t>
      </w:r>
      <w:r w:rsidRPr="000E3238">
        <w:rPr>
          <w:color w:val="FF0000"/>
        </w:rPr>
        <w:t>.</w:t>
      </w:r>
    </w:p>
    <w:p w14:paraId="6E98209F" w14:textId="77777777" w:rsidR="00A059CD" w:rsidRPr="000E3238" w:rsidRDefault="00A059CD" w:rsidP="00A059CD">
      <w:pPr>
        <w:pStyle w:val="Rubrik1"/>
        <w:numPr>
          <w:ilvl w:val="0"/>
          <w:numId w:val="6"/>
        </w:numPr>
        <w:suppressAutoHyphens/>
        <w:spacing w:before="360" w:after="120"/>
      </w:pPr>
      <w:bookmarkStart w:id="292" w:name="_Toc341186878"/>
      <w:bookmarkStart w:id="293" w:name="_Toc476918528"/>
      <w:bookmarkStart w:id="294" w:name="_Toc477531047"/>
      <w:bookmarkStart w:id="295" w:name="_Toc494792887"/>
      <w:r w:rsidRPr="000E3238">
        <w:t>FIRE SAFETY PROVISIONS</w:t>
      </w:r>
      <w:bookmarkEnd w:id="285"/>
      <w:bookmarkEnd w:id="286"/>
      <w:bookmarkEnd w:id="287"/>
      <w:bookmarkEnd w:id="292"/>
      <w:bookmarkEnd w:id="293"/>
      <w:bookmarkEnd w:id="294"/>
      <w:bookmarkEnd w:id="295"/>
    </w:p>
    <w:p w14:paraId="5D287024" w14:textId="77777777" w:rsidR="00A059CD" w:rsidRPr="000E3238" w:rsidRDefault="00A059CD" w:rsidP="00A059CD">
      <w:pPr>
        <w:spacing w:after="120"/>
        <w:rPr>
          <w:color w:val="FF0000"/>
        </w:rPr>
      </w:pPr>
      <w:r w:rsidRPr="000E3238">
        <w:rPr>
          <w:color w:val="FF0000"/>
        </w:rPr>
        <w:t>Parts of the facility that is not easily accessible for the fire brigade should be equipped with fire extinguishing systems</w:t>
      </w:r>
      <w:r>
        <w:rPr>
          <w:color w:val="FF0000"/>
        </w:rPr>
        <w:t xml:space="preserve"> [S]</w:t>
      </w:r>
      <w:r w:rsidRPr="000E3238">
        <w:rPr>
          <w:color w:val="FF0000"/>
        </w:rPr>
        <w:t>.</w:t>
      </w:r>
      <w:r>
        <w:rPr>
          <w:color w:val="FF0000"/>
        </w:rPr>
        <w:t xml:space="preserve"> </w:t>
      </w:r>
      <w:r w:rsidRPr="000E3238">
        <w:rPr>
          <w:color w:val="FF0000"/>
        </w:rPr>
        <w:t xml:space="preserve">Even fire hazards with a potential of very rapid fires should be equipped with automatic extinguishing systems. </w:t>
      </w:r>
    </w:p>
    <w:p w14:paraId="736302FF" w14:textId="77777777" w:rsidR="00A059CD" w:rsidRPr="000E3238" w:rsidRDefault="00A059CD" w:rsidP="00A059CD">
      <w:pPr>
        <w:spacing w:after="120"/>
      </w:pPr>
      <w:r w:rsidRPr="000E3238">
        <w:t xml:space="preserve">A proposal regarding the level of protection is presented below for some of the planned areas. In addition to the below table a fire alarm shall be incorporated in accordance with chapter </w:t>
      </w:r>
      <w:r w:rsidRPr="000E3238">
        <w:fldChar w:fldCharType="begin"/>
      </w:r>
      <w:r w:rsidRPr="000E3238">
        <w:instrText xml:space="preserve"> REF _Ref318279677 \r \h </w:instrText>
      </w:r>
      <w:r w:rsidRPr="000E3238">
        <w:fldChar w:fldCharType="separate"/>
      </w:r>
      <w:r>
        <w:t>9.5.1</w:t>
      </w:r>
      <w:r w:rsidRPr="000E3238">
        <w:fldChar w:fldCharType="end"/>
      </w:r>
      <w:r w:rsidRPr="000E3238">
        <w:t>.</w:t>
      </w:r>
    </w:p>
    <w:tbl>
      <w:tblPr>
        <w:tblW w:w="9315" w:type="dxa"/>
        <w:tblLayout w:type="fixed"/>
        <w:tblLook w:val="0000" w:firstRow="0" w:lastRow="0" w:firstColumn="0" w:lastColumn="0" w:noHBand="0" w:noVBand="0"/>
      </w:tblPr>
      <w:tblGrid>
        <w:gridCol w:w="2328"/>
        <w:gridCol w:w="2329"/>
        <w:gridCol w:w="4658"/>
      </w:tblGrid>
      <w:tr w:rsidR="00A059CD" w:rsidRPr="000E3238" w14:paraId="42F17D3C" w14:textId="77777777" w:rsidTr="00E11742">
        <w:trPr>
          <w:cantSplit/>
          <w:tblHeader/>
        </w:trPr>
        <w:tc>
          <w:tcPr>
            <w:tcW w:w="9315" w:type="dxa"/>
            <w:gridSpan w:val="3"/>
            <w:tcBorders>
              <w:left w:val="single" w:sz="4" w:space="0" w:color="auto"/>
              <w:bottom w:val="single" w:sz="12" w:space="0" w:color="auto"/>
            </w:tcBorders>
            <w:shd w:val="clear" w:color="auto" w:fill="auto"/>
          </w:tcPr>
          <w:p w14:paraId="3876DC62" w14:textId="77777777" w:rsidR="00A059CD" w:rsidRPr="000E3238" w:rsidRDefault="00A059CD" w:rsidP="00E11742">
            <w:pPr>
              <w:pStyle w:val="E-TableTitle"/>
            </w:pPr>
            <w:bookmarkStart w:id="296" w:name="_Toc494792919"/>
            <w:r w:rsidRPr="000E3238">
              <w:t xml:space="preserve">Table </w:t>
            </w:r>
            <w:r w:rsidRPr="000E3238">
              <w:fldChar w:fldCharType="begin"/>
            </w:r>
            <w:r w:rsidRPr="000E3238">
              <w:instrText xml:space="preserve"> SEQ Table \* ARABIC </w:instrText>
            </w:r>
            <w:r w:rsidRPr="000E3238">
              <w:fldChar w:fldCharType="separate"/>
            </w:r>
            <w:r>
              <w:rPr>
                <w:noProof/>
              </w:rPr>
              <w:t>10</w:t>
            </w:r>
            <w:r w:rsidRPr="000E3238">
              <w:fldChar w:fldCharType="end"/>
            </w:r>
            <w:r w:rsidRPr="000E3238">
              <w:tab/>
              <w:t>Proposed protection level for the different areas.</w:t>
            </w:r>
            <w:bookmarkEnd w:id="296"/>
          </w:p>
        </w:tc>
      </w:tr>
      <w:tr w:rsidR="00A059CD" w:rsidRPr="000E3238" w14:paraId="37C863E5" w14:textId="77777777" w:rsidTr="00E11742">
        <w:trPr>
          <w:cantSplit/>
          <w:tblHeader/>
        </w:trPr>
        <w:tc>
          <w:tcPr>
            <w:tcW w:w="4657" w:type="dxa"/>
            <w:gridSpan w:val="2"/>
            <w:tcBorders>
              <w:top w:val="single" w:sz="12" w:space="0" w:color="auto"/>
              <w:bottom w:val="single" w:sz="2" w:space="0" w:color="auto"/>
            </w:tcBorders>
            <w:shd w:val="clear" w:color="auto" w:fill="4F81BD" w:themeFill="accent1"/>
          </w:tcPr>
          <w:p w14:paraId="455E3446" w14:textId="77777777" w:rsidR="00A059CD" w:rsidRPr="000E3238" w:rsidRDefault="00A059CD" w:rsidP="00E11742">
            <w:pPr>
              <w:pStyle w:val="E-TableHeader"/>
            </w:pPr>
            <w:r w:rsidRPr="000E3238">
              <w:rPr>
                <w:rFonts w:ascii="Arial" w:hAnsi="Arial" w:cs="Arial"/>
              </w:rPr>
              <w:t>Area</w:t>
            </w:r>
          </w:p>
        </w:tc>
        <w:tc>
          <w:tcPr>
            <w:tcW w:w="4658" w:type="dxa"/>
            <w:tcBorders>
              <w:top w:val="single" w:sz="12" w:space="0" w:color="auto"/>
              <w:bottom w:val="single" w:sz="6" w:space="0" w:color="auto"/>
            </w:tcBorders>
            <w:shd w:val="clear" w:color="auto" w:fill="4F81BD" w:themeFill="accent1"/>
          </w:tcPr>
          <w:p w14:paraId="4A08343A" w14:textId="77777777" w:rsidR="00A059CD" w:rsidRPr="000E3238" w:rsidRDefault="00A059CD" w:rsidP="00E11742">
            <w:pPr>
              <w:pStyle w:val="E-TableHeader"/>
            </w:pPr>
            <w:r w:rsidRPr="000E3238">
              <w:rPr>
                <w:rFonts w:ascii="Arial" w:hAnsi="Arial" w:cs="Arial"/>
              </w:rPr>
              <w:t>Protection</w:t>
            </w:r>
          </w:p>
        </w:tc>
      </w:tr>
      <w:tr w:rsidR="00A059CD" w:rsidRPr="000E3238" w14:paraId="2ADAEEAE" w14:textId="77777777" w:rsidTr="00E11742">
        <w:trPr>
          <w:cantSplit/>
        </w:trPr>
        <w:tc>
          <w:tcPr>
            <w:tcW w:w="4657" w:type="dxa"/>
            <w:gridSpan w:val="2"/>
            <w:tcBorders>
              <w:top w:val="single" w:sz="2" w:space="0" w:color="auto"/>
            </w:tcBorders>
            <w:shd w:val="clear" w:color="auto" w:fill="auto"/>
            <w:vAlign w:val="center"/>
          </w:tcPr>
          <w:p w14:paraId="1DAD2554" w14:textId="77777777" w:rsidR="00A059CD" w:rsidRPr="000E3238" w:rsidRDefault="00A059CD" w:rsidP="00E11742">
            <w:pPr>
              <w:pStyle w:val="E-TableText"/>
              <w:rPr>
                <w:b/>
              </w:rPr>
            </w:pPr>
            <w:r w:rsidRPr="000E3238">
              <w:rPr>
                <w:b/>
              </w:rPr>
              <w:t>Accelerator tunnel</w:t>
            </w:r>
          </w:p>
        </w:tc>
        <w:tc>
          <w:tcPr>
            <w:tcW w:w="4658" w:type="dxa"/>
            <w:tcBorders>
              <w:top w:val="single" w:sz="6" w:space="0" w:color="auto"/>
            </w:tcBorders>
            <w:shd w:val="clear" w:color="auto" w:fill="auto"/>
          </w:tcPr>
          <w:p w14:paraId="167DD8E4" w14:textId="77777777" w:rsidR="00A059CD" w:rsidRPr="000E3238" w:rsidRDefault="00A059CD" w:rsidP="00E11742">
            <w:pPr>
              <w:pStyle w:val="E-TableText"/>
              <w:tabs>
                <w:tab w:val="left" w:pos="1576"/>
              </w:tabs>
              <w:rPr>
                <w:color w:val="FF0000"/>
              </w:rPr>
            </w:pPr>
            <w:r w:rsidRPr="000E3238">
              <w:rPr>
                <w:color w:val="FF0000"/>
              </w:rPr>
              <w:t>Pre-action sprinkler system</w:t>
            </w:r>
          </w:p>
          <w:p w14:paraId="74F66057" w14:textId="77777777" w:rsidR="00A059CD" w:rsidRPr="000E3238" w:rsidRDefault="00A059CD" w:rsidP="00E11742">
            <w:pPr>
              <w:pStyle w:val="E-TableText"/>
              <w:tabs>
                <w:tab w:val="left" w:pos="1576"/>
              </w:tabs>
              <w:rPr>
                <w:color w:val="FF0000"/>
              </w:rPr>
            </w:pPr>
            <w:r w:rsidRPr="000E3238">
              <w:rPr>
                <w:color w:val="FF0000"/>
              </w:rPr>
              <w:t>Smoke ventilation trough the stack</w:t>
            </w:r>
          </w:p>
        </w:tc>
      </w:tr>
      <w:tr w:rsidR="00A059CD" w:rsidRPr="000E3238" w14:paraId="695628AD" w14:textId="77777777" w:rsidTr="00E11742">
        <w:trPr>
          <w:cantSplit/>
        </w:trPr>
        <w:tc>
          <w:tcPr>
            <w:tcW w:w="4657" w:type="dxa"/>
            <w:gridSpan w:val="2"/>
            <w:shd w:val="clear" w:color="auto" w:fill="auto"/>
            <w:vAlign w:val="center"/>
          </w:tcPr>
          <w:p w14:paraId="2C035377" w14:textId="77777777" w:rsidR="00A059CD" w:rsidRPr="000E3238" w:rsidRDefault="00A059CD" w:rsidP="00E11742">
            <w:pPr>
              <w:pStyle w:val="E-TableText"/>
              <w:rPr>
                <w:b/>
              </w:rPr>
            </w:pPr>
            <w:r w:rsidRPr="000E3238">
              <w:rPr>
                <w:b/>
              </w:rPr>
              <w:t>Gallery (in Gallery building)</w:t>
            </w:r>
          </w:p>
        </w:tc>
        <w:tc>
          <w:tcPr>
            <w:tcW w:w="4658" w:type="dxa"/>
            <w:shd w:val="clear" w:color="auto" w:fill="auto"/>
          </w:tcPr>
          <w:p w14:paraId="16A5D64C" w14:textId="77777777" w:rsidR="00A059CD" w:rsidRPr="000E3238" w:rsidRDefault="00A059CD" w:rsidP="00E11742">
            <w:pPr>
              <w:pStyle w:val="E-TableText"/>
              <w:tabs>
                <w:tab w:val="left" w:pos="1576"/>
              </w:tabs>
            </w:pPr>
            <w:r w:rsidRPr="000E3238">
              <w:t>Water sprinkler</w:t>
            </w:r>
            <w:r>
              <w:t>, due to large open area (more than 2500 m2)</w:t>
            </w:r>
          </w:p>
          <w:p w14:paraId="731AE1D2" w14:textId="77777777" w:rsidR="00A059CD" w:rsidRPr="000E3238" w:rsidRDefault="00A059CD" w:rsidP="00E11742">
            <w:pPr>
              <w:pStyle w:val="E-TableText"/>
              <w:tabs>
                <w:tab w:val="left" w:pos="1576"/>
              </w:tabs>
            </w:pPr>
            <w:r w:rsidRPr="000E3238">
              <w:t>Smoke hatches (0,3%)</w:t>
            </w:r>
          </w:p>
        </w:tc>
      </w:tr>
      <w:tr w:rsidR="00A059CD" w:rsidRPr="000E3238" w14:paraId="09872464" w14:textId="77777777" w:rsidTr="00E11742">
        <w:trPr>
          <w:cantSplit/>
        </w:trPr>
        <w:tc>
          <w:tcPr>
            <w:tcW w:w="4657" w:type="dxa"/>
            <w:gridSpan w:val="2"/>
            <w:shd w:val="clear" w:color="auto" w:fill="auto"/>
            <w:vAlign w:val="center"/>
          </w:tcPr>
          <w:p w14:paraId="29636A90" w14:textId="77777777" w:rsidR="00A059CD" w:rsidRPr="000E3238" w:rsidRDefault="00A059CD" w:rsidP="00E11742">
            <w:pPr>
              <w:pStyle w:val="E-TableText"/>
              <w:rPr>
                <w:b/>
              </w:rPr>
            </w:pPr>
            <w:r w:rsidRPr="000E3238">
              <w:rPr>
                <w:b/>
              </w:rPr>
              <w:t>Test facilities (in Gallery building)</w:t>
            </w:r>
          </w:p>
        </w:tc>
        <w:tc>
          <w:tcPr>
            <w:tcW w:w="4658" w:type="dxa"/>
            <w:shd w:val="clear" w:color="auto" w:fill="auto"/>
          </w:tcPr>
          <w:p w14:paraId="65FBD780" w14:textId="77777777" w:rsidR="00A059CD" w:rsidRPr="000E3238" w:rsidRDefault="00A059CD" w:rsidP="00E11742">
            <w:pPr>
              <w:pStyle w:val="E-TableText"/>
              <w:tabs>
                <w:tab w:val="left" w:pos="1576"/>
              </w:tabs>
            </w:pPr>
            <w:r w:rsidRPr="000E3238">
              <w:t>Smoke hatches (1%)</w:t>
            </w:r>
          </w:p>
        </w:tc>
      </w:tr>
      <w:tr w:rsidR="00A059CD" w:rsidRPr="000E3238" w14:paraId="7C4E4722" w14:textId="77777777" w:rsidTr="00E11742">
        <w:trPr>
          <w:cantSplit/>
        </w:trPr>
        <w:tc>
          <w:tcPr>
            <w:tcW w:w="4657" w:type="dxa"/>
            <w:gridSpan w:val="2"/>
            <w:shd w:val="clear" w:color="auto" w:fill="auto"/>
            <w:vAlign w:val="center"/>
          </w:tcPr>
          <w:p w14:paraId="208BD078" w14:textId="77777777" w:rsidR="00A059CD" w:rsidRPr="000E3238" w:rsidRDefault="00A059CD" w:rsidP="00E11742">
            <w:pPr>
              <w:pStyle w:val="E-TableText"/>
              <w:rPr>
                <w:b/>
              </w:rPr>
            </w:pPr>
            <w:r w:rsidRPr="000E3238">
              <w:rPr>
                <w:b/>
              </w:rPr>
              <w:t>Target in general</w:t>
            </w:r>
          </w:p>
        </w:tc>
        <w:tc>
          <w:tcPr>
            <w:tcW w:w="4658" w:type="dxa"/>
            <w:shd w:val="clear" w:color="auto" w:fill="auto"/>
          </w:tcPr>
          <w:p w14:paraId="2EC951A7" w14:textId="77777777" w:rsidR="00A059CD" w:rsidRPr="000E3238" w:rsidRDefault="00A059CD" w:rsidP="00E11742">
            <w:pPr>
              <w:pStyle w:val="E-TableText"/>
              <w:tabs>
                <w:tab w:val="left" w:pos="1576"/>
              </w:tabs>
              <w:rPr>
                <w:color w:val="FF0000"/>
              </w:rPr>
            </w:pPr>
            <w:r w:rsidRPr="000E3238">
              <w:rPr>
                <w:color w:val="FF0000"/>
              </w:rPr>
              <w:t>Extinguishing systems in rooms not available for the fire brigade, filter rooms, culverts and technical gallery</w:t>
            </w:r>
          </w:p>
        </w:tc>
      </w:tr>
      <w:tr w:rsidR="00A059CD" w:rsidRPr="000E3238" w14:paraId="798FCB5A" w14:textId="77777777" w:rsidTr="00E11742">
        <w:trPr>
          <w:cantSplit/>
          <w:trHeight w:val="405"/>
        </w:trPr>
        <w:tc>
          <w:tcPr>
            <w:tcW w:w="2328" w:type="dxa"/>
            <w:vMerge w:val="restart"/>
            <w:shd w:val="clear" w:color="auto" w:fill="auto"/>
            <w:vAlign w:val="center"/>
          </w:tcPr>
          <w:p w14:paraId="620BF0E4" w14:textId="77777777" w:rsidR="00A059CD" w:rsidRPr="000E3238" w:rsidRDefault="00A059CD" w:rsidP="00E11742">
            <w:pPr>
              <w:pStyle w:val="E-TableText"/>
              <w:rPr>
                <w:b/>
              </w:rPr>
            </w:pPr>
            <w:r w:rsidRPr="000E3238">
              <w:rPr>
                <w:b/>
              </w:rPr>
              <w:t>Target in detail</w:t>
            </w:r>
          </w:p>
        </w:tc>
        <w:tc>
          <w:tcPr>
            <w:tcW w:w="2329" w:type="dxa"/>
            <w:shd w:val="clear" w:color="auto" w:fill="auto"/>
            <w:vAlign w:val="center"/>
          </w:tcPr>
          <w:p w14:paraId="7F25394F" w14:textId="77777777" w:rsidR="00A059CD" w:rsidRPr="000E3238" w:rsidRDefault="00A059CD" w:rsidP="00E11742">
            <w:pPr>
              <w:pStyle w:val="E-TableText"/>
            </w:pPr>
            <w:r w:rsidRPr="000E3238">
              <w:t>Processing and maintenance cell</w:t>
            </w:r>
          </w:p>
        </w:tc>
        <w:tc>
          <w:tcPr>
            <w:tcW w:w="4658" w:type="dxa"/>
            <w:shd w:val="clear" w:color="auto" w:fill="auto"/>
          </w:tcPr>
          <w:p w14:paraId="52148DC6" w14:textId="77777777" w:rsidR="00A059CD" w:rsidRPr="000E3238" w:rsidRDefault="00A059CD" w:rsidP="00E11742">
            <w:pPr>
              <w:pStyle w:val="E-TableText"/>
              <w:tabs>
                <w:tab w:val="left" w:pos="1576"/>
              </w:tabs>
              <w:rPr>
                <w:color w:val="FF0000"/>
              </w:rPr>
            </w:pPr>
            <w:r w:rsidRPr="000E3238">
              <w:rPr>
                <w:color w:val="FF0000"/>
              </w:rPr>
              <w:t>Suppression system (if water sprinkler can be installed is to be verified)</w:t>
            </w:r>
          </w:p>
        </w:tc>
      </w:tr>
      <w:tr w:rsidR="00A059CD" w:rsidRPr="000E3238" w14:paraId="1DAA7A74" w14:textId="77777777" w:rsidTr="00E11742">
        <w:trPr>
          <w:cantSplit/>
          <w:trHeight w:val="402"/>
        </w:trPr>
        <w:tc>
          <w:tcPr>
            <w:tcW w:w="2328" w:type="dxa"/>
            <w:vMerge/>
            <w:shd w:val="clear" w:color="auto" w:fill="auto"/>
            <w:vAlign w:val="center"/>
          </w:tcPr>
          <w:p w14:paraId="1C794784" w14:textId="77777777" w:rsidR="00A059CD" w:rsidRPr="000E3238" w:rsidRDefault="00A059CD" w:rsidP="00E11742">
            <w:pPr>
              <w:pStyle w:val="E-TableText"/>
              <w:rPr>
                <w:b/>
              </w:rPr>
            </w:pPr>
          </w:p>
        </w:tc>
        <w:tc>
          <w:tcPr>
            <w:tcW w:w="2329" w:type="dxa"/>
            <w:shd w:val="clear" w:color="auto" w:fill="auto"/>
            <w:vAlign w:val="center"/>
          </w:tcPr>
          <w:p w14:paraId="73B94454" w14:textId="77777777" w:rsidR="00A059CD" w:rsidRPr="000E3238" w:rsidRDefault="00A059CD" w:rsidP="00E11742">
            <w:pPr>
              <w:pStyle w:val="E-TableText"/>
            </w:pPr>
            <w:r w:rsidRPr="000E3238">
              <w:t>Utility</w:t>
            </w:r>
          </w:p>
        </w:tc>
        <w:tc>
          <w:tcPr>
            <w:tcW w:w="4658" w:type="dxa"/>
            <w:shd w:val="clear" w:color="auto" w:fill="auto"/>
          </w:tcPr>
          <w:p w14:paraId="257F3F42" w14:textId="77777777" w:rsidR="00A059CD" w:rsidRPr="000E3238" w:rsidRDefault="00A059CD" w:rsidP="00E11742">
            <w:pPr>
              <w:pStyle w:val="E-TableText"/>
              <w:tabs>
                <w:tab w:val="left" w:pos="1576"/>
              </w:tabs>
              <w:rPr>
                <w:color w:val="FF0000"/>
              </w:rPr>
            </w:pPr>
            <w:r w:rsidRPr="000E3238">
              <w:rPr>
                <w:color w:val="FF0000"/>
              </w:rPr>
              <w:t>Water sprinkler</w:t>
            </w:r>
          </w:p>
        </w:tc>
      </w:tr>
      <w:tr w:rsidR="00A059CD" w:rsidRPr="000E3238" w14:paraId="5846F366" w14:textId="77777777" w:rsidTr="00E11742">
        <w:trPr>
          <w:cantSplit/>
          <w:trHeight w:val="402"/>
        </w:trPr>
        <w:tc>
          <w:tcPr>
            <w:tcW w:w="2328" w:type="dxa"/>
            <w:vMerge/>
            <w:shd w:val="clear" w:color="auto" w:fill="auto"/>
            <w:vAlign w:val="center"/>
          </w:tcPr>
          <w:p w14:paraId="302885D0" w14:textId="77777777" w:rsidR="00A059CD" w:rsidRPr="000E3238" w:rsidRDefault="00A059CD" w:rsidP="00E11742">
            <w:pPr>
              <w:pStyle w:val="E-TableText"/>
              <w:rPr>
                <w:b/>
              </w:rPr>
            </w:pPr>
          </w:p>
        </w:tc>
        <w:tc>
          <w:tcPr>
            <w:tcW w:w="2329" w:type="dxa"/>
            <w:shd w:val="clear" w:color="auto" w:fill="auto"/>
            <w:vAlign w:val="center"/>
          </w:tcPr>
          <w:p w14:paraId="1DA255F4" w14:textId="77777777" w:rsidR="00A059CD" w:rsidRPr="000E3238" w:rsidRDefault="00A059CD" w:rsidP="00E11742">
            <w:pPr>
              <w:pStyle w:val="E-TableText"/>
            </w:pPr>
            <w:r w:rsidRPr="000E3238">
              <w:t>Technical Gallery</w:t>
            </w:r>
          </w:p>
        </w:tc>
        <w:tc>
          <w:tcPr>
            <w:tcW w:w="4658" w:type="dxa"/>
            <w:shd w:val="clear" w:color="auto" w:fill="auto"/>
          </w:tcPr>
          <w:p w14:paraId="77C83FDD" w14:textId="77777777" w:rsidR="00A059CD" w:rsidRPr="000E3238" w:rsidRDefault="00A059CD" w:rsidP="00E11742">
            <w:pPr>
              <w:pStyle w:val="E-TableText"/>
              <w:tabs>
                <w:tab w:val="left" w:pos="1576"/>
              </w:tabs>
            </w:pPr>
            <w:r w:rsidRPr="000E3238">
              <w:t>Water sprinkler</w:t>
            </w:r>
            <w:r>
              <w:t>, due to the walking distance</w:t>
            </w:r>
          </w:p>
        </w:tc>
      </w:tr>
      <w:tr w:rsidR="00A059CD" w:rsidRPr="000E3238" w14:paraId="0F33F795" w14:textId="77777777" w:rsidTr="00E11742">
        <w:trPr>
          <w:cantSplit/>
          <w:trHeight w:val="402"/>
        </w:trPr>
        <w:tc>
          <w:tcPr>
            <w:tcW w:w="2328" w:type="dxa"/>
            <w:vMerge/>
            <w:shd w:val="clear" w:color="auto" w:fill="auto"/>
            <w:vAlign w:val="center"/>
          </w:tcPr>
          <w:p w14:paraId="34F48279" w14:textId="77777777" w:rsidR="00A059CD" w:rsidRPr="000E3238" w:rsidRDefault="00A059CD" w:rsidP="00E11742">
            <w:pPr>
              <w:pStyle w:val="E-TableText"/>
              <w:rPr>
                <w:b/>
              </w:rPr>
            </w:pPr>
          </w:p>
        </w:tc>
        <w:tc>
          <w:tcPr>
            <w:tcW w:w="2329" w:type="dxa"/>
            <w:shd w:val="clear" w:color="auto" w:fill="auto"/>
            <w:vAlign w:val="center"/>
          </w:tcPr>
          <w:p w14:paraId="233E1D72" w14:textId="77777777" w:rsidR="00A059CD" w:rsidRPr="000E3238" w:rsidRDefault="00A059CD" w:rsidP="00E11742">
            <w:pPr>
              <w:pStyle w:val="E-TableText"/>
            </w:pPr>
            <w:r w:rsidRPr="000E3238">
              <w:t>A2T parts not available for the fire brigade</w:t>
            </w:r>
          </w:p>
        </w:tc>
        <w:tc>
          <w:tcPr>
            <w:tcW w:w="4658" w:type="dxa"/>
            <w:shd w:val="clear" w:color="auto" w:fill="auto"/>
          </w:tcPr>
          <w:p w14:paraId="20FC6ED0" w14:textId="77777777" w:rsidR="00A059CD" w:rsidRPr="000E3238" w:rsidRDefault="00A059CD" w:rsidP="00E11742">
            <w:pPr>
              <w:pStyle w:val="E-TableText"/>
              <w:tabs>
                <w:tab w:val="left" w:pos="1576"/>
              </w:tabs>
              <w:rPr>
                <w:color w:val="FF0000"/>
              </w:rPr>
            </w:pPr>
            <w:r w:rsidRPr="000E3238">
              <w:rPr>
                <w:color w:val="FF0000"/>
              </w:rPr>
              <w:t>Water sprinkler</w:t>
            </w:r>
          </w:p>
        </w:tc>
      </w:tr>
      <w:tr w:rsidR="00A059CD" w:rsidRPr="000E3238" w14:paraId="6A4016F7" w14:textId="77777777" w:rsidTr="00E11742">
        <w:trPr>
          <w:cantSplit/>
          <w:trHeight w:val="402"/>
        </w:trPr>
        <w:tc>
          <w:tcPr>
            <w:tcW w:w="2328" w:type="dxa"/>
            <w:vMerge/>
            <w:shd w:val="clear" w:color="auto" w:fill="auto"/>
            <w:vAlign w:val="center"/>
          </w:tcPr>
          <w:p w14:paraId="57ADD6AF" w14:textId="77777777" w:rsidR="00A059CD" w:rsidRPr="000E3238" w:rsidRDefault="00A059CD" w:rsidP="00E11742">
            <w:pPr>
              <w:pStyle w:val="E-TableText"/>
              <w:rPr>
                <w:b/>
              </w:rPr>
            </w:pPr>
          </w:p>
        </w:tc>
        <w:tc>
          <w:tcPr>
            <w:tcW w:w="2329" w:type="dxa"/>
            <w:shd w:val="clear" w:color="auto" w:fill="auto"/>
            <w:vAlign w:val="center"/>
          </w:tcPr>
          <w:p w14:paraId="4311E352" w14:textId="77777777" w:rsidR="00A059CD" w:rsidRPr="000E3238" w:rsidRDefault="00A059CD" w:rsidP="00E11742">
            <w:pPr>
              <w:pStyle w:val="E-TableText"/>
            </w:pPr>
            <w:r w:rsidRPr="000E3238">
              <w:t>Culvert</w:t>
            </w:r>
          </w:p>
        </w:tc>
        <w:tc>
          <w:tcPr>
            <w:tcW w:w="4658" w:type="dxa"/>
            <w:shd w:val="clear" w:color="auto" w:fill="auto"/>
          </w:tcPr>
          <w:p w14:paraId="204AA246" w14:textId="77777777" w:rsidR="00A059CD" w:rsidRPr="000E3238" w:rsidRDefault="00A059CD" w:rsidP="00E11742">
            <w:pPr>
              <w:pStyle w:val="E-TableText"/>
              <w:tabs>
                <w:tab w:val="left" w:pos="1576"/>
              </w:tabs>
            </w:pPr>
            <w:r w:rsidRPr="000E3238">
              <w:t>Water sprinkler</w:t>
            </w:r>
            <w:r>
              <w:t>, due to sprinkler service line and the walking distance</w:t>
            </w:r>
          </w:p>
        </w:tc>
      </w:tr>
      <w:tr w:rsidR="00A059CD" w:rsidRPr="000E3238" w14:paraId="5F280083" w14:textId="77777777" w:rsidTr="00E11742">
        <w:trPr>
          <w:cantSplit/>
          <w:trHeight w:val="402"/>
        </w:trPr>
        <w:tc>
          <w:tcPr>
            <w:tcW w:w="2328" w:type="dxa"/>
            <w:vMerge/>
            <w:shd w:val="clear" w:color="auto" w:fill="auto"/>
            <w:vAlign w:val="center"/>
          </w:tcPr>
          <w:p w14:paraId="37BE0322" w14:textId="77777777" w:rsidR="00A059CD" w:rsidRPr="000E3238" w:rsidRDefault="00A059CD" w:rsidP="00E11742">
            <w:pPr>
              <w:pStyle w:val="E-TableText"/>
              <w:rPr>
                <w:b/>
              </w:rPr>
            </w:pPr>
          </w:p>
        </w:tc>
        <w:tc>
          <w:tcPr>
            <w:tcW w:w="2329" w:type="dxa"/>
            <w:shd w:val="clear" w:color="auto" w:fill="auto"/>
            <w:vAlign w:val="center"/>
          </w:tcPr>
          <w:p w14:paraId="0F8AFD6E" w14:textId="77777777" w:rsidR="00A059CD" w:rsidRPr="000E3238" w:rsidRDefault="00A059CD" w:rsidP="00E11742">
            <w:pPr>
              <w:pStyle w:val="E-TableText"/>
            </w:pPr>
            <w:r w:rsidRPr="000E3238">
              <w:t>Filter rooms</w:t>
            </w:r>
          </w:p>
        </w:tc>
        <w:tc>
          <w:tcPr>
            <w:tcW w:w="4658" w:type="dxa"/>
            <w:shd w:val="clear" w:color="auto" w:fill="auto"/>
          </w:tcPr>
          <w:p w14:paraId="622922C6" w14:textId="77777777" w:rsidR="00A059CD" w:rsidRPr="000E3238" w:rsidRDefault="00A059CD" w:rsidP="00E11742">
            <w:pPr>
              <w:pStyle w:val="E-TableText"/>
              <w:tabs>
                <w:tab w:val="left" w:pos="1576"/>
              </w:tabs>
              <w:rPr>
                <w:color w:val="FF0000"/>
              </w:rPr>
            </w:pPr>
            <w:r w:rsidRPr="000E3238">
              <w:rPr>
                <w:color w:val="FF0000"/>
              </w:rPr>
              <w:t>Water sprinkler</w:t>
            </w:r>
          </w:p>
        </w:tc>
      </w:tr>
      <w:tr w:rsidR="00A059CD" w:rsidRPr="000E3238" w14:paraId="7111007F" w14:textId="77777777" w:rsidTr="00E11742">
        <w:trPr>
          <w:cantSplit/>
          <w:trHeight w:val="402"/>
        </w:trPr>
        <w:tc>
          <w:tcPr>
            <w:tcW w:w="4657" w:type="dxa"/>
            <w:gridSpan w:val="2"/>
            <w:shd w:val="clear" w:color="auto" w:fill="auto"/>
            <w:vAlign w:val="center"/>
          </w:tcPr>
          <w:p w14:paraId="1CA881BA" w14:textId="77777777" w:rsidR="00A059CD" w:rsidRPr="000E3238" w:rsidRDefault="00A059CD" w:rsidP="00E11742">
            <w:pPr>
              <w:pStyle w:val="E-TableText"/>
              <w:rPr>
                <w:b/>
              </w:rPr>
            </w:pPr>
            <w:r w:rsidRPr="000E3238">
              <w:rPr>
                <w:rFonts w:ascii="Arial" w:hAnsi="Arial" w:cs="Arial"/>
                <w:b/>
              </w:rPr>
              <w:t>Instrument halls in general</w:t>
            </w:r>
          </w:p>
        </w:tc>
        <w:tc>
          <w:tcPr>
            <w:tcW w:w="4658" w:type="dxa"/>
            <w:shd w:val="clear" w:color="auto" w:fill="auto"/>
          </w:tcPr>
          <w:p w14:paraId="078571C6" w14:textId="77777777" w:rsidR="00A059CD" w:rsidRPr="000E3238" w:rsidRDefault="00A059CD" w:rsidP="00E11742">
            <w:pPr>
              <w:pStyle w:val="E-TableText"/>
              <w:tabs>
                <w:tab w:val="left" w:pos="1576"/>
              </w:tabs>
              <w:rPr>
                <w:color w:val="FF0000"/>
              </w:rPr>
            </w:pPr>
            <w:r w:rsidRPr="000E3238">
              <w:rPr>
                <w:color w:val="FF0000"/>
              </w:rPr>
              <w:t>Preparation for water sprinkler in instrument caves</w:t>
            </w:r>
          </w:p>
          <w:p w14:paraId="256A6B0F" w14:textId="77777777" w:rsidR="00A059CD" w:rsidRPr="000E3238" w:rsidRDefault="00A059CD" w:rsidP="00E11742">
            <w:pPr>
              <w:pStyle w:val="E-TableText"/>
              <w:tabs>
                <w:tab w:val="left" w:pos="1576"/>
              </w:tabs>
              <w:rPr>
                <w:color w:val="FF0000"/>
              </w:rPr>
            </w:pPr>
            <w:r w:rsidRPr="000E3238">
              <w:rPr>
                <w:color w:val="FF0000"/>
              </w:rPr>
              <w:t>Water sprinkler</w:t>
            </w:r>
          </w:p>
          <w:p w14:paraId="7E99E5C7" w14:textId="77777777" w:rsidR="00A059CD" w:rsidRPr="000E3238" w:rsidRDefault="00A059CD" w:rsidP="00E11742">
            <w:pPr>
              <w:pStyle w:val="E-TableText"/>
              <w:tabs>
                <w:tab w:val="left" w:pos="1576"/>
              </w:tabs>
              <w:rPr>
                <w:color w:val="FF0000"/>
              </w:rPr>
            </w:pPr>
            <w:r w:rsidRPr="000E3238">
              <w:rPr>
                <w:color w:val="FF0000"/>
              </w:rPr>
              <w:t>Smoke ventilation</w:t>
            </w:r>
          </w:p>
        </w:tc>
      </w:tr>
      <w:tr w:rsidR="00A059CD" w:rsidRPr="000E3238" w14:paraId="164746BC" w14:textId="77777777" w:rsidTr="00E11742">
        <w:trPr>
          <w:cantSplit/>
          <w:trHeight w:val="402"/>
        </w:trPr>
        <w:tc>
          <w:tcPr>
            <w:tcW w:w="4657" w:type="dxa"/>
            <w:gridSpan w:val="2"/>
            <w:shd w:val="clear" w:color="auto" w:fill="auto"/>
            <w:vAlign w:val="center"/>
          </w:tcPr>
          <w:p w14:paraId="344CF60F" w14:textId="77777777" w:rsidR="00A059CD" w:rsidRPr="000E3238" w:rsidRDefault="00A059CD" w:rsidP="00E11742">
            <w:pPr>
              <w:pStyle w:val="E-TableText"/>
              <w:rPr>
                <w:rFonts w:ascii="Arial" w:hAnsi="Arial" w:cs="Arial"/>
                <w:b/>
              </w:rPr>
            </w:pPr>
            <w:r>
              <w:rPr>
                <w:rFonts w:ascii="Arial" w:hAnsi="Arial" w:cs="Arial"/>
                <w:b/>
              </w:rPr>
              <w:t xml:space="preserve">Waste building                  </w:t>
            </w:r>
          </w:p>
        </w:tc>
        <w:tc>
          <w:tcPr>
            <w:tcW w:w="4658" w:type="dxa"/>
            <w:shd w:val="clear" w:color="auto" w:fill="auto"/>
          </w:tcPr>
          <w:p w14:paraId="078862E9" w14:textId="77777777" w:rsidR="00A059CD" w:rsidRPr="000E3238" w:rsidRDefault="00A059CD" w:rsidP="00E11742">
            <w:pPr>
              <w:pStyle w:val="E-TableText"/>
              <w:tabs>
                <w:tab w:val="left" w:pos="1576"/>
              </w:tabs>
              <w:rPr>
                <w:color w:val="FF0000"/>
              </w:rPr>
            </w:pPr>
            <w:r>
              <w:rPr>
                <w:color w:val="FF0000"/>
              </w:rPr>
              <w:t>Water sprinkler</w:t>
            </w:r>
          </w:p>
        </w:tc>
      </w:tr>
      <w:tr w:rsidR="00A059CD" w:rsidRPr="000E3238" w14:paraId="2217A3BF" w14:textId="77777777" w:rsidTr="00E11742">
        <w:trPr>
          <w:cantSplit/>
        </w:trPr>
        <w:tc>
          <w:tcPr>
            <w:tcW w:w="4657" w:type="dxa"/>
            <w:gridSpan w:val="2"/>
            <w:tcBorders>
              <w:bottom w:val="single" w:sz="12" w:space="0" w:color="auto"/>
            </w:tcBorders>
            <w:shd w:val="clear" w:color="auto" w:fill="auto"/>
            <w:vAlign w:val="center"/>
          </w:tcPr>
          <w:p w14:paraId="477155B7" w14:textId="77777777" w:rsidR="00A059CD" w:rsidRPr="000E3238" w:rsidRDefault="00A059CD" w:rsidP="00E11742">
            <w:pPr>
              <w:pStyle w:val="E-TableText"/>
              <w:rPr>
                <w:b/>
              </w:rPr>
            </w:pPr>
          </w:p>
        </w:tc>
        <w:tc>
          <w:tcPr>
            <w:tcW w:w="4658" w:type="dxa"/>
            <w:tcBorders>
              <w:bottom w:val="single" w:sz="12" w:space="0" w:color="auto"/>
            </w:tcBorders>
            <w:shd w:val="clear" w:color="auto" w:fill="auto"/>
          </w:tcPr>
          <w:p w14:paraId="61F228E4" w14:textId="77777777" w:rsidR="00A059CD" w:rsidRPr="000E3238" w:rsidRDefault="00A059CD" w:rsidP="00E11742">
            <w:pPr>
              <w:pStyle w:val="E-TableText"/>
            </w:pPr>
          </w:p>
        </w:tc>
      </w:tr>
    </w:tbl>
    <w:p w14:paraId="7FF1A5F5" w14:textId="77777777" w:rsidR="00A059CD" w:rsidRPr="000E3238" w:rsidRDefault="00A059CD" w:rsidP="00A059CD">
      <w:pPr>
        <w:spacing w:after="120"/>
      </w:pPr>
    </w:p>
    <w:p w14:paraId="7478A475" w14:textId="77777777" w:rsidR="00A059CD" w:rsidRPr="000E3238" w:rsidRDefault="00A059CD" w:rsidP="00A059CD">
      <w:pPr>
        <w:rPr>
          <w:rFonts w:cs="Tahoma"/>
          <w:i/>
          <w:color w:val="4F81BD" w:themeColor="accent1"/>
        </w:rPr>
      </w:pPr>
      <w:r w:rsidRPr="000E3238">
        <w:rPr>
          <w:rFonts w:cs="Tahoma"/>
          <w:i/>
          <w:color w:val="4F81BD" w:themeColor="accent1"/>
        </w:rPr>
        <w:t>According to ESS-002642</w:t>
      </w:r>
      <w:r>
        <w:rPr>
          <w:rFonts w:cs="Tahoma"/>
          <w:i/>
          <w:color w:val="4F81BD" w:themeColor="accent1"/>
        </w:rPr>
        <w:t xml:space="preserve"> [A]</w:t>
      </w:r>
      <w:r w:rsidRPr="000E3238">
        <w:rPr>
          <w:rFonts w:cs="Tahoma"/>
          <w:i/>
          <w:color w:val="4F81BD" w:themeColor="accent1"/>
        </w:rPr>
        <w:t xml:space="preserve">: </w:t>
      </w:r>
    </w:p>
    <w:p w14:paraId="534A1177" w14:textId="77777777" w:rsidR="00A059CD" w:rsidRPr="000E3238" w:rsidRDefault="00A059CD" w:rsidP="00A059CD">
      <w:pPr>
        <w:rPr>
          <w:rFonts w:cs="Tahoma"/>
          <w:i/>
          <w:color w:val="4F81BD" w:themeColor="accent1"/>
        </w:rPr>
      </w:pPr>
      <w:r w:rsidRPr="000E3238">
        <w:rPr>
          <w:rFonts w:cs="Tahoma"/>
          <w:i/>
          <w:color w:val="4F81BD" w:themeColor="accent1"/>
        </w:rPr>
        <w:t>“The maximum possible loss inside a fire compartment which can exceed “Major” consequences will be protected with automatic fire suppression system or any fire protection with justified equivalent reliability.”</w:t>
      </w:r>
    </w:p>
    <w:p w14:paraId="5B8CF0E6" w14:textId="77777777" w:rsidR="00A059CD" w:rsidRPr="000E3238" w:rsidRDefault="00A059CD" w:rsidP="00A059CD">
      <w:pPr>
        <w:rPr>
          <w:rFonts w:cs="Tahoma"/>
          <w:i/>
          <w:color w:val="4F81BD" w:themeColor="accent1"/>
        </w:rPr>
      </w:pPr>
      <w:r w:rsidRPr="000E3238">
        <w:rPr>
          <w:rFonts w:cs="Tahoma"/>
          <w:i/>
          <w:color w:val="4F81BD" w:themeColor="accent1"/>
        </w:rPr>
        <w:t xml:space="preserve">“The maximum possible loss inside a fire compartment which can exceed “Catastrophic” consequences requires designated risk analysis for determination on additional protection activities. Supply of extinguishing agent for firefighting should be designed to prevent single failure or should single active components have a record for mean time between failures, to be justified by the risk analysis.” </w:t>
      </w:r>
    </w:p>
    <w:p w14:paraId="49028C42" w14:textId="77777777" w:rsidR="00A059CD" w:rsidRPr="000E3238" w:rsidRDefault="00A059CD" w:rsidP="00A059CD">
      <w:pPr>
        <w:rPr>
          <w:i/>
          <w:color w:val="0070C0"/>
        </w:rPr>
      </w:pPr>
      <w:r w:rsidRPr="000E3238">
        <w:rPr>
          <w:i/>
          <w:color w:val="0070C0"/>
        </w:rPr>
        <w:t xml:space="preserve">An analysis of all fire compartments needs to be done to verify if any rooms need any additional fire protection.   </w:t>
      </w:r>
    </w:p>
    <w:p w14:paraId="01CB9E9D" w14:textId="77777777" w:rsidR="00A059CD" w:rsidRPr="000E3238" w:rsidRDefault="00A059CD" w:rsidP="00A059CD">
      <w:pPr>
        <w:rPr>
          <w:i/>
        </w:rPr>
      </w:pPr>
    </w:p>
    <w:p w14:paraId="7B90B051" w14:textId="77777777" w:rsidR="00A059CD" w:rsidRPr="000E3238" w:rsidRDefault="00A059CD" w:rsidP="00A059CD">
      <w:pPr>
        <w:pStyle w:val="Rubrik2"/>
        <w:numPr>
          <w:ilvl w:val="1"/>
          <w:numId w:val="6"/>
        </w:numPr>
        <w:suppressAutoHyphens/>
        <w:spacing w:before="360"/>
      </w:pPr>
      <w:bookmarkStart w:id="297" w:name="_Toc93465262"/>
      <w:bookmarkStart w:id="298" w:name="_Toc148177909"/>
      <w:bookmarkStart w:id="299" w:name="_Toc275872274"/>
      <w:bookmarkStart w:id="300" w:name="_Toc341186879"/>
      <w:bookmarkStart w:id="301" w:name="_Toc427238403"/>
      <w:bookmarkStart w:id="302" w:name="_Toc476918529"/>
      <w:bookmarkStart w:id="303" w:name="_Toc494792888"/>
      <w:r w:rsidRPr="000E3238">
        <w:t>Sprinkler</w:t>
      </w:r>
      <w:bookmarkEnd w:id="297"/>
      <w:bookmarkEnd w:id="298"/>
      <w:bookmarkEnd w:id="299"/>
      <w:r w:rsidRPr="000E3238">
        <w:t xml:space="preserve"> system</w:t>
      </w:r>
      <w:bookmarkEnd w:id="300"/>
      <w:bookmarkEnd w:id="301"/>
      <w:bookmarkEnd w:id="302"/>
      <w:bookmarkEnd w:id="303"/>
    </w:p>
    <w:p w14:paraId="78C917F9" w14:textId="77777777" w:rsidR="00A059CD" w:rsidRPr="000E3238" w:rsidRDefault="00A059CD" w:rsidP="00A059CD">
      <w:bookmarkStart w:id="304" w:name="_Toc427238404"/>
      <w:bookmarkStart w:id="305" w:name="_Toc476918530"/>
      <w:r w:rsidRPr="000E3238">
        <w:rPr>
          <w:rStyle w:val="Rubrik4Char"/>
        </w:rPr>
        <w:t>Rules and Regulations</w:t>
      </w:r>
      <w:bookmarkEnd w:id="304"/>
      <w:bookmarkEnd w:id="305"/>
      <w:r w:rsidRPr="000E3238">
        <w:rPr>
          <w:rStyle w:val="Rubrik3Char"/>
        </w:rPr>
        <w:br/>
      </w:r>
      <w:r w:rsidRPr="000E3238">
        <w:t xml:space="preserve">The automatic sprinkler system is to be installed in accordance with </w:t>
      </w:r>
      <w:r w:rsidRPr="000E3238">
        <w:br/>
        <w:t xml:space="preserve">SS-EN 12845:2004+A2:2009 </w:t>
      </w:r>
      <w:r w:rsidRPr="000E3238">
        <w:rPr>
          <w:i/>
        </w:rPr>
        <w:t>Fixed firefighting systems - Automatic sprinkler systems - Design, installation and maintenance and Swedish supplementary “SBF 120:7”.</w:t>
      </w:r>
    </w:p>
    <w:p w14:paraId="55A9A8A9" w14:textId="77777777" w:rsidR="00A059CD" w:rsidRPr="000E3238" w:rsidRDefault="00A059CD" w:rsidP="00A059CD">
      <w:pPr>
        <w:rPr>
          <w:b/>
          <w:i/>
        </w:rPr>
      </w:pPr>
      <w:bookmarkStart w:id="306" w:name="_Toc427238405"/>
      <w:bookmarkStart w:id="307" w:name="_Toc476918531"/>
      <w:r w:rsidRPr="000E3238">
        <w:rPr>
          <w:rStyle w:val="Rubrik4Char"/>
        </w:rPr>
        <w:t>Materials</w:t>
      </w:r>
      <w:bookmarkEnd w:id="306"/>
      <w:bookmarkEnd w:id="307"/>
      <w:r w:rsidRPr="000E3238">
        <w:rPr>
          <w:rStyle w:val="Rubrik3Char"/>
        </w:rPr>
        <w:br/>
      </w:r>
      <w:r w:rsidRPr="000E3238">
        <w:t xml:space="preserve">Materials for the sprinkler system is to be designed in accordance with EN 12259 </w:t>
      </w:r>
      <w:r w:rsidRPr="000E3238">
        <w:rPr>
          <w:i/>
        </w:rPr>
        <w:t>Fixed firefighting systems - Components for sprinkler and water spray systems.</w:t>
      </w:r>
    </w:p>
    <w:p w14:paraId="68B84950" w14:textId="77777777" w:rsidR="00A059CD" w:rsidRPr="000E3238" w:rsidRDefault="00A059CD" w:rsidP="00A059CD">
      <w:bookmarkStart w:id="308" w:name="_Toc427238406"/>
      <w:bookmarkStart w:id="309" w:name="_Toc476918532"/>
      <w:r w:rsidRPr="000E3238">
        <w:rPr>
          <w:rStyle w:val="Rubrik4Char"/>
        </w:rPr>
        <w:t>The water supply</w:t>
      </w:r>
      <w:bookmarkEnd w:id="308"/>
      <w:bookmarkEnd w:id="309"/>
      <w:r w:rsidRPr="000E3238">
        <w:rPr>
          <w:rStyle w:val="Rubrik3Char"/>
        </w:rPr>
        <w:br/>
      </w:r>
      <w:r w:rsidRPr="000E3238">
        <w:t>The water supply for the sprinkler system (and the fire hydrant system) is to contain a total volume of 850 m</w:t>
      </w:r>
      <w:r w:rsidRPr="000E3238">
        <w:rPr>
          <w:vertAlign w:val="superscript"/>
        </w:rPr>
        <w:t>3</w:t>
      </w:r>
      <w:r w:rsidRPr="000E3238">
        <w:t xml:space="preserve">, supplied with one pressurizing electrical motor driven pump and one diesel driven pump. </w:t>
      </w:r>
      <w:r w:rsidRPr="00F67B9E">
        <w:rPr>
          <w:lang w:val="en-US"/>
        </w:rPr>
        <w:t xml:space="preserve">The pumps are made redundant. </w:t>
      </w:r>
      <w:r w:rsidRPr="000E3238">
        <w:t xml:space="preserve">The operational volume of 850 </w:t>
      </w:r>
      <w:r w:rsidRPr="000E3238">
        <w:lastRenderedPageBreak/>
        <w:t>m</w:t>
      </w:r>
      <w:r w:rsidRPr="000E3238">
        <w:rPr>
          <w:vertAlign w:val="superscript"/>
        </w:rPr>
        <w:t>3</w:t>
      </w:r>
      <w:r w:rsidRPr="000E3238">
        <w:t xml:space="preserve"> is based on the flow rate and the duration time of the sprinkler system in a fictive storage building together with the flow rate and the duration time of the fire hydrant system. </w:t>
      </w:r>
    </w:p>
    <w:p w14:paraId="00E16DD0" w14:textId="77777777" w:rsidR="00A059CD" w:rsidRPr="000E3238" w:rsidRDefault="00A059CD" w:rsidP="00A059CD">
      <w:r w:rsidRPr="000E3238">
        <w:rPr>
          <w:noProof/>
          <w:lang w:val="sv-SE" w:eastAsia="sv-SE"/>
        </w:rPr>
        <w:drawing>
          <wp:inline distT="0" distB="0" distL="0" distR="0" wp14:anchorId="2E9AE1EF" wp14:editId="06DA5D41">
            <wp:extent cx="4856840" cy="2966462"/>
            <wp:effectExtent l="0" t="0" r="1270" b="571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56121" cy="2966023"/>
                    </a:xfrm>
                    <a:prstGeom prst="rect">
                      <a:avLst/>
                    </a:prstGeom>
                  </pic:spPr>
                </pic:pic>
              </a:graphicData>
            </a:graphic>
          </wp:inline>
        </w:drawing>
      </w:r>
      <w:r w:rsidRPr="000E3238">
        <w:rPr>
          <w:noProof/>
        </w:rPr>
        <w:t xml:space="preserve"> </w:t>
      </w:r>
    </w:p>
    <w:p w14:paraId="633E7FAE" w14:textId="77777777" w:rsidR="00A059CD" w:rsidRPr="000E3238" w:rsidRDefault="00A059CD" w:rsidP="00A059CD">
      <w:pPr>
        <w:pStyle w:val="Beskrivning"/>
      </w:pPr>
      <w:bookmarkStart w:id="310" w:name="_Toc494792952"/>
      <w:r w:rsidRPr="000E3238">
        <w:t xml:space="preserve">Figure </w:t>
      </w:r>
      <w:r w:rsidRPr="000E3238">
        <w:fldChar w:fldCharType="begin"/>
      </w:r>
      <w:r w:rsidRPr="000E3238">
        <w:instrText xml:space="preserve"> SEQ Figure \* ARABIC </w:instrText>
      </w:r>
      <w:r w:rsidRPr="000E3238">
        <w:fldChar w:fldCharType="separate"/>
      </w:r>
      <w:r>
        <w:rPr>
          <w:noProof/>
        </w:rPr>
        <w:t>27</w:t>
      </w:r>
      <w:r w:rsidRPr="000E3238">
        <w:fldChar w:fldCharType="end"/>
      </w:r>
      <w:r w:rsidRPr="000E3238">
        <w:t xml:space="preserve">. </w:t>
      </w:r>
      <w:bookmarkStart w:id="311" w:name="_Ref391406048"/>
      <w:r w:rsidRPr="000E3238">
        <w:t>Schematics for sprinkler basins and pumps.</w:t>
      </w:r>
      <w:bookmarkEnd w:id="310"/>
      <w:bookmarkEnd w:id="311"/>
      <w:r w:rsidRPr="000E3238">
        <w:t xml:space="preserve"> </w:t>
      </w:r>
    </w:p>
    <w:p w14:paraId="6FB51C1D" w14:textId="77777777" w:rsidR="00A059CD" w:rsidRPr="000E3238" w:rsidRDefault="00A059CD" w:rsidP="00A059CD">
      <w:r w:rsidRPr="000E3238">
        <w:t>The separation of the water supply into two pools allows for redundancy during service of the pools.</w:t>
      </w:r>
    </w:p>
    <w:p w14:paraId="12046B0A" w14:textId="77777777" w:rsidR="00A059CD" w:rsidRPr="000E3238" w:rsidRDefault="00A059CD" w:rsidP="00A059CD">
      <w:r w:rsidRPr="000E3238">
        <w:t>The sprinkler building is intended to supply pressurized water to all sprinkler systems and hydrants in ESS. The water distributes by a pipe system around the ESS area. The hydrants as well as the sprinkler systems connect to this pipe system. Classification of hazards in the whole site is on-going. The design is based on a fictive 12.2 m high building with a storage height of 10.7 m and a hazard classification of HHS3.</w:t>
      </w:r>
    </w:p>
    <w:p w14:paraId="4E8B24B1" w14:textId="77777777" w:rsidR="00A059CD" w:rsidRPr="000E3238" w:rsidRDefault="00A059CD" w:rsidP="00A059CD">
      <w:r w:rsidRPr="000E3238">
        <w:t>The sprinkler systems water flow rate demands shall be supplied by one electrical pump with a capacity of 7500 litres/minute at 7 bar, and one redundant diesel engine pump. The electrical power demand is preliminary 155 kW. A pressure jockey pump maintenance the system pressure at approximately 10 bar.</w:t>
      </w:r>
    </w:p>
    <w:p w14:paraId="4B0B6DC5" w14:textId="77777777" w:rsidR="00A059CD" w:rsidRPr="000E3238" w:rsidRDefault="00A059CD" w:rsidP="00A059CD">
      <w:r w:rsidRPr="000E3238">
        <w:t xml:space="preserve">Fire water supply is designed for only one on site fire at a time. 12 hours after first event it shall be possible to handle a second design fire event (a second fire must be postulated). The first design fire is described above and the second design fire is approximated to be a fire in one of the instrumental halls (the second most challenging fire). </w:t>
      </w:r>
    </w:p>
    <w:p w14:paraId="107F05BF" w14:textId="77777777" w:rsidR="00A059CD" w:rsidRPr="000E3238" w:rsidRDefault="00A059CD" w:rsidP="00A059CD">
      <w:r w:rsidRPr="000E3238">
        <w:t xml:space="preserve">Switchgear room feeding the electrical sprinkler pump shall be fire separated and the cable route shall be fire rated from switchgear room to sprinkler building. </w:t>
      </w:r>
    </w:p>
    <w:p w14:paraId="740C286E" w14:textId="77777777" w:rsidR="00A059CD" w:rsidRPr="000E3238" w:rsidRDefault="00A059CD" w:rsidP="00A059CD">
      <w:r w:rsidRPr="000E3238">
        <w:t>The diesel driven pump shall be physically and galvanic separated from the electrical pump.</w:t>
      </w:r>
    </w:p>
    <w:p w14:paraId="1177FF12" w14:textId="77777777" w:rsidR="00A059CD" w:rsidRPr="000E3238" w:rsidRDefault="00A059CD" w:rsidP="00A059CD">
      <w:r w:rsidRPr="000E3238">
        <w:lastRenderedPageBreak/>
        <w:t xml:space="preserve">The fire water system, except from the electrical pump, shall be designed to handle a seismic event, H3 – but not to handle a combination of seismic event and a fire and a single failure. Buildings equipped with sprinkler are not necessarily seismic qualified but must have a shut off procedure of a leaking branch is a safety credited manual operation. </w:t>
      </w:r>
    </w:p>
    <w:p w14:paraId="438119CD" w14:textId="77777777" w:rsidR="00A059CD" w:rsidRPr="000E3238" w:rsidRDefault="00A059CD" w:rsidP="00A059CD">
      <w:r w:rsidRPr="000E3238">
        <w:t>The fire water supply shall resist extreme freezing conditions, H3. Room temperature in sprinkler pump room shall be minimum 10 °C and in sprinkler valve room or cabinet minimum 15 °C.</w:t>
      </w:r>
    </w:p>
    <w:p w14:paraId="4AC79328" w14:textId="77777777" w:rsidR="00A059CD" w:rsidRPr="000E3238" w:rsidRDefault="00A059CD" w:rsidP="00A059CD">
      <w:r w:rsidRPr="000E3238">
        <w:t>Single failure and CCF is considered as follows 1) ordinary electrical pump is designed to go in to operation 2) in case of failure of the electrical pump the independent diesel driven pump goes in to operation activated on a low pressure gauge.</w:t>
      </w:r>
    </w:p>
    <w:p w14:paraId="65653C85" w14:textId="77777777" w:rsidR="00A059CD" w:rsidRPr="000E3238" w:rsidRDefault="00A059CD" w:rsidP="00A059CD">
      <w:pPr>
        <w:pStyle w:val="Rubrik4"/>
        <w:ind w:left="992" w:hanging="992"/>
      </w:pPr>
      <w:bookmarkStart w:id="312" w:name="_Toc427238407"/>
      <w:bookmarkStart w:id="313" w:name="_Toc476918533"/>
      <w:r w:rsidRPr="000E3238">
        <w:t>Gallery</w:t>
      </w:r>
      <w:bookmarkEnd w:id="312"/>
      <w:bookmarkEnd w:id="313"/>
      <w:r>
        <w:t xml:space="preserve"> G02</w:t>
      </w:r>
    </w:p>
    <w:p w14:paraId="77CFB618" w14:textId="77777777" w:rsidR="00A059CD" w:rsidRPr="000E3238" w:rsidRDefault="00A059CD" w:rsidP="00A059CD">
      <w:pPr>
        <w:spacing w:after="120"/>
      </w:pPr>
      <w:r w:rsidRPr="000E3238">
        <w:t>In the Gallery a wet pipe water sprinkler system shall be installed.</w:t>
      </w:r>
    </w:p>
    <w:p w14:paraId="7689B99E" w14:textId="77777777" w:rsidR="00A059CD" w:rsidRPr="000E3238" w:rsidRDefault="00A059CD" w:rsidP="00A059CD">
      <w:pPr>
        <w:spacing w:after="120"/>
      </w:pPr>
      <w:r w:rsidRPr="000E3238">
        <w:t xml:space="preserve">Test facilities, technical rooms (cooling sub stations, HVAC, Electrical rooms, etc.) and dressing room parts are not sprinkled. Non-sprinkled parts shall be fire separated (EI 60).  </w:t>
      </w:r>
    </w:p>
    <w:p w14:paraId="1CA2C8D4" w14:textId="77777777" w:rsidR="00A059CD" w:rsidRPr="000E3238" w:rsidRDefault="00A059CD" w:rsidP="00A059CD">
      <w:r w:rsidRPr="000E3238">
        <w:t>A sprinkler control centre shall be installed within the building.</w:t>
      </w:r>
    </w:p>
    <w:p w14:paraId="2BFF2C2F" w14:textId="77777777" w:rsidR="00A059CD" w:rsidRPr="000E3238" w:rsidRDefault="00A059CD" w:rsidP="00A059CD">
      <w:r w:rsidRPr="000E3238">
        <w:t>Hazard category and required water capacity is High Hazard Production 1, HHP1, with 8.0 liters/min over 260 m</w:t>
      </w:r>
      <w:r w:rsidRPr="000E3238">
        <w:rPr>
          <w:vertAlign w:val="superscript"/>
        </w:rPr>
        <w:t>2</w:t>
      </w:r>
      <w:r w:rsidRPr="000E3238">
        <w:t xml:space="preserve">. The duration of water flow shall be no less than 90 minutes. According to FM Global datasheet 7-32 Ignitable Liquid Operations the design of the sprinkler system can be done based on hazard category for the surrounding occupancy if oil with higher flashpoint than 260 </w:t>
      </w:r>
      <w:r w:rsidRPr="000E3238">
        <w:rPr>
          <w:rFonts w:cs="Tahoma"/>
        </w:rPr>
        <w:t>˚</w:t>
      </w:r>
      <w:r w:rsidRPr="000E3238">
        <w:t xml:space="preserve">C is used in the process. </w:t>
      </w:r>
    </w:p>
    <w:tbl>
      <w:tblPr>
        <w:tblW w:w="9315" w:type="dxa"/>
        <w:tblLayout w:type="fixed"/>
        <w:tblLook w:val="0000" w:firstRow="0" w:lastRow="0" w:firstColumn="0" w:lastColumn="0" w:noHBand="0" w:noVBand="0"/>
      </w:tblPr>
      <w:tblGrid>
        <w:gridCol w:w="1418"/>
        <w:gridCol w:w="1559"/>
        <w:gridCol w:w="1559"/>
        <w:gridCol w:w="1418"/>
        <w:gridCol w:w="1808"/>
        <w:gridCol w:w="1553"/>
      </w:tblGrid>
      <w:tr w:rsidR="00A059CD" w:rsidRPr="000E3238" w14:paraId="230C9CC0" w14:textId="77777777" w:rsidTr="00E11742">
        <w:trPr>
          <w:cantSplit/>
          <w:tblHeader/>
        </w:trPr>
        <w:tc>
          <w:tcPr>
            <w:tcW w:w="9315" w:type="dxa"/>
            <w:gridSpan w:val="6"/>
            <w:tcBorders>
              <w:bottom w:val="single" w:sz="12" w:space="0" w:color="auto"/>
            </w:tcBorders>
            <w:shd w:val="clear" w:color="auto" w:fill="auto"/>
          </w:tcPr>
          <w:p w14:paraId="774EBF44" w14:textId="77777777" w:rsidR="00A059CD" w:rsidRPr="000E3238" w:rsidRDefault="00A059CD" w:rsidP="00E11742">
            <w:pPr>
              <w:pStyle w:val="E-TableTitle"/>
            </w:pPr>
            <w:bookmarkStart w:id="314" w:name="_Toc494792920"/>
            <w:r w:rsidRPr="000E3238">
              <w:t xml:space="preserve">Table </w:t>
            </w:r>
            <w:r w:rsidRPr="000E3238">
              <w:fldChar w:fldCharType="begin"/>
            </w:r>
            <w:r w:rsidRPr="000E3238">
              <w:instrText xml:space="preserve"> SEQ Table \* ARABIC </w:instrText>
            </w:r>
            <w:r w:rsidRPr="000E3238">
              <w:fldChar w:fldCharType="separate"/>
            </w:r>
            <w:r>
              <w:rPr>
                <w:noProof/>
              </w:rPr>
              <w:t>11</w:t>
            </w:r>
            <w:r w:rsidRPr="000E3238">
              <w:fldChar w:fldCharType="end"/>
            </w:r>
            <w:r w:rsidRPr="000E3238">
              <w:tab/>
              <w:t>Hazard classifications etcetera in the Gallery.</w:t>
            </w:r>
            <w:bookmarkEnd w:id="314"/>
          </w:p>
        </w:tc>
      </w:tr>
      <w:tr w:rsidR="00A059CD" w:rsidRPr="000E3238" w14:paraId="4BEB5C84" w14:textId="77777777" w:rsidTr="00E11742">
        <w:trPr>
          <w:cantSplit/>
          <w:tblHeader/>
        </w:trPr>
        <w:tc>
          <w:tcPr>
            <w:tcW w:w="1418" w:type="dxa"/>
            <w:tcBorders>
              <w:top w:val="single" w:sz="12" w:space="0" w:color="auto"/>
              <w:bottom w:val="single" w:sz="2" w:space="0" w:color="auto"/>
            </w:tcBorders>
            <w:shd w:val="clear" w:color="auto" w:fill="4F81BD" w:themeFill="accent1"/>
          </w:tcPr>
          <w:p w14:paraId="35E62DC5" w14:textId="77777777" w:rsidR="00A059CD" w:rsidRPr="000E3238" w:rsidRDefault="00A059CD" w:rsidP="00E11742">
            <w:pPr>
              <w:pStyle w:val="E-TableHeader"/>
            </w:pPr>
          </w:p>
        </w:tc>
        <w:tc>
          <w:tcPr>
            <w:tcW w:w="1559" w:type="dxa"/>
            <w:tcBorders>
              <w:top w:val="single" w:sz="12" w:space="0" w:color="auto"/>
              <w:bottom w:val="single" w:sz="2" w:space="0" w:color="auto"/>
            </w:tcBorders>
            <w:shd w:val="clear" w:color="auto" w:fill="4F81BD" w:themeFill="accent1"/>
          </w:tcPr>
          <w:p w14:paraId="5A76A4FF" w14:textId="77777777" w:rsidR="00A059CD" w:rsidRPr="000E3238" w:rsidRDefault="00A059CD" w:rsidP="00E11742">
            <w:pPr>
              <w:pStyle w:val="E-TableHeader"/>
              <w:jc w:val="center"/>
            </w:pPr>
            <w:r w:rsidRPr="000E3238">
              <w:t>Hazard classification</w:t>
            </w:r>
          </w:p>
        </w:tc>
        <w:tc>
          <w:tcPr>
            <w:tcW w:w="1559" w:type="dxa"/>
            <w:tcBorders>
              <w:top w:val="single" w:sz="12" w:space="0" w:color="auto"/>
              <w:bottom w:val="single" w:sz="2" w:space="0" w:color="auto"/>
            </w:tcBorders>
            <w:shd w:val="clear" w:color="auto" w:fill="4F81BD" w:themeFill="accent1"/>
          </w:tcPr>
          <w:p w14:paraId="14A4C0F4" w14:textId="77777777" w:rsidR="00A059CD" w:rsidRPr="000E3238" w:rsidRDefault="00A059CD" w:rsidP="00E11742">
            <w:pPr>
              <w:pStyle w:val="E-TableHeader"/>
              <w:jc w:val="center"/>
            </w:pPr>
            <w:r w:rsidRPr="000E3238">
              <w:t>System type</w:t>
            </w:r>
          </w:p>
        </w:tc>
        <w:tc>
          <w:tcPr>
            <w:tcW w:w="1418" w:type="dxa"/>
            <w:tcBorders>
              <w:top w:val="single" w:sz="12" w:space="0" w:color="auto"/>
              <w:bottom w:val="single" w:sz="2" w:space="0" w:color="auto"/>
            </w:tcBorders>
            <w:shd w:val="clear" w:color="auto" w:fill="4F81BD" w:themeFill="accent1"/>
          </w:tcPr>
          <w:p w14:paraId="0F8AFCDA" w14:textId="77777777" w:rsidR="00A059CD" w:rsidRPr="000E3238" w:rsidRDefault="00A059CD" w:rsidP="00E11742">
            <w:pPr>
              <w:pStyle w:val="E-TableHeader"/>
              <w:jc w:val="center"/>
            </w:pPr>
            <w:r w:rsidRPr="000E3238">
              <w:t>Density (mm/min)</w:t>
            </w:r>
          </w:p>
        </w:tc>
        <w:tc>
          <w:tcPr>
            <w:tcW w:w="1808" w:type="dxa"/>
            <w:tcBorders>
              <w:top w:val="single" w:sz="12" w:space="0" w:color="auto"/>
              <w:bottom w:val="single" w:sz="2" w:space="0" w:color="auto"/>
            </w:tcBorders>
            <w:shd w:val="clear" w:color="auto" w:fill="4F81BD" w:themeFill="accent1"/>
          </w:tcPr>
          <w:p w14:paraId="6212F11D" w14:textId="77777777" w:rsidR="00A059CD" w:rsidRPr="000E3238" w:rsidRDefault="00A059CD" w:rsidP="00E11742">
            <w:pPr>
              <w:pStyle w:val="E-TableHeader"/>
              <w:jc w:val="center"/>
            </w:pPr>
            <w:r w:rsidRPr="000E3238">
              <w:t>Area of operation (m2)</w:t>
            </w:r>
          </w:p>
        </w:tc>
        <w:tc>
          <w:tcPr>
            <w:tcW w:w="1553" w:type="dxa"/>
            <w:tcBorders>
              <w:top w:val="single" w:sz="12" w:space="0" w:color="auto"/>
              <w:bottom w:val="single" w:sz="6" w:space="0" w:color="auto"/>
            </w:tcBorders>
            <w:shd w:val="clear" w:color="auto" w:fill="4F81BD" w:themeFill="accent1"/>
          </w:tcPr>
          <w:p w14:paraId="0BB8CF0A" w14:textId="77777777" w:rsidR="00A059CD" w:rsidRPr="000E3238" w:rsidRDefault="00A059CD" w:rsidP="00E11742">
            <w:pPr>
              <w:pStyle w:val="E-TableHeader"/>
              <w:jc w:val="center"/>
            </w:pPr>
            <w:r w:rsidRPr="000E3238">
              <w:t>Duration (min)</w:t>
            </w:r>
          </w:p>
        </w:tc>
      </w:tr>
      <w:tr w:rsidR="00A059CD" w:rsidRPr="000E3238" w14:paraId="3AF17B4A" w14:textId="77777777" w:rsidTr="00E11742">
        <w:trPr>
          <w:cantSplit/>
        </w:trPr>
        <w:tc>
          <w:tcPr>
            <w:tcW w:w="1418" w:type="dxa"/>
            <w:tcBorders>
              <w:top w:val="single" w:sz="2" w:space="0" w:color="auto"/>
            </w:tcBorders>
            <w:shd w:val="clear" w:color="auto" w:fill="auto"/>
          </w:tcPr>
          <w:p w14:paraId="1F492266" w14:textId="77777777" w:rsidR="00A059CD" w:rsidRPr="000E3238" w:rsidRDefault="00A059CD" w:rsidP="00E11742">
            <w:pPr>
              <w:pStyle w:val="E-TableText"/>
              <w:jc w:val="center"/>
              <w:rPr>
                <w:b/>
              </w:rPr>
            </w:pPr>
            <w:r w:rsidRPr="000E3238">
              <w:rPr>
                <w:b/>
              </w:rPr>
              <w:t>The Gallery</w:t>
            </w:r>
          </w:p>
        </w:tc>
        <w:tc>
          <w:tcPr>
            <w:tcW w:w="1559" w:type="dxa"/>
            <w:tcBorders>
              <w:top w:val="single" w:sz="2" w:space="0" w:color="auto"/>
            </w:tcBorders>
            <w:shd w:val="clear" w:color="auto" w:fill="auto"/>
          </w:tcPr>
          <w:p w14:paraId="53B972DA" w14:textId="77777777" w:rsidR="00A059CD" w:rsidRPr="000E3238" w:rsidRDefault="00A059CD" w:rsidP="00E11742">
            <w:pPr>
              <w:pStyle w:val="E-TableText"/>
              <w:jc w:val="center"/>
            </w:pPr>
            <w:r w:rsidRPr="000E3238">
              <w:t>HHP1</w:t>
            </w:r>
          </w:p>
        </w:tc>
        <w:tc>
          <w:tcPr>
            <w:tcW w:w="1559" w:type="dxa"/>
            <w:tcBorders>
              <w:top w:val="single" w:sz="2" w:space="0" w:color="auto"/>
            </w:tcBorders>
            <w:shd w:val="clear" w:color="auto" w:fill="auto"/>
          </w:tcPr>
          <w:p w14:paraId="0C780032" w14:textId="77777777" w:rsidR="00A059CD" w:rsidRPr="000E3238" w:rsidRDefault="00A059CD" w:rsidP="00E11742">
            <w:pPr>
              <w:pStyle w:val="E-TableText"/>
              <w:jc w:val="center"/>
            </w:pPr>
            <w:r w:rsidRPr="000E3238">
              <w:t>Wet pipe</w:t>
            </w:r>
          </w:p>
        </w:tc>
        <w:tc>
          <w:tcPr>
            <w:tcW w:w="1418" w:type="dxa"/>
            <w:tcBorders>
              <w:top w:val="single" w:sz="2" w:space="0" w:color="auto"/>
            </w:tcBorders>
            <w:shd w:val="clear" w:color="auto" w:fill="auto"/>
          </w:tcPr>
          <w:p w14:paraId="72AC4053" w14:textId="77777777" w:rsidR="00A059CD" w:rsidRPr="000E3238" w:rsidRDefault="00A059CD" w:rsidP="00E11742">
            <w:pPr>
              <w:pStyle w:val="E-TableText"/>
              <w:jc w:val="center"/>
            </w:pPr>
            <w:r w:rsidRPr="000E3238">
              <w:t>8.0</w:t>
            </w:r>
          </w:p>
        </w:tc>
        <w:tc>
          <w:tcPr>
            <w:tcW w:w="1808" w:type="dxa"/>
            <w:tcBorders>
              <w:top w:val="single" w:sz="2" w:space="0" w:color="auto"/>
            </w:tcBorders>
            <w:shd w:val="clear" w:color="auto" w:fill="auto"/>
          </w:tcPr>
          <w:p w14:paraId="552C98E7" w14:textId="77777777" w:rsidR="00A059CD" w:rsidRPr="000E3238" w:rsidRDefault="00A059CD" w:rsidP="00E11742">
            <w:pPr>
              <w:pStyle w:val="E-TableText"/>
              <w:jc w:val="center"/>
            </w:pPr>
            <w:r w:rsidRPr="000E3238">
              <w:t>260</w:t>
            </w:r>
          </w:p>
        </w:tc>
        <w:tc>
          <w:tcPr>
            <w:tcW w:w="1553" w:type="dxa"/>
            <w:tcBorders>
              <w:top w:val="single" w:sz="6" w:space="0" w:color="auto"/>
            </w:tcBorders>
            <w:shd w:val="clear" w:color="auto" w:fill="auto"/>
          </w:tcPr>
          <w:p w14:paraId="2AF2AD5C" w14:textId="77777777" w:rsidR="00A059CD" w:rsidRPr="000E3238" w:rsidRDefault="00A059CD" w:rsidP="00E11742">
            <w:pPr>
              <w:pStyle w:val="E-TableText"/>
            </w:pPr>
            <w:r w:rsidRPr="000E3238">
              <w:t>60</w:t>
            </w:r>
          </w:p>
        </w:tc>
      </w:tr>
      <w:tr w:rsidR="00A059CD" w:rsidRPr="000E3238" w14:paraId="41CC43E7" w14:textId="77777777" w:rsidTr="00E11742">
        <w:trPr>
          <w:cantSplit/>
        </w:trPr>
        <w:tc>
          <w:tcPr>
            <w:tcW w:w="1418" w:type="dxa"/>
            <w:tcBorders>
              <w:bottom w:val="single" w:sz="12" w:space="0" w:color="auto"/>
            </w:tcBorders>
            <w:shd w:val="clear" w:color="auto" w:fill="auto"/>
          </w:tcPr>
          <w:p w14:paraId="5D1389B1" w14:textId="77777777" w:rsidR="00A059CD" w:rsidRPr="000E3238" w:rsidRDefault="00A059CD" w:rsidP="00E11742">
            <w:pPr>
              <w:pStyle w:val="E-TableText"/>
              <w:jc w:val="center"/>
              <w:rPr>
                <w:b/>
              </w:rPr>
            </w:pPr>
          </w:p>
        </w:tc>
        <w:tc>
          <w:tcPr>
            <w:tcW w:w="1559" w:type="dxa"/>
            <w:tcBorders>
              <w:bottom w:val="single" w:sz="12" w:space="0" w:color="auto"/>
            </w:tcBorders>
            <w:shd w:val="clear" w:color="auto" w:fill="auto"/>
          </w:tcPr>
          <w:p w14:paraId="519633E6" w14:textId="77777777" w:rsidR="00A059CD" w:rsidRPr="000E3238" w:rsidRDefault="00A059CD" w:rsidP="00E11742">
            <w:pPr>
              <w:pStyle w:val="E-TableText"/>
              <w:jc w:val="center"/>
            </w:pPr>
          </w:p>
        </w:tc>
        <w:tc>
          <w:tcPr>
            <w:tcW w:w="1559" w:type="dxa"/>
            <w:tcBorders>
              <w:bottom w:val="single" w:sz="12" w:space="0" w:color="auto"/>
            </w:tcBorders>
            <w:shd w:val="clear" w:color="auto" w:fill="auto"/>
          </w:tcPr>
          <w:p w14:paraId="0A51EE47" w14:textId="77777777" w:rsidR="00A059CD" w:rsidRPr="000E3238" w:rsidRDefault="00A059CD" w:rsidP="00E11742">
            <w:pPr>
              <w:pStyle w:val="E-TableText"/>
              <w:jc w:val="center"/>
            </w:pPr>
          </w:p>
        </w:tc>
        <w:tc>
          <w:tcPr>
            <w:tcW w:w="1418" w:type="dxa"/>
            <w:tcBorders>
              <w:bottom w:val="single" w:sz="12" w:space="0" w:color="auto"/>
            </w:tcBorders>
            <w:shd w:val="clear" w:color="auto" w:fill="auto"/>
          </w:tcPr>
          <w:p w14:paraId="042EC69B" w14:textId="77777777" w:rsidR="00A059CD" w:rsidRPr="000E3238" w:rsidRDefault="00A059CD" w:rsidP="00E11742">
            <w:pPr>
              <w:pStyle w:val="E-TableText"/>
              <w:jc w:val="center"/>
            </w:pPr>
          </w:p>
        </w:tc>
        <w:tc>
          <w:tcPr>
            <w:tcW w:w="1808" w:type="dxa"/>
            <w:tcBorders>
              <w:bottom w:val="single" w:sz="12" w:space="0" w:color="auto"/>
            </w:tcBorders>
            <w:shd w:val="clear" w:color="auto" w:fill="auto"/>
          </w:tcPr>
          <w:p w14:paraId="1185CD40" w14:textId="77777777" w:rsidR="00A059CD" w:rsidRPr="000E3238" w:rsidRDefault="00A059CD" w:rsidP="00E11742">
            <w:pPr>
              <w:pStyle w:val="E-TableText"/>
              <w:jc w:val="center"/>
            </w:pPr>
          </w:p>
        </w:tc>
        <w:tc>
          <w:tcPr>
            <w:tcW w:w="1553" w:type="dxa"/>
            <w:tcBorders>
              <w:bottom w:val="single" w:sz="12" w:space="0" w:color="auto"/>
            </w:tcBorders>
            <w:shd w:val="clear" w:color="auto" w:fill="auto"/>
          </w:tcPr>
          <w:p w14:paraId="551FD8C8" w14:textId="77777777" w:rsidR="00A059CD" w:rsidRPr="000E3238" w:rsidRDefault="00A059CD" w:rsidP="00E11742">
            <w:pPr>
              <w:pStyle w:val="E-TableText"/>
            </w:pPr>
          </w:p>
        </w:tc>
      </w:tr>
    </w:tbl>
    <w:p w14:paraId="5455C730" w14:textId="77777777" w:rsidR="00A059CD" w:rsidRPr="000E3238" w:rsidRDefault="00A059CD" w:rsidP="00A059CD"/>
    <w:p w14:paraId="79C76735" w14:textId="77777777" w:rsidR="00A059CD" w:rsidRPr="000E3238" w:rsidRDefault="00A059CD" w:rsidP="00A059CD">
      <w:pPr>
        <w:spacing w:after="120"/>
      </w:pPr>
      <w:r w:rsidRPr="000E3238">
        <w:t>Accepted deviations:</w:t>
      </w:r>
    </w:p>
    <w:p w14:paraId="71CF563C" w14:textId="77777777" w:rsidR="00A059CD" w:rsidRDefault="00A059CD" w:rsidP="00A059CD">
      <w:pPr>
        <w:spacing w:after="120"/>
      </w:pPr>
      <w:r w:rsidRPr="000E3238">
        <w:t>The sprinkler installation is not designed for any obstacles under the height of 5500 mm above the floor in G02.100.2.001.</w:t>
      </w:r>
      <w:r>
        <w:t xml:space="preserve"> The level of obstacles must be checked after installation. </w:t>
      </w:r>
    </w:p>
    <w:p w14:paraId="3A2C30E9" w14:textId="77777777" w:rsidR="00A059CD" w:rsidRPr="000E3238" w:rsidRDefault="00A059CD" w:rsidP="00A059CD">
      <w:pPr>
        <w:spacing w:after="120"/>
      </w:pPr>
      <w:r w:rsidRPr="000E3238">
        <w:t>The height of the roof is calculated to the medium height of the trapezoidal metal sheeting.</w:t>
      </w:r>
    </w:p>
    <w:p w14:paraId="4C5D30E3" w14:textId="77777777" w:rsidR="00A059CD" w:rsidRPr="000E3238" w:rsidRDefault="00A059CD" w:rsidP="00A059CD">
      <w:pPr>
        <w:spacing w:after="120"/>
      </w:pPr>
    </w:p>
    <w:p w14:paraId="2E2950EE" w14:textId="77777777" w:rsidR="00A059CD" w:rsidRPr="000E3238" w:rsidRDefault="00A059CD" w:rsidP="00A059CD">
      <w:pPr>
        <w:pStyle w:val="Rubrik4"/>
        <w:ind w:left="992" w:hanging="992"/>
      </w:pPr>
      <w:bookmarkStart w:id="315" w:name="_Toc476918534"/>
      <w:r w:rsidRPr="000E3238">
        <w:t>Accelerator Tunnel</w:t>
      </w:r>
      <w:bookmarkEnd w:id="315"/>
      <w:r>
        <w:t xml:space="preserve"> (G01)</w:t>
      </w:r>
    </w:p>
    <w:p w14:paraId="0212737C" w14:textId="77777777" w:rsidR="00A059CD" w:rsidRPr="000E3238" w:rsidRDefault="00A059CD" w:rsidP="00A059CD">
      <w:pPr>
        <w:spacing w:after="120"/>
      </w:pPr>
      <w:r w:rsidRPr="000E3238">
        <w:rPr>
          <w:color w:val="FF0000"/>
        </w:rPr>
        <w:t>In the accelerator tunnel a water sprinkler system shall be installed because the tunnel is not easily accessible for the fire brigade</w:t>
      </w:r>
      <w:r w:rsidRPr="000E3238">
        <w:t xml:space="preserve">. </w:t>
      </w:r>
    </w:p>
    <w:p w14:paraId="18E5184B" w14:textId="77777777" w:rsidR="00A059CD" w:rsidRPr="000E3238" w:rsidRDefault="00A059CD" w:rsidP="00A059CD">
      <w:pPr>
        <w:spacing w:after="120"/>
        <w:rPr>
          <w:rFonts w:cs="Calibri"/>
        </w:rPr>
      </w:pPr>
      <w:r w:rsidRPr="000E3238">
        <w:rPr>
          <w:rFonts w:cs="Calibri"/>
        </w:rPr>
        <w:lastRenderedPageBreak/>
        <w:t>The system shall be divided in eight single interlock pre-action systems. Two pre-action valves installed in four valve rooms, one in connection to each emergency exit. No standing water in tunnel is allowed to be exposed due to radiation.</w:t>
      </w:r>
    </w:p>
    <w:p w14:paraId="27E1AA39" w14:textId="77777777" w:rsidR="00A059CD" w:rsidRPr="000E3238" w:rsidRDefault="00A059CD" w:rsidP="00A059CD">
      <w:pPr>
        <w:spacing w:after="120"/>
        <w:rPr>
          <w:rFonts w:cs="Calibri"/>
        </w:rPr>
      </w:pPr>
      <w:r w:rsidRPr="000E3238">
        <w:rPr>
          <w:rFonts w:cs="Calibri"/>
        </w:rPr>
        <w:t>Piping in stainless steel and Extended Side Wall Spray Sprinkler shall be installed in soffit along the south wall in Tunnel.</w:t>
      </w:r>
    </w:p>
    <w:p w14:paraId="174C274C" w14:textId="77777777" w:rsidR="00A059CD" w:rsidRPr="000E3238" w:rsidRDefault="00A059CD" w:rsidP="00A059CD">
      <w:pPr>
        <w:spacing w:after="120"/>
        <w:rPr>
          <w:rFonts w:cs="Calibri"/>
        </w:rPr>
      </w:pPr>
      <w:r w:rsidRPr="000E3238">
        <w:rPr>
          <w:rFonts w:cs="Calibri"/>
        </w:rPr>
        <w:t xml:space="preserve">Electrical supervision, activation by fire detection systems and with manual shutdown option. </w:t>
      </w:r>
    </w:p>
    <w:p w14:paraId="5F8C593D" w14:textId="77777777" w:rsidR="00A059CD" w:rsidRPr="000E3238" w:rsidRDefault="00A059CD" w:rsidP="00A059CD">
      <w:pPr>
        <w:spacing w:after="120"/>
      </w:pPr>
      <w:r w:rsidRPr="000E3238">
        <w:t>Hazard classification; OH2 (NFPA 13), 8.1 mm/min, 139 m</w:t>
      </w:r>
      <w:r w:rsidRPr="000E3238">
        <w:rPr>
          <w:vertAlign w:val="superscript"/>
        </w:rPr>
        <w:t>2</w:t>
      </w:r>
      <w:r w:rsidRPr="000E3238">
        <w:t>.</w:t>
      </w:r>
    </w:p>
    <w:p w14:paraId="26484FB4" w14:textId="77777777" w:rsidR="00A059CD" w:rsidRPr="000E3238" w:rsidRDefault="00A059CD" w:rsidP="00A059CD">
      <w:pPr>
        <w:spacing w:after="120"/>
      </w:pPr>
      <w:r w:rsidRPr="000E3238">
        <w:t>The operation of single interlock systems are similar to dry systems except that these systems require that a “preceding” fire detection event, typically the activation of a heat or smoke detector, takes place prior to the “action” of water introduction into the system’s piping by opening the pre-action valve. The intent is to reduce the undesirable time delay of water delivery to sprinklers that is inherent in dry systems. Prior to fire detection, if the sprinkler operates, or the piping system develops a leak, loss of air pressure in the piping will activate a trouble alarm. In this case, the pre-action valve will not open due to loss of supervisory pressure, and water will not enter the piping.</w:t>
      </w:r>
    </w:p>
    <w:p w14:paraId="3F267E5D" w14:textId="77777777" w:rsidR="00A059CD" w:rsidRPr="000E3238" w:rsidRDefault="00A059CD" w:rsidP="00A059CD">
      <w:pPr>
        <w:spacing w:after="120"/>
      </w:pPr>
      <w:r w:rsidRPr="000E3238">
        <w:t xml:space="preserve"> </w:t>
      </w:r>
    </w:p>
    <w:p w14:paraId="42CA84AF" w14:textId="77777777" w:rsidR="00A059CD" w:rsidRPr="000E3238" w:rsidRDefault="00A059CD" w:rsidP="00A059CD">
      <w:pPr>
        <w:spacing w:after="120"/>
      </w:pPr>
    </w:p>
    <w:tbl>
      <w:tblPr>
        <w:tblW w:w="9315" w:type="dxa"/>
        <w:tblLayout w:type="fixed"/>
        <w:tblLook w:val="0000" w:firstRow="0" w:lastRow="0" w:firstColumn="0" w:lastColumn="0" w:noHBand="0" w:noVBand="0"/>
      </w:tblPr>
      <w:tblGrid>
        <w:gridCol w:w="1418"/>
        <w:gridCol w:w="1559"/>
        <w:gridCol w:w="1559"/>
        <w:gridCol w:w="1418"/>
        <w:gridCol w:w="1808"/>
        <w:gridCol w:w="1553"/>
      </w:tblGrid>
      <w:tr w:rsidR="00A059CD" w:rsidRPr="000E3238" w14:paraId="37200D76" w14:textId="77777777" w:rsidTr="00E11742">
        <w:trPr>
          <w:cantSplit/>
          <w:tblHeader/>
        </w:trPr>
        <w:tc>
          <w:tcPr>
            <w:tcW w:w="9315" w:type="dxa"/>
            <w:gridSpan w:val="6"/>
            <w:tcBorders>
              <w:bottom w:val="single" w:sz="12" w:space="0" w:color="auto"/>
            </w:tcBorders>
            <w:shd w:val="clear" w:color="auto" w:fill="auto"/>
          </w:tcPr>
          <w:p w14:paraId="6E5111AD" w14:textId="77777777" w:rsidR="00A059CD" w:rsidRPr="000E3238" w:rsidRDefault="00A059CD" w:rsidP="00E11742">
            <w:pPr>
              <w:pStyle w:val="E-TableTitle"/>
            </w:pPr>
            <w:bookmarkStart w:id="316" w:name="_Toc494792921"/>
            <w:r w:rsidRPr="000E3238">
              <w:t xml:space="preserve">Table </w:t>
            </w:r>
            <w:r w:rsidRPr="000E3238">
              <w:fldChar w:fldCharType="begin"/>
            </w:r>
            <w:r w:rsidRPr="000E3238">
              <w:instrText xml:space="preserve"> SEQ Table \* ARABIC </w:instrText>
            </w:r>
            <w:r w:rsidRPr="000E3238">
              <w:fldChar w:fldCharType="separate"/>
            </w:r>
            <w:r>
              <w:rPr>
                <w:noProof/>
              </w:rPr>
              <w:t>12</w:t>
            </w:r>
            <w:r w:rsidRPr="000E3238">
              <w:fldChar w:fldCharType="end"/>
            </w:r>
            <w:r w:rsidRPr="000E3238">
              <w:tab/>
              <w:t>Hazard classifications, system types, density, area of operation, duration.</w:t>
            </w:r>
            <w:bookmarkEnd w:id="316"/>
          </w:p>
        </w:tc>
      </w:tr>
      <w:tr w:rsidR="00A059CD" w:rsidRPr="000E3238" w14:paraId="1BE798B3" w14:textId="77777777" w:rsidTr="00E11742">
        <w:trPr>
          <w:cantSplit/>
          <w:tblHeader/>
        </w:trPr>
        <w:tc>
          <w:tcPr>
            <w:tcW w:w="1418" w:type="dxa"/>
            <w:tcBorders>
              <w:top w:val="single" w:sz="12" w:space="0" w:color="auto"/>
              <w:bottom w:val="single" w:sz="2" w:space="0" w:color="auto"/>
            </w:tcBorders>
            <w:shd w:val="clear" w:color="auto" w:fill="4F81BD" w:themeFill="accent1"/>
          </w:tcPr>
          <w:p w14:paraId="63B14C32" w14:textId="77777777" w:rsidR="00A059CD" w:rsidRPr="000E3238" w:rsidRDefault="00A059CD" w:rsidP="00E11742">
            <w:pPr>
              <w:pStyle w:val="E-TableHeader"/>
            </w:pPr>
          </w:p>
        </w:tc>
        <w:tc>
          <w:tcPr>
            <w:tcW w:w="1559" w:type="dxa"/>
            <w:tcBorders>
              <w:top w:val="single" w:sz="12" w:space="0" w:color="auto"/>
              <w:bottom w:val="single" w:sz="2" w:space="0" w:color="auto"/>
            </w:tcBorders>
            <w:shd w:val="clear" w:color="auto" w:fill="4F81BD" w:themeFill="accent1"/>
          </w:tcPr>
          <w:p w14:paraId="23C4FC52" w14:textId="77777777" w:rsidR="00A059CD" w:rsidRPr="000E3238" w:rsidRDefault="00A059CD" w:rsidP="00E11742">
            <w:pPr>
              <w:pStyle w:val="E-TableHeader"/>
              <w:jc w:val="center"/>
            </w:pPr>
            <w:r w:rsidRPr="000E3238">
              <w:t>Hazard classification</w:t>
            </w:r>
          </w:p>
        </w:tc>
        <w:tc>
          <w:tcPr>
            <w:tcW w:w="1559" w:type="dxa"/>
            <w:tcBorders>
              <w:top w:val="single" w:sz="12" w:space="0" w:color="auto"/>
              <w:bottom w:val="single" w:sz="2" w:space="0" w:color="auto"/>
            </w:tcBorders>
            <w:shd w:val="clear" w:color="auto" w:fill="4F81BD" w:themeFill="accent1"/>
          </w:tcPr>
          <w:p w14:paraId="5710ADAE" w14:textId="77777777" w:rsidR="00A059CD" w:rsidRPr="000E3238" w:rsidRDefault="00A059CD" w:rsidP="00E11742">
            <w:pPr>
              <w:pStyle w:val="E-TableHeader"/>
              <w:jc w:val="center"/>
            </w:pPr>
            <w:r w:rsidRPr="000E3238">
              <w:t>System type</w:t>
            </w:r>
          </w:p>
        </w:tc>
        <w:tc>
          <w:tcPr>
            <w:tcW w:w="1418" w:type="dxa"/>
            <w:tcBorders>
              <w:top w:val="single" w:sz="12" w:space="0" w:color="auto"/>
              <w:bottom w:val="single" w:sz="2" w:space="0" w:color="auto"/>
            </w:tcBorders>
            <w:shd w:val="clear" w:color="auto" w:fill="4F81BD" w:themeFill="accent1"/>
          </w:tcPr>
          <w:p w14:paraId="35E3C886" w14:textId="77777777" w:rsidR="00A059CD" w:rsidRPr="000E3238" w:rsidRDefault="00A059CD" w:rsidP="00E11742">
            <w:pPr>
              <w:pStyle w:val="E-TableHeader"/>
              <w:jc w:val="center"/>
            </w:pPr>
            <w:r w:rsidRPr="000E3238">
              <w:t>Density (mm/min)</w:t>
            </w:r>
          </w:p>
        </w:tc>
        <w:tc>
          <w:tcPr>
            <w:tcW w:w="1808" w:type="dxa"/>
            <w:tcBorders>
              <w:top w:val="single" w:sz="12" w:space="0" w:color="auto"/>
              <w:bottom w:val="single" w:sz="2" w:space="0" w:color="auto"/>
            </w:tcBorders>
            <w:shd w:val="clear" w:color="auto" w:fill="4F81BD" w:themeFill="accent1"/>
          </w:tcPr>
          <w:p w14:paraId="7E908E20" w14:textId="77777777" w:rsidR="00A059CD" w:rsidRPr="000E3238" w:rsidRDefault="00A059CD" w:rsidP="00E11742">
            <w:pPr>
              <w:pStyle w:val="E-TableHeader"/>
              <w:jc w:val="center"/>
            </w:pPr>
            <w:r w:rsidRPr="000E3238">
              <w:t>Area of operation (m2)</w:t>
            </w:r>
          </w:p>
        </w:tc>
        <w:tc>
          <w:tcPr>
            <w:tcW w:w="1553" w:type="dxa"/>
            <w:tcBorders>
              <w:top w:val="single" w:sz="12" w:space="0" w:color="auto"/>
              <w:bottom w:val="single" w:sz="6" w:space="0" w:color="auto"/>
            </w:tcBorders>
            <w:shd w:val="clear" w:color="auto" w:fill="4F81BD" w:themeFill="accent1"/>
          </w:tcPr>
          <w:p w14:paraId="0AA94C7A" w14:textId="77777777" w:rsidR="00A059CD" w:rsidRPr="000E3238" w:rsidRDefault="00A059CD" w:rsidP="00E11742">
            <w:pPr>
              <w:pStyle w:val="E-TableHeader"/>
              <w:jc w:val="center"/>
            </w:pPr>
            <w:r w:rsidRPr="000E3238">
              <w:t>Duration (min)</w:t>
            </w:r>
          </w:p>
        </w:tc>
      </w:tr>
      <w:tr w:rsidR="00A059CD" w:rsidRPr="000E3238" w14:paraId="3283B038" w14:textId="77777777" w:rsidTr="00E11742">
        <w:trPr>
          <w:cantSplit/>
        </w:trPr>
        <w:tc>
          <w:tcPr>
            <w:tcW w:w="1418" w:type="dxa"/>
            <w:tcBorders>
              <w:top w:val="single" w:sz="2" w:space="0" w:color="auto"/>
            </w:tcBorders>
            <w:shd w:val="clear" w:color="auto" w:fill="auto"/>
          </w:tcPr>
          <w:p w14:paraId="1ED9BD3B" w14:textId="77777777" w:rsidR="00A059CD" w:rsidRPr="000E3238" w:rsidRDefault="00A059CD" w:rsidP="00E11742">
            <w:pPr>
              <w:pStyle w:val="E-TableText"/>
              <w:jc w:val="center"/>
              <w:rPr>
                <w:b/>
              </w:rPr>
            </w:pPr>
            <w:r w:rsidRPr="000E3238">
              <w:rPr>
                <w:b/>
              </w:rPr>
              <w:t>Tunnel</w:t>
            </w:r>
          </w:p>
        </w:tc>
        <w:tc>
          <w:tcPr>
            <w:tcW w:w="1559" w:type="dxa"/>
            <w:tcBorders>
              <w:top w:val="single" w:sz="2" w:space="0" w:color="auto"/>
            </w:tcBorders>
            <w:shd w:val="clear" w:color="auto" w:fill="auto"/>
          </w:tcPr>
          <w:p w14:paraId="223D4EBC" w14:textId="77777777" w:rsidR="00A059CD" w:rsidRPr="000E3238" w:rsidRDefault="00A059CD" w:rsidP="00E11742">
            <w:pPr>
              <w:pStyle w:val="E-TableText"/>
              <w:jc w:val="center"/>
            </w:pPr>
            <w:r w:rsidRPr="000E3238">
              <w:t>OH2</w:t>
            </w:r>
          </w:p>
        </w:tc>
        <w:tc>
          <w:tcPr>
            <w:tcW w:w="1559" w:type="dxa"/>
            <w:tcBorders>
              <w:top w:val="single" w:sz="2" w:space="0" w:color="auto"/>
            </w:tcBorders>
            <w:shd w:val="clear" w:color="auto" w:fill="auto"/>
          </w:tcPr>
          <w:p w14:paraId="25025505" w14:textId="77777777" w:rsidR="00A059CD" w:rsidRPr="000E3238" w:rsidRDefault="00A059CD" w:rsidP="00E11742">
            <w:pPr>
              <w:pStyle w:val="E-TableText"/>
              <w:jc w:val="center"/>
            </w:pPr>
            <w:r w:rsidRPr="000E3238">
              <w:t>Pre-action</w:t>
            </w:r>
          </w:p>
        </w:tc>
        <w:tc>
          <w:tcPr>
            <w:tcW w:w="1418" w:type="dxa"/>
            <w:tcBorders>
              <w:top w:val="single" w:sz="2" w:space="0" w:color="auto"/>
            </w:tcBorders>
            <w:shd w:val="clear" w:color="auto" w:fill="auto"/>
          </w:tcPr>
          <w:p w14:paraId="658468AC" w14:textId="77777777" w:rsidR="00A059CD" w:rsidRPr="000E3238" w:rsidRDefault="00A059CD" w:rsidP="00E11742">
            <w:pPr>
              <w:pStyle w:val="E-TableText"/>
              <w:jc w:val="center"/>
            </w:pPr>
            <w:r w:rsidRPr="000E3238">
              <w:t>8.1</w:t>
            </w:r>
          </w:p>
        </w:tc>
        <w:tc>
          <w:tcPr>
            <w:tcW w:w="1808" w:type="dxa"/>
            <w:tcBorders>
              <w:top w:val="single" w:sz="2" w:space="0" w:color="auto"/>
            </w:tcBorders>
            <w:shd w:val="clear" w:color="auto" w:fill="auto"/>
          </w:tcPr>
          <w:p w14:paraId="23B06FBE" w14:textId="77777777" w:rsidR="00A059CD" w:rsidRPr="000E3238" w:rsidRDefault="00A059CD" w:rsidP="00E11742">
            <w:pPr>
              <w:pStyle w:val="E-TableText"/>
              <w:jc w:val="center"/>
            </w:pPr>
            <w:r w:rsidRPr="000E3238">
              <w:t>139</w:t>
            </w:r>
          </w:p>
        </w:tc>
        <w:tc>
          <w:tcPr>
            <w:tcW w:w="1553" w:type="dxa"/>
            <w:tcBorders>
              <w:top w:val="single" w:sz="6" w:space="0" w:color="auto"/>
            </w:tcBorders>
            <w:shd w:val="clear" w:color="auto" w:fill="auto"/>
          </w:tcPr>
          <w:p w14:paraId="42BB9D05" w14:textId="77777777" w:rsidR="00A059CD" w:rsidRPr="000E3238" w:rsidRDefault="00A059CD" w:rsidP="00E11742">
            <w:pPr>
              <w:pStyle w:val="E-TableText"/>
            </w:pPr>
            <w:r w:rsidRPr="000E3238">
              <w:t>60</w:t>
            </w:r>
          </w:p>
        </w:tc>
      </w:tr>
      <w:tr w:rsidR="00A059CD" w:rsidRPr="000E3238" w14:paraId="52E8D90D" w14:textId="77777777" w:rsidTr="00E11742">
        <w:trPr>
          <w:cantSplit/>
        </w:trPr>
        <w:tc>
          <w:tcPr>
            <w:tcW w:w="1418" w:type="dxa"/>
            <w:tcBorders>
              <w:bottom w:val="single" w:sz="12" w:space="0" w:color="auto"/>
            </w:tcBorders>
            <w:shd w:val="clear" w:color="auto" w:fill="auto"/>
          </w:tcPr>
          <w:p w14:paraId="010C214D" w14:textId="77777777" w:rsidR="00A059CD" w:rsidRPr="000E3238" w:rsidRDefault="00A059CD" w:rsidP="00E11742">
            <w:pPr>
              <w:pStyle w:val="E-TableText"/>
              <w:jc w:val="center"/>
              <w:rPr>
                <w:b/>
              </w:rPr>
            </w:pPr>
            <w:r w:rsidRPr="000E3238">
              <w:rPr>
                <w:b/>
              </w:rPr>
              <w:t>Sprinkler rooms</w:t>
            </w:r>
          </w:p>
        </w:tc>
        <w:tc>
          <w:tcPr>
            <w:tcW w:w="1559" w:type="dxa"/>
            <w:tcBorders>
              <w:bottom w:val="single" w:sz="12" w:space="0" w:color="auto"/>
            </w:tcBorders>
            <w:shd w:val="clear" w:color="auto" w:fill="auto"/>
          </w:tcPr>
          <w:p w14:paraId="496628FD" w14:textId="77777777" w:rsidR="00A059CD" w:rsidRPr="000E3238" w:rsidRDefault="00A059CD" w:rsidP="00E11742">
            <w:pPr>
              <w:pStyle w:val="E-TableText"/>
              <w:jc w:val="center"/>
            </w:pPr>
            <w:r w:rsidRPr="000E3238">
              <w:t>OH3</w:t>
            </w:r>
          </w:p>
        </w:tc>
        <w:tc>
          <w:tcPr>
            <w:tcW w:w="1559" w:type="dxa"/>
            <w:tcBorders>
              <w:bottom w:val="single" w:sz="12" w:space="0" w:color="auto"/>
            </w:tcBorders>
            <w:shd w:val="clear" w:color="auto" w:fill="auto"/>
          </w:tcPr>
          <w:p w14:paraId="6F3F5D95" w14:textId="77777777" w:rsidR="00A059CD" w:rsidRPr="000E3238" w:rsidRDefault="00A059CD" w:rsidP="00E11742">
            <w:pPr>
              <w:pStyle w:val="E-TableText"/>
              <w:jc w:val="center"/>
            </w:pPr>
            <w:r w:rsidRPr="000E3238">
              <w:t>Wet pipe</w:t>
            </w:r>
          </w:p>
        </w:tc>
        <w:tc>
          <w:tcPr>
            <w:tcW w:w="1418" w:type="dxa"/>
            <w:tcBorders>
              <w:bottom w:val="single" w:sz="12" w:space="0" w:color="auto"/>
            </w:tcBorders>
            <w:shd w:val="clear" w:color="auto" w:fill="auto"/>
          </w:tcPr>
          <w:p w14:paraId="6CF6031B" w14:textId="77777777" w:rsidR="00A059CD" w:rsidRPr="000E3238" w:rsidRDefault="00A059CD" w:rsidP="00E11742">
            <w:pPr>
              <w:pStyle w:val="E-TableText"/>
              <w:jc w:val="center"/>
            </w:pPr>
            <w:r w:rsidRPr="000E3238">
              <w:t>5</w:t>
            </w:r>
          </w:p>
        </w:tc>
        <w:tc>
          <w:tcPr>
            <w:tcW w:w="1808" w:type="dxa"/>
            <w:tcBorders>
              <w:bottom w:val="single" w:sz="12" w:space="0" w:color="auto"/>
            </w:tcBorders>
            <w:shd w:val="clear" w:color="auto" w:fill="auto"/>
          </w:tcPr>
          <w:p w14:paraId="34E204E4" w14:textId="77777777" w:rsidR="00A059CD" w:rsidRPr="000E3238" w:rsidRDefault="00A059CD" w:rsidP="00E11742">
            <w:pPr>
              <w:pStyle w:val="E-TableText"/>
              <w:jc w:val="center"/>
            </w:pPr>
            <w:r w:rsidRPr="000E3238">
              <w:t>216</w:t>
            </w:r>
          </w:p>
        </w:tc>
        <w:tc>
          <w:tcPr>
            <w:tcW w:w="1553" w:type="dxa"/>
            <w:tcBorders>
              <w:bottom w:val="single" w:sz="12" w:space="0" w:color="auto"/>
            </w:tcBorders>
            <w:shd w:val="clear" w:color="auto" w:fill="auto"/>
          </w:tcPr>
          <w:p w14:paraId="5DE26FD3" w14:textId="77777777" w:rsidR="00A059CD" w:rsidRPr="000E3238" w:rsidRDefault="00A059CD" w:rsidP="00E11742">
            <w:pPr>
              <w:pStyle w:val="E-TableText"/>
            </w:pPr>
            <w:r w:rsidRPr="000E3238">
              <w:t>60</w:t>
            </w:r>
          </w:p>
        </w:tc>
      </w:tr>
    </w:tbl>
    <w:p w14:paraId="49DBBB09" w14:textId="77777777" w:rsidR="00A059CD" w:rsidRPr="000E3238" w:rsidRDefault="00A059CD" w:rsidP="00A059CD">
      <w:pPr>
        <w:spacing w:after="120"/>
      </w:pPr>
    </w:p>
    <w:p w14:paraId="0DA33704" w14:textId="77777777" w:rsidR="00A059CD" w:rsidRPr="000E3238" w:rsidRDefault="00A059CD" w:rsidP="00A059CD">
      <w:pPr>
        <w:spacing w:after="120"/>
      </w:pPr>
      <w:r w:rsidRPr="000E3238">
        <w:t>Pipes shall be designed with fall (4/1000 and 12/1000) to drain the systems.</w:t>
      </w:r>
    </w:p>
    <w:p w14:paraId="498259C3" w14:textId="77777777" w:rsidR="00A059CD" w:rsidRPr="000E3238" w:rsidRDefault="00A059CD" w:rsidP="00A059CD">
      <w:pPr>
        <w:pStyle w:val="Rubrik3"/>
      </w:pPr>
      <w:bookmarkStart w:id="317" w:name="_Toc427238408"/>
    </w:p>
    <w:p w14:paraId="28BA685B" w14:textId="77777777" w:rsidR="00A059CD" w:rsidRPr="000E3238" w:rsidRDefault="00A059CD" w:rsidP="00A059CD">
      <w:pPr>
        <w:pStyle w:val="Rubrik3"/>
      </w:pPr>
      <w:bookmarkStart w:id="318" w:name="_Toc476918535"/>
      <w:r w:rsidRPr="000E3238">
        <w:t>Target and Instruments</w:t>
      </w:r>
      <w:bookmarkEnd w:id="317"/>
      <w:bookmarkEnd w:id="318"/>
    </w:p>
    <w:p w14:paraId="12422EB9" w14:textId="77777777" w:rsidR="00A059CD" w:rsidRPr="000E3238" w:rsidRDefault="00A059CD" w:rsidP="00A059CD">
      <w:pPr>
        <w:rPr>
          <w:color w:val="FF0000"/>
        </w:rPr>
      </w:pPr>
      <w:r w:rsidRPr="000E3238">
        <w:rPr>
          <w:color w:val="FF0000"/>
        </w:rPr>
        <w:t>In the Target</w:t>
      </w:r>
      <w:r w:rsidRPr="000E3238">
        <w:rPr>
          <w:rFonts w:ascii="Arial" w:hAnsi="Arial" w:cs="Arial"/>
          <w:b/>
          <w:color w:val="FF0000"/>
          <w:sz w:val="20"/>
        </w:rPr>
        <w:t xml:space="preserve"> </w:t>
      </w:r>
      <w:r w:rsidRPr="000E3238">
        <w:rPr>
          <w:color w:val="FF0000"/>
        </w:rPr>
        <w:t xml:space="preserve">extinguishing systems shall be installed in rooms not available for the fire brigade and rooms containing filter vessels. The Experimental Halls are also to be sprinkled because of the assumed high fire load of those halls. Furthermore, instrument caves will be prepared for wet pipe fire suppression. Rooms expected to have protection are presented in Table </w:t>
      </w:r>
      <w:r>
        <w:rPr>
          <w:color w:val="FF0000"/>
        </w:rPr>
        <w:t>19</w:t>
      </w:r>
      <w:r w:rsidRPr="000E3238">
        <w:rPr>
          <w:color w:val="FF0000"/>
        </w:rPr>
        <w:t>.</w:t>
      </w:r>
    </w:p>
    <w:p w14:paraId="10072383" w14:textId="77777777" w:rsidR="00A059CD" w:rsidRPr="000E3238" w:rsidRDefault="00A059CD" w:rsidP="00A059CD">
      <w:pPr>
        <w:spacing w:after="200" w:line="276" w:lineRule="auto"/>
      </w:pPr>
      <w:r w:rsidRPr="000E3238">
        <w:br w:type="page"/>
      </w:r>
    </w:p>
    <w:p w14:paraId="7CEA03D2" w14:textId="77777777" w:rsidR="00A059CD" w:rsidRPr="000E3238" w:rsidRDefault="00A059CD" w:rsidP="00A059CD"/>
    <w:tbl>
      <w:tblPr>
        <w:tblW w:w="9598" w:type="dxa"/>
        <w:tblInd w:w="-283" w:type="dxa"/>
        <w:tblLayout w:type="fixed"/>
        <w:tblLook w:val="0000" w:firstRow="0" w:lastRow="0" w:firstColumn="0" w:lastColumn="0" w:noHBand="0" w:noVBand="0"/>
      </w:tblPr>
      <w:tblGrid>
        <w:gridCol w:w="850"/>
        <w:gridCol w:w="1276"/>
        <w:gridCol w:w="1418"/>
        <w:gridCol w:w="1275"/>
        <w:gridCol w:w="993"/>
        <w:gridCol w:w="992"/>
        <w:gridCol w:w="992"/>
        <w:gridCol w:w="767"/>
        <w:gridCol w:w="1035"/>
      </w:tblGrid>
      <w:tr w:rsidR="00A059CD" w:rsidRPr="000E3238" w14:paraId="27EE1340" w14:textId="77777777" w:rsidTr="00E11742">
        <w:trPr>
          <w:cantSplit/>
          <w:tblHeader/>
        </w:trPr>
        <w:tc>
          <w:tcPr>
            <w:tcW w:w="9598" w:type="dxa"/>
            <w:gridSpan w:val="9"/>
            <w:tcBorders>
              <w:bottom w:val="single" w:sz="12" w:space="0" w:color="auto"/>
            </w:tcBorders>
            <w:shd w:val="clear" w:color="auto" w:fill="auto"/>
          </w:tcPr>
          <w:p w14:paraId="38A18813" w14:textId="77777777" w:rsidR="00A059CD" w:rsidRPr="000E3238" w:rsidRDefault="00A059CD" w:rsidP="00E11742">
            <w:pPr>
              <w:pStyle w:val="E-TableTitle"/>
            </w:pPr>
            <w:bookmarkStart w:id="319" w:name="_Toc494792922"/>
            <w:r w:rsidRPr="000E3238">
              <w:t xml:space="preserve">Table </w:t>
            </w:r>
            <w:r w:rsidRPr="000E3238">
              <w:fldChar w:fldCharType="begin"/>
            </w:r>
            <w:r w:rsidRPr="000E3238">
              <w:instrText xml:space="preserve"> SEQ Table \* ARABIC </w:instrText>
            </w:r>
            <w:r w:rsidRPr="000E3238">
              <w:fldChar w:fldCharType="separate"/>
            </w:r>
            <w:r>
              <w:rPr>
                <w:noProof/>
              </w:rPr>
              <w:t>13</w:t>
            </w:r>
            <w:r w:rsidRPr="000E3238">
              <w:fldChar w:fldCharType="end"/>
            </w:r>
            <w:r w:rsidRPr="000E3238">
              <w:tab/>
              <w:t>List of sprinkled rooms in Target and Instrument buildings (divided into different building levels and different buildings).</w:t>
            </w:r>
            <w:bookmarkEnd w:id="319"/>
          </w:p>
        </w:tc>
      </w:tr>
      <w:tr w:rsidR="00A059CD" w:rsidRPr="000E3238" w14:paraId="75205C71" w14:textId="77777777" w:rsidTr="00E11742">
        <w:trPr>
          <w:cantSplit/>
          <w:tblHeader/>
        </w:trPr>
        <w:tc>
          <w:tcPr>
            <w:tcW w:w="850" w:type="dxa"/>
            <w:tcBorders>
              <w:top w:val="single" w:sz="12" w:space="0" w:color="auto"/>
              <w:bottom w:val="single" w:sz="2" w:space="0" w:color="auto"/>
            </w:tcBorders>
            <w:shd w:val="clear" w:color="auto" w:fill="4F81BD" w:themeFill="accent1"/>
          </w:tcPr>
          <w:p w14:paraId="736549A0" w14:textId="77777777" w:rsidR="00A059CD" w:rsidRPr="000E3238" w:rsidRDefault="00A059CD" w:rsidP="00E11742">
            <w:pPr>
              <w:pStyle w:val="E-TableHeader"/>
              <w:jc w:val="center"/>
            </w:pPr>
            <w:r w:rsidRPr="000E3238">
              <w:t>Level</w:t>
            </w:r>
          </w:p>
        </w:tc>
        <w:tc>
          <w:tcPr>
            <w:tcW w:w="1276" w:type="dxa"/>
            <w:tcBorders>
              <w:top w:val="single" w:sz="12" w:space="0" w:color="auto"/>
              <w:bottom w:val="single" w:sz="2" w:space="0" w:color="auto"/>
            </w:tcBorders>
            <w:shd w:val="clear" w:color="auto" w:fill="4F81BD" w:themeFill="accent1"/>
          </w:tcPr>
          <w:p w14:paraId="0FC674FE" w14:textId="77777777" w:rsidR="00A059CD" w:rsidRPr="000E3238" w:rsidRDefault="00A059CD" w:rsidP="00E11742">
            <w:pPr>
              <w:pStyle w:val="E-TableHeader"/>
              <w:jc w:val="center"/>
            </w:pPr>
            <w:r w:rsidRPr="000E3238">
              <w:t>D01</w:t>
            </w:r>
          </w:p>
        </w:tc>
        <w:tc>
          <w:tcPr>
            <w:tcW w:w="1418" w:type="dxa"/>
            <w:tcBorders>
              <w:top w:val="single" w:sz="12" w:space="0" w:color="auto"/>
              <w:bottom w:val="single" w:sz="2" w:space="0" w:color="auto"/>
            </w:tcBorders>
            <w:shd w:val="clear" w:color="auto" w:fill="4F81BD" w:themeFill="accent1"/>
          </w:tcPr>
          <w:p w14:paraId="4B82DD1C" w14:textId="77777777" w:rsidR="00A059CD" w:rsidRPr="000E3238" w:rsidRDefault="00A059CD" w:rsidP="00E11742">
            <w:pPr>
              <w:pStyle w:val="E-TableHeader"/>
              <w:jc w:val="center"/>
            </w:pPr>
            <w:r w:rsidRPr="000E3238">
              <w:t>D02</w:t>
            </w:r>
          </w:p>
        </w:tc>
        <w:tc>
          <w:tcPr>
            <w:tcW w:w="1275" w:type="dxa"/>
            <w:tcBorders>
              <w:top w:val="single" w:sz="12" w:space="0" w:color="auto"/>
              <w:bottom w:val="single" w:sz="2" w:space="0" w:color="auto"/>
            </w:tcBorders>
            <w:shd w:val="clear" w:color="auto" w:fill="4F81BD" w:themeFill="accent1"/>
          </w:tcPr>
          <w:p w14:paraId="766954C8" w14:textId="77777777" w:rsidR="00A059CD" w:rsidRPr="000E3238" w:rsidRDefault="00A059CD" w:rsidP="00E11742">
            <w:pPr>
              <w:pStyle w:val="E-TableHeader"/>
              <w:jc w:val="center"/>
            </w:pPr>
            <w:r w:rsidRPr="000E3238">
              <w:t>D03</w:t>
            </w:r>
          </w:p>
        </w:tc>
        <w:tc>
          <w:tcPr>
            <w:tcW w:w="993" w:type="dxa"/>
            <w:tcBorders>
              <w:top w:val="single" w:sz="12" w:space="0" w:color="auto"/>
              <w:bottom w:val="single" w:sz="2" w:space="0" w:color="auto"/>
            </w:tcBorders>
            <w:shd w:val="clear" w:color="auto" w:fill="4F81BD" w:themeFill="accent1"/>
          </w:tcPr>
          <w:p w14:paraId="41E68626" w14:textId="77777777" w:rsidR="00A059CD" w:rsidRPr="000E3238" w:rsidRDefault="00A059CD" w:rsidP="00E11742">
            <w:pPr>
              <w:pStyle w:val="E-TableHeader"/>
              <w:jc w:val="center"/>
            </w:pPr>
            <w:r w:rsidRPr="000E3238">
              <w:t>D05</w:t>
            </w:r>
          </w:p>
        </w:tc>
        <w:tc>
          <w:tcPr>
            <w:tcW w:w="992" w:type="dxa"/>
            <w:tcBorders>
              <w:top w:val="single" w:sz="12" w:space="0" w:color="auto"/>
              <w:bottom w:val="single" w:sz="2" w:space="0" w:color="auto"/>
            </w:tcBorders>
            <w:shd w:val="clear" w:color="auto" w:fill="4F81BD" w:themeFill="accent1"/>
          </w:tcPr>
          <w:p w14:paraId="43B545A2" w14:textId="77777777" w:rsidR="00A059CD" w:rsidRPr="000E3238" w:rsidRDefault="00A059CD" w:rsidP="00E11742">
            <w:pPr>
              <w:pStyle w:val="E-TableHeader"/>
              <w:jc w:val="center"/>
            </w:pPr>
            <w:r w:rsidRPr="000E3238">
              <w:t>D08</w:t>
            </w:r>
          </w:p>
        </w:tc>
        <w:tc>
          <w:tcPr>
            <w:tcW w:w="992" w:type="dxa"/>
            <w:tcBorders>
              <w:top w:val="single" w:sz="12" w:space="0" w:color="auto"/>
              <w:bottom w:val="single" w:sz="2" w:space="0" w:color="auto"/>
            </w:tcBorders>
            <w:shd w:val="clear" w:color="auto" w:fill="4F81BD" w:themeFill="accent1"/>
          </w:tcPr>
          <w:p w14:paraId="1C3D2BEC" w14:textId="77777777" w:rsidR="00A059CD" w:rsidRPr="000E3238" w:rsidRDefault="00A059CD" w:rsidP="00E11742">
            <w:pPr>
              <w:pStyle w:val="E-TableHeader"/>
              <w:jc w:val="center"/>
            </w:pPr>
            <w:r w:rsidRPr="000E3238">
              <w:t>E01</w:t>
            </w:r>
          </w:p>
        </w:tc>
        <w:tc>
          <w:tcPr>
            <w:tcW w:w="767" w:type="dxa"/>
            <w:tcBorders>
              <w:top w:val="single" w:sz="12" w:space="0" w:color="auto"/>
              <w:bottom w:val="single" w:sz="2" w:space="0" w:color="auto"/>
            </w:tcBorders>
            <w:shd w:val="clear" w:color="auto" w:fill="4F81BD" w:themeFill="accent1"/>
          </w:tcPr>
          <w:p w14:paraId="71CACEEE" w14:textId="77777777" w:rsidR="00A059CD" w:rsidRPr="000E3238" w:rsidRDefault="00A059CD" w:rsidP="00E11742">
            <w:pPr>
              <w:pStyle w:val="E-TableHeader"/>
              <w:jc w:val="center"/>
            </w:pPr>
            <w:r w:rsidRPr="000E3238">
              <w:t>E02</w:t>
            </w:r>
          </w:p>
        </w:tc>
        <w:tc>
          <w:tcPr>
            <w:tcW w:w="1035" w:type="dxa"/>
            <w:tcBorders>
              <w:top w:val="single" w:sz="12" w:space="0" w:color="auto"/>
              <w:bottom w:val="single" w:sz="6" w:space="0" w:color="auto"/>
            </w:tcBorders>
            <w:shd w:val="clear" w:color="auto" w:fill="4F81BD" w:themeFill="accent1"/>
          </w:tcPr>
          <w:p w14:paraId="0C716445" w14:textId="77777777" w:rsidR="00A059CD" w:rsidRPr="000E3238" w:rsidRDefault="00A059CD" w:rsidP="00E11742">
            <w:pPr>
              <w:pStyle w:val="E-TableHeader"/>
              <w:jc w:val="center"/>
            </w:pPr>
            <w:r w:rsidRPr="000E3238">
              <w:t>E03</w:t>
            </w:r>
          </w:p>
        </w:tc>
      </w:tr>
      <w:tr w:rsidR="00A059CD" w:rsidRPr="000E3238" w14:paraId="63284502" w14:textId="77777777" w:rsidTr="00E11742">
        <w:trPr>
          <w:cantSplit/>
        </w:trPr>
        <w:tc>
          <w:tcPr>
            <w:tcW w:w="850" w:type="dxa"/>
            <w:shd w:val="clear" w:color="auto" w:fill="auto"/>
          </w:tcPr>
          <w:p w14:paraId="75874FC9" w14:textId="77777777" w:rsidR="00A059CD" w:rsidRPr="000E3238" w:rsidRDefault="00A059CD" w:rsidP="00E11742">
            <w:pPr>
              <w:pStyle w:val="E-TableText"/>
              <w:jc w:val="center"/>
              <w:rPr>
                <w:b/>
              </w:rPr>
            </w:pPr>
            <w:r w:rsidRPr="000E3238">
              <w:rPr>
                <w:b/>
              </w:rPr>
              <w:t>085</w:t>
            </w:r>
          </w:p>
        </w:tc>
        <w:tc>
          <w:tcPr>
            <w:tcW w:w="1276" w:type="dxa"/>
            <w:shd w:val="clear" w:color="auto" w:fill="auto"/>
          </w:tcPr>
          <w:p w14:paraId="630CD238" w14:textId="77777777" w:rsidR="00A059CD" w:rsidRPr="000E3238" w:rsidRDefault="00A059CD" w:rsidP="00E11742">
            <w:pPr>
              <w:pStyle w:val="E-TableText"/>
              <w:jc w:val="center"/>
            </w:pPr>
          </w:p>
        </w:tc>
        <w:tc>
          <w:tcPr>
            <w:tcW w:w="1418" w:type="dxa"/>
            <w:shd w:val="clear" w:color="auto" w:fill="auto"/>
          </w:tcPr>
          <w:p w14:paraId="7DE9A673" w14:textId="77777777" w:rsidR="00A059CD" w:rsidRPr="000E3238" w:rsidRDefault="00A059CD" w:rsidP="00E11742">
            <w:pPr>
              <w:pStyle w:val="E-TableText"/>
              <w:jc w:val="center"/>
            </w:pPr>
            <w:r w:rsidRPr="000E3238">
              <w:t>Utility</w:t>
            </w:r>
          </w:p>
        </w:tc>
        <w:tc>
          <w:tcPr>
            <w:tcW w:w="1275" w:type="dxa"/>
            <w:shd w:val="clear" w:color="auto" w:fill="auto"/>
          </w:tcPr>
          <w:p w14:paraId="07A39081" w14:textId="77777777" w:rsidR="00A059CD" w:rsidRPr="000E3238" w:rsidRDefault="00A059CD" w:rsidP="00E11742">
            <w:pPr>
              <w:pStyle w:val="E-TableText"/>
              <w:jc w:val="center"/>
            </w:pPr>
          </w:p>
        </w:tc>
        <w:tc>
          <w:tcPr>
            <w:tcW w:w="993" w:type="dxa"/>
            <w:shd w:val="clear" w:color="auto" w:fill="auto"/>
          </w:tcPr>
          <w:p w14:paraId="28EB48C1" w14:textId="77777777" w:rsidR="00A059CD" w:rsidRPr="000E3238" w:rsidRDefault="00A059CD" w:rsidP="00E11742">
            <w:pPr>
              <w:pStyle w:val="E-TableText"/>
              <w:jc w:val="center"/>
            </w:pPr>
          </w:p>
        </w:tc>
        <w:tc>
          <w:tcPr>
            <w:tcW w:w="992" w:type="dxa"/>
            <w:shd w:val="clear" w:color="auto" w:fill="auto"/>
          </w:tcPr>
          <w:p w14:paraId="6552EE2D" w14:textId="77777777" w:rsidR="00A059CD" w:rsidRPr="000E3238" w:rsidRDefault="00A059CD" w:rsidP="00E11742">
            <w:pPr>
              <w:pStyle w:val="E-TableText"/>
              <w:jc w:val="center"/>
            </w:pPr>
          </w:p>
        </w:tc>
        <w:tc>
          <w:tcPr>
            <w:tcW w:w="992" w:type="dxa"/>
            <w:shd w:val="clear" w:color="auto" w:fill="auto"/>
          </w:tcPr>
          <w:p w14:paraId="39881AED" w14:textId="77777777" w:rsidR="00A059CD" w:rsidRPr="000E3238" w:rsidRDefault="00A059CD" w:rsidP="00E11742">
            <w:pPr>
              <w:pStyle w:val="E-TableText"/>
              <w:jc w:val="center"/>
            </w:pPr>
          </w:p>
        </w:tc>
        <w:tc>
          <w:tcPr>
            <w:tcW w:w="767" w:type="dxa"/>
            <w:shd w:val="clear" w:color="auto" w:fill="auto"/>
          </w:tcPr>
          <w:p w14:paraId="357DC320" w14:textId="77777777" w:rsidR="00A059CD" w:rsidRPr="000E3238" w:rsidRDefault="00A059CD" w:rsidP="00E11742">
            <w:pPr>
              <w:pStyle w:val="E-TableText"/>
              <w:jc w:val="center"/>
            </w:pPr>
          </w:p>
        </w:tc>
        <w:tc>
          <w:tcPr>
            <w:tcW w:w="1035" w:type="dxa"/>
            <w:shd w:val="clear" w:color="auto" w:fill="auto"/>
          </w:tcPr>
          <w:p w14:paraId="34B371FA" w14:textId="77777777" w:rsidR="00A059CD" w:rsidRPr="000E3238" w:rsidRDefault="00A059CD" w:rsidP="00E11742">
            <w:pPr>
              <w:pStyle w:val="E-TableText"/>
            </w:pPr>
          </w:p>
        </w:tc>
      </w:tr>
      <w:tr w:rsidR="00A059CD" w:rsidRPr="000E3238" w14:paraId="5E887D49" w14:textId="77777777" w:rsidTr="00E11742">
        <w:trPr>
          <w:cantSplit/>
        </w:trPr>
        <w:tc>
          <w:tcPr>
            <w:tcW w:w="850" w:type="dxa"/>
            <w:shd w:val="clear" w:color="auto" w:fill="auto"/>
          </w:tcPr>
          <w:p w14:paraId="1AEC389E" w14:textId="77777777" w:rsidR="00A059CD" w:rsidRPr="000E3238" w:rsidRDefault="00A059CD" w:rsidP="00E11742">
            <w:pPr>
              <w:pStyle w:val="E-TableText"/>
              <w:jc w:val="center"/>
              <w:rPr>
                <w:b/>
              </w:rPr>
            </w:pPr>
            <w:r w:rsidRPr="000E3238">
              <w:rPr>
                <w:b/>
              </w:rPr>
              <w:t>090</w:t>
            </w:r>
          </w:p>
        </w:tc>
        <w:tc>
          <w:tcPr>
            <w:tcW w:w="1276" w:type="dxa"/>
            <w:shd w:val="clear" w:color="auto" w:fill="auto"/>
          </w:tcPr>
          <w:p w14:paraId="7344C589" w14:textId="77777777" w:rsidR="00A059CD" w:rsidRPr="000E3238" w:rsidRDefault="00A059CD" w:rsidP="00E11742">
            <w:pPr>
              <w:pStyle w:val="E-TableText"/>
              <w:jc w:val="center"/>
            </w:pPr>
            <w:r w:rsidRPr="000E3238">
              <w:t>Installation Gallery</w:t>
            </w:r>
          </w:p>
        </w:tc>
        <w:tc>
          <w:tcPr>
            <w:tcW w:w="1418" w:type="dxa"/>
            <w:shd w:val="clear" w:color="auto" w:fill="auto"/>
          </w:tcPr>
          <w:p w14:paraId="305B0531" w14:textId="77777777" w:rsidR="00A059CD" w:rsidRPr="000E3238" w:rsidRDefault="00A059CD" w:rsidP="00E11742">
            <w:pPr>
              <w:pStyle w:val="E-TableText"/>
              <w:jc w:val="center"/>
            </w:pPr>
            <w:r w:rsidRPr="000E3238">
              <w:t>Installation Gallery</w:t>
            </w:r>
          </w:p>
        </w:tc>
        <w:tc>
          <w:tcPr>
            <w:tcW w:w="1275" w:type="dxa"/>
            <w:shd w:val="clear" w:color="auto" w:fill="auto"/>
          </w:tcPr>
          <w:p w14:paraId="2EE2FC59" w14:textId="77777777" w:rsidR="00A059CD" w:rsidRPr="000E3238" w:rsidRDefault="00A059CD" w:rsidP="00E11742">
            <w:pPr>
              <w:pStyle w:val="E-TableText"/>
              <w:jc w:val="center"/>
            </w:pPr>
            <w:r w:rsidRPr="000E3238">
              <w:t>Installation Gallery</w:t>
            </w:r>
          </w:p>
        </w:tc>
        <w:tc>
          <w:tcPr>
            <w:tcW w:w="993" w:type="dxa"/>
            <w:shd w:val="clear" w:color="auto" w:fill="auto"/>
          </w:tcPr>
          <w:p w14:paraId="54F7AA1D" w14:textId="77777777" w:rsidR="00A059CD" w:rsidRPr="000E3238" w:rsidRDefault="00A059CD" w:rsidP="00E11742">
            <w:pPr>
              <w:pStyle w:val="E-TableText"/>
              <w:jc w:val="center"/>
            </w:pPr>
          </w:p>
        </w:tc>
        <w:tc>
          <w:tcPr>
            <w:tcW w:w="992" w:type="dxa"/>
            <w:shd w:val="clear" w:color="auto" w:fill="auto"/>
          </w:tcPr>
          <w:p w14:paraId="3C45F4D3" w14:textId="77777777" w:rsidR="00A059CD" w:rsidRPr="000E3238" w:rsidRDefault="00A059CD" w:rsidP="00E11742">
            <w:pPr>
              <w:pStyle w:val="E-TableText"/>
              <w:jc w:val="center"/>
            </w:pPr>
          </w:p>
        </w:tc>
        <w:tc>
          <w:tcPr>
            <w:tcW w:w="992" w:type="dxa"/>
            <w:shd w:val="clear" w:color="auto" w:fill="auto"/>
          </w:tcPr>
          <w:p w14:paraId="62CE17C5" w14:textId="77777777" w:rsidR="00A059CD" w:rsidRPr="000E3238" w:rsidRDefault="00A059CD" w:rsidP="00E11742">
            <w:pPr>
              <w:pStyle w:val="E-TableText"/>
              <w:jc w:val="center"/>
            </w:pPr>
          </w:p>
        </w:tc>
        <w:tc>
          <w:tcPr>
            <w:tcW w:w="767" w:type="dxa"/>
            <w:shd w:val="clear" w:color="auto" w:fill="auto"/>
          </w:tcPr>
          <w:p w14:paraId="1772C798" w14:textId="77777777" w:rsidR="00A059CD" w:rsidRPr="000E3238" w:rsidRDefault="00A059CD" w:rsidP="00E11742">
            <w:pPr>
              <w:pStyle w:val="E-TableText"/>
              <w:jc w:val="center"/>
            </w:pPr>
          </w:p>
        </w:tc>
        <w:tc>
          <w:tcPr>
            <w:tcW w:w="1035" w:type="dxa"/>
            <w:shd w:val="clear" w:color="auto" w:fill="auto"/>
          </w:tcPr>
          <w:p w14:paraId="295FE2B2" w14:textId="77777777" w:rsidR="00A059CD" w:rsidRPr="000E3238" w:rsidRDefault="00A059CD" w:rsidP="00E11742">
            <w:pPr>
              <w:pStyle w:val="E-TableText"/>
            </w:pPr>
          </w:p>
        </w:tc>
      </w:tr>
      <w:tr w:rsidR="00A059CD" w:rsidRPr="000E3238" w14:paraId="5E5A29DC" w14:textId="77777777" w:rsidTr="00E11742">
        <w:trPr>
          <w:cantSplit/>
        </w:trPr>
        <w:tc>
          <w:tcPr>
            <w:tcW w:w="850" w:type="dxa"/>
            <w:shd w:val="clear" w:color="auto" w:fill="auto"/>
          </w:tcPr>
          <w:p w14:paraId="353B4352" w14:textId="77777777" w:rsidR="00A059CD" w:rsidRPr="000E3238" w:rsidRDefault="00A059CD" w:rsidP="00E11742">
            <w:pPr>
              <w:pStyle w:val="E-TableText"/>
              <w:jc w:val="center"/>
              <w:rPr>
                <w:b/>
              </w:rPr>
            </w:pPr>
            <w:r w:rsidRPr="000E3238">
              <w:rPr>
                <w:b/>
              </w:rPr>
              <w:t>95</w:t>
            </w:r>
          </w:p>
        </w:tc>
        <w:tc>
          <w:tcPr>
            <w:tcW w:w="1276" w:type="dxa"/>
            <w:shd w:val="clear" w:color="auto" w:fill="auto"/>
          </w:tcPr>
          <w:p w14:paraId="3D92668C" w14:textId="77777777" w:rsidR="00A059CD" w:rsidRPr="000E3238" w:rsidRDefault="00A059CD" w:rsidP="00E11742">
            <w:pPr>
              <w:pStyle w:val="E-TableText"/>
              <w:jc w:val="center"/>
            </w:pPr>
          </w:p>
        </w:tc>
        <w:tc>
          <w:tcPr>
            <w:tcW w:w="1418" w:type="dxa"/>
            <w:shd w:val="clear" w:color="auto" w:fill="auto"/>
          </w:tcPr>
          <w:p w14:paraId="3474E6D2" w14:textId="77777777" w:rsidR="00A059CD" w:rsidRPr="000E3238" w:rsidRDefault="00A059CD" w:rsidP="00E11742">
            <w:pPr>
              <w:pStyle w:val="E-TableText"/>
              <w:jc w:val="center"/>
            </w:pPr>
            <w:r w:rsidRPr="000E3238">
              <w:t>Technical Gallery</w:t>
            </w:r>
          </w:p>
        </w:tc>
        <w:tc>
          <w:tcPr>
            <w:tcW w:w="1275" w:type="dxa"/>
            <w:shd w:val="clear" w:color="auto" w:fill="auto"/>
          </w:tcPr>
          <w:p w14:paraId="03C7D797" w14:textId="77777777" w:rsidR="00A059CD" w:rsidRPr="000E3238" w:rsidRDefault="00A059CD" w:rsidP="00E11742">
            <w:pPr>
              <w:pStyle w:val="E-TableText"/>
              <w:jc w:val="center"/>
            </w:pPr>
          </w:p>
        </w:tc>
        <w:tc>
          <w:tcPr>
            <w:tcW w:w="993" w:type="dxa"/>
            <w:shd w:val="clear" w:color="auto" w:fill="auto"/>
          </w:tcPr>
          <w:p w14:paraId="24A67268" w14:textId="77777777" w:rsidR="00A059CD" w:rsidRPr="000E3238" w:rsidRDefault="00A059CD" w:rsidP="00E11742">
            <w:pPr>
              <w:pStyle w:val="E-TableText"/>
              <w:jc w:val="center"/>
            </w:pPr>
          </w:p>
        </w:tc>
        <w:tc>
          <w:tcPr>
            <w:tcW w:w="992" w:type="dxa"/>
            <w:shd w:val="clear" w:color="auto" w:fill="auto"/>
          </w:tcPr>
          <w:p w14:paraId="207FBC40" w14:textId="77777777" w:rsidR="00A059CD" w:rsidRPr="000E3238" w:rsidRDefault="00A059CD" w:rsidP="00E11742">
            <w:pPr>
              <w:pStyle w:val="E-TableText"/>
              <w:jc w:val="center"/>
            </w:pPr>
          </w:p>
        </w:tc>
        <w:tc>
          <w:tcPr>
            <w:tcW w:w="992" w:type="dxa"/>
            <w:shd w:val="clear" w:color="auto" w:fill="auto"/>
          </w:tcPr>
          <w:p w14:paraId="5F65AD21" w14:textId="77777777" w:rsidR="00A059CD" w:rsidRPr="000E3238" w:rsidRDefault="00A059CD" w:rsidP="00E11742">
            <w:pPr>
              <w:pStyle w:val="E-TableText"/>
              <w:jc w:val="center"/>
            </w:pPr>
          </w:p>
        </w:tc>
        <w:tc>
          <w:tcPr>
            <w:tcW w:w="767" w:type="dxa"/>
            <w:shd w:val="clear" w:color="auto" w:fill="auto"/>
          </w:tcPr>
          <w:p w14:paraId="5AAFA893" w14:textId="77777777" w:rsidR="00A059CD" w:rsidRPr="000E3238" w:rsidRDefault="00A059CD" w:rsidP="00E11742">
            <w:pPr>
              <w:pStyle w:val="E-TableText"/>
              <w:jc w:val="center"/>
            </w:pPr>
          </w:p>
        </w:tc>
        <w:tc>
          <w:tcPr>
            <w:tcW w:w="1035" w:type="dxa"/>
            <w:shd w:val="clear" w:color="auto" w:fill="auto"/>
          </w:tcPr>
          <w:p w14:paraId="1FE2E439" w14:textId="77777777" w:rsidR="00A059CD" w:rsidRPr="000E3238" w:rsidRDefault="00A059CD" w:rsidP="00E11742">
            <w:pPr>
              <w:pStyle w:val="E-TableText"/>
            </w:pPr>
          </w:p>
        </w:tc>
      </w:tr>
      <w:tr w:rsidR="00A059CD" w:rsidRPr="000E3238" w14:paraId="57213B0E" w14:textId="77777777" w:rsidTr="00E11742">
        <w:trPr>
          <w:cantSplit/>
        </w:trPr>
        <w:tc>
          <w:tcPr>
            <w:tcW w:w="850" w:type="dxa"/>
            <w:shd w:val="clear" w:color="auto" w:fill="auto"/>
          </w:tcPr>
          <w:p w14:paraId="4404BDE1" w14:textId="77777777" w:rsidR="00A059CD" w:rsidRPr="000E3238" w:rsidRDefault="00A059CD" w:rsidP="00E11742">
            <w:pPr>
              <w:pStyle w:val="E-TableText"/>
              <w:jc w:val="center"/>
              <w:rPr>
                <w:b/>
              </w:rPr>
            </w:pPr>
            <w:r w:rsidRPr="000E3238">
              <w:rPr>
                <w:b/>
              </w:rPr>
              <w:t>100</w:t>
            </w:r>
          </w:p>
        </w:tc>
        <w:tc>
          <w:tcPr>
            <w:tcW w:w="1276" w:type="dxa"/>
            <w:shd w:val="clear" w:color="auto" w:fill="auto"/>
          </w:tcPr>
          <w:p w14:paraId="04F53C3B" w14:textId="77777777" w:rsidR="00A059CD" w:rsidRPr="000E3238" w:rsidRDefault="00A059CD" w:rsidP="00E11742">
            <w:pPr>
              <w:pStyle w:val="E-TableText"/>
              <w:jc w:val="center"/>
            </w:pPr>
            <w:r w:rsidRPr="000E3238">
              <w:t xml:space="preserve">Experimental Hall 1 </w:t>
            </w:r>
          </w:p>
        </w:tc>
        <w:tc>
          <w:tcPr>
            <w:tcW w:w="1418" w:type="dxa"/>
            <w:shd w:val="clear" w:color="auto" w:fill="auto"/>
          </w:tcPr>
          <w:p w14:paraId="4F144E97" w14:textId="77777777" w:rsidR="00A059CD" w:rsidRPr="000E3238" w:rsidRDefault="00A059CD" w:rsidP="00E11742">
            <w:pPr>
              <w:pStyle w:val="E-TableText"/>
              <w:jc w:val="center"/>
            </w:pPr>
          </w:p>
        </w:tc>
        <w:tc>
          <w:tcPr>
            <w:tcW w:w="1275" w:type="dxa"/>
            <w:shd w:val="clear" w:color="auto" w:fill="auto"/>
          </w:tcPr>
          <w:p w14:paraId="5917E8AC" w14:textId="77777777" w:rsidR="00A059CD" w:rsidRPr="000E3238" w:rsidRDefault="00A059CD" w:rsidP="00E11742">
            <w:pPr>
              <w:pStyle w:val="E-TableText"/>
              <w:jc w:val="center"/>
            </w:pPr>
            <w:r w:rsidRPr="000E3238">
              <w:t>Experi-mental Hall 2</w:t>
            </w:r>
          </w:p>
        </w:tc>
        <w:tc>
          <w:tcPr>
            <w:tcW w:w="993" w:type="dxa"/>
            <w:shd w:val="clear" w:color="auto" w:fill="auto"/>
          </w:tcPr>
          <w:p w14:paraId="0545E4F5" w14:textId="77777777" w:rsidR="00A059CD" w:rsidRPr="000E3238" w:rsidRDefault="00A059CD" w:rsidP="00E11742">
            <w:pPr>
              <w:pStyle w:val="E-TableText"/>
              <w:jc w:val="center"/>
            </w:pPr>
            <w:r w:rsidRPr="000E3238">
              <w:t>Sprinkler Room</w:t>
            </w:r>
          </w:p>
        </w:tc>
        <w:tc>
          <w:tcPr>
            <w:tcW w:w="992" w:type="dxa"/>
            <w:shd w:val="clear" w:color="auto" w:fill="auto"/>
          </w:tcPr>
          <w:p w14:paraId="656D2FA4" w14:textId="77777777" w:rsidR="00A059CD" w:rsidRPr="000E3238" w:rsidRDefault="00A059CD" w:rsidP="00E11742">
            <w:pPr>
              <w:pStyle w:val="E-TableText"/>
              <w:jc w:val="center"/>
            </w:pPr>
          </w:p>
        </w:tc>
        <w:tc>
          <w:tcPr>
            <w:tcW w:w="992" w:type="dxa"/>
            <w:shd w:val="clear" w:color="auto" w:fill="auto"/>
          </w:tcPr>
          <w:p w14:paraId="28C99FF7" w14:textId="77777777" w:rsidR="00A059CD" w:rsidRPr="000E3238" w:rsidRDefault="00A059CD" w:rsidP="00E11742">
            <w:pPr>
              <w:pStyle w:val="E-TableText"/>
              <w:jc w:val="center"/>
            </w:pPr>
            <w:r w:rsidRPr="000E3238">
              <w:t>Experi-mental Hall 3</w:t>
            </w:r>
          </w:p>
        </w:tc>
        <w:tc>
          <w:tcPr>
            <w:tcW w:w="767" w:type="dxa"/>
            <w:shd w:val="clear" w:color="auto" w:fill="auto"/>
          </w:tcPr>
          <w:p w14:paraId="5A0A8418" w14:textId="77777777" w:rsidR="00A059CD" w:rsidRPr="000E3238" w:rsidRDefault="00A059CD" w:rsidP="00E11742">
            <w:pPr>
              <w:pStyle w:val="E-TableText"/>
              <w:jc w:val="center"/>
            </w:pPr>
            <w:r w:rsidRPr="000E3238">
              <w:t>Guide hall</w:t>
            </w:r>
          </w:p>
        </w:tc>
        <w:tc>
          <w:tcPr>
            <w:tcW w:w="1035" w:type="dxa"/>
            <w:shd w:val="clear" w:color="auto" w:fill="auto"/>
          </w:tcPr>
          <w:p w14:paraId="607A83DA" w14:textId="77777777" w:rsidR="00A059CD" w:rsidRPr="000E3238" w:rsidRDefault="00A059CD" w:rsidP="00E11742">
            <w:pPr>
              <w:pStyle w:val="E-TableText"/>
            </w:pPr>
            <w:r w:rsidRPr="000E3238">
              <w:t>Sprinkler Room</w:t>
            </w:r>
          </w:p>
        </w:tc>
      </w:tr>
      <w:tr w:rsidR="00A059CD" w:rsidRPr="000E3238" w14:paraId="00364613" w14:textId="77777777" w:rsidTr="00E11742">
        <w:trPr>
          <w:cantSplit/>
        </w:trPr>
        <w:tc>
          <w:tcPr>
            <w:tcW w:w="850" w:type="dxa"/>
            <w:shd w:val="clear" w:color="auto" w:fill="auto"/>
          </w:tcPr>
          <w:p w14:paraId="30E36167" w14:textId="77777777" w:rsidR="00A059CD" w:rsidRPr="000E3238" w:rsidRDefault="00A059CD" w:rsidP="00E11742">
            <w:pPr>
              <w:pStyle w:val="E-TableText"/>
              <w:jc w:val="center"/>
              <w:rPr>
                <w:b/>
              </w:rPr>
            </w:pPr>
          </w:p>
        </w:tc>
        <w:tc>
          <w:tcPr>
            <w:tcW w:w="1276" w:type="dxa"/>
            <w:shd w:val="clear" w:color="auto" w:fill="auto"/>
          </w:tcPr>
          <w:p w14:paraId="1E1C73AD" w14:textId="77777777" w:rsidR="00A059CD" w:rsidRPr="000E3238" w:rsidRDefault="00A059CD" w:rsidP="00E11742">
            <w:pPr>
              <w:pStyle w:val="E-TableText"/>
              <w:jc w:val="center"/>
            </w:pPr>
            <w:r w:rsidRPr="000E3238">
              <w:t>Preparation for caves in Experimental Hall 1</w:t>
            </w:r>
          </w:p>
        </w:tc>
        <w:tc>
          <w:tcPr>
            <w:tcW w:w="1418" w:type="dxa"/>
            <w:shd w:val="clear" w:color="auto" w:fill="auto"/>
          </w:tcPr>
          <w:p w14:paraId="448E83B9" w14:textId="77777777" w:rsidR="00A059CD" w:rsidRPr="000E3238" w:rsidRDefault="00A059CD" w:rsidP="00E11742">
            <w:pPr>
              <w:pStyle w:val="E-TableText"/>
              <w:jc w:val="center"/>
            </w:pPr>
          </w:p>
        </w:tc>
        <w:tc>
          <w:tcPr>
            <w:tcW w:w="1275" w:type="dxa"/>
            <w:shd w:val="clear" w:color="auto" w:fill="auto"/>
          </w:tcPr>
          <w:p w14:paraId="2A601BD0" w14:textId="77777777" w:rsidR="00A059CD" w:rsidRPr="000E3238" w:rsidRDefault="00A059CD" w:rsidP="00E11742">
            <w:pPr>
              <w:pStyle w:val="E-TableText"/>
              <w:jc w:val="center"/>
            </w:pPr>
            <w:r w:rsidRPr="000E3238">
              <w:t>Preparation for caves in Experimental Hall 2</w:t>
            </w:r>
          </w:p>
        </w:tc>
        <w:tc>
          <w:tcPr>
            <w:tcW w:w="993" w:type="dxa"/>
            <w:shd w:val="clear" w:color="auto" w:fill="auto"/>
          </w:tcPr>
          <w:p w14:paraId="4417B89A" w14:textId="77777777" w:rsidR="00A059CD" w:rsidRPr="000E3238" w:rsidRDefault="00A059CD" w:rsidP="00E11742">
            <w:pPr>
              <w:pStyle w:val="E-TableText"/>
              <w:jc w:val="center"/>
            </w:pPr>
          </w:p>
        </w:tc>
        <w:tc>
          <w:tcPr>
            <w:tcW w:w="992" w:type="dxa"/>
            <w:shd w:val="clear" w:color="auto" w:fill="auto"/>
          </w:tcPr>
          <w:p w14:paraId="5D11D511" w14:textId="77777777" w:rsidR="00A059CD" w:rsidRPr="000E3238" w:rsidRDefault="00A059CD" w:rsidP="00E11742">
            <w:pPr>
              <w:pStyle w:val="E-TableText"/>
              <w:jc w:val="center"/>
            </w:pPr>
            <w:r w:rsidRPr="000E3238">
              <w:t>Actinide lab HVAC</w:t>
            </w:r>
          </w:p>
        </w:tc>
        <w:tc>
          <w:tcPr>
            <w:tcW w:w="992" w:type="dxa"/>
            <w:shd w:val="clear" w:color="auto" w:fill="auto"/>
          </w:tcPr>
          <w:p w14:paraId="1027E750" w14:textId="77777777" w:rsidR="00A059CD" w:rsidRPr="000E3238" w:rsidRDefault="00A059CD" w:rsidP="00E11742">
            <w:pPr>
              <w:pStyle w:val="E-TableText"/>
              <w:jc w:val="center"/>
            </w:pPr>
          </w:p>
        </w:tc>
        <w:tc>
          <w:tcPr>
            <w:tcW w:w="767" w:type="dxa"/>
            <w:shd w:val="clear" w:color="auto" w:fill="auto"/>
          </w:tcPr>
          <w:p w14:paraId="65E19E62" w14:textId="77777777" w:rsidR="00A059CD" w:rsidRPr="000E3238" w:rsidRDefault="00A059CD" w:rsidP="00E11742">
            <w:pPr>
              <w:pStyle w:val="E-TableText"/>
              <w:jc w:val="center"/>
            </w:pPr>
          </w:p>
        </w:tc>
        <w:tc>
          <w:tcPr>
            <w:tcW w:w="1035" w:type="dxa"/>
            <w:shd w:val="clear" w:color="auto" w:fill="auto"/>
          </w:tcPr>
          <w:p w14:paraId="1B8609E5" w14:textId="77777777" w:rsidR="00A059CD" w:rsidRPr="000E3238" w:rsidRDefault="00A059CD" w:rsidP="00E11742">
            <w:pPr>
              <w:pStyle w:val="E-TableText"/>
            </w:pPr>
          </w:p>
        </w:tc>
      </w:tr>
      <w:tr w:rsidR="00A059CD" w:rsidRPr="000E3238" w14:paraId="74BF82A6" w14:textId="77777777" w:rsidTr="00E11742">
        <w:trPr>
          <w:cantSplit/>
        </w:trPr>
        <w:tc>
          <w:tcPr>
            <w:tcW w:w="850" w:type="dxa"/>
            <w:shd w:val="clear" w:color="auto" w:fill="auto"/>
          </w:tcPr>
          <w:p w14:paraId="3D2AFD00" w14:textId="77777777" w:rsidR="00A059CD" w:rsidRPr="000E3238" w:rsidRDefault="00A059CD" w:rsidP="00E11742">
            <w:pPr>
              <w:pStyle w:val="E-TableText"/>
              <w:jc w:val="center"/>
              <w:rPr>
                <w:b/>
              </w:rPr>
            </w:pPr>
            <w:r w:rsidRPr="000E3238">
              <w:rPr>
                <w:b/>
              </w:rPr>
              <w:t>103</w:t>
            </w:r>
          </w:p>
        </w:tc>
        <w:tc>
          <w:tcPr>
            <w:tcW w:w="1276" w:type="dxa"/>
            <w:shd w:val="clear" w:color="auto" w:fill="auto"/>
          </w:tcPr>
          <w:p w14:paraId="3538C863" w14:textId="77777777" w:rsidR="00A059CD" w:rsidRPr="000E3238" w:rsidRDefault="00A059CD" w:rsidP="00E11742">
            <w:pPr>
              <w:pStyle w:val="E-TableText"/>
              <w:jc w:val="center"/>
            </w:pPr>
          </w:p>
        </w:tc>
        <w:tc>
          <w:tcPr>
            <w:tcW w:w="1418" w:type="dxa"/>
            <w:shd w:val="clear" w:color="auto" w:fill="auto"/>
          </w:tcPr>
          <w:p w14:paraId="5E6C4898" w14:textId="77777777" w:rsidR="00A059CD" w:rsidRPr="000E3238" w:rsidRDefault="00A059CD" w:rsidP="00E11742">
            <w:pPr>
              <w:pStyle w:val="E-TableText"/>
              <w:jc w:val="center"/>
            </w:pPr>
            <w:r w:rsidRPr="000E3238">
              <w:t>Utility</w:t>
            </w:r>
          </w:p>
        </w:tc>
        <w:tc>
          <w:tcPr>
            <w:tcW w:w="1275" w:type="dxa"/>
            <w:shd w:val="clear" w:color="auto" w:fill="auto"/>
          </w:tcPr>
          <w:p w14:paraId="7B29C5C2" w14:textId="77777777" w:rsidR="00A059CD" w:rsidRPr="000E3238" w:rsidRDefault="00A059CD" w:rsidP="00E11742">
            <w:pPr>
              <w:pStyle w:val="E-TableText"/>
              <w:jc w:val="center"/>
            </w:pPr>
          </w:p>
        </w:tc>
        <w:tc>
          <w:tcPr>
            <w:tcW w:w="993" w:type="dxa"/>
            <w:shd w:val="clear" w:color="auto" w:fill="auto"/>
          </w:tcPr>
          <w:p w14:paraId="0C949BD1" w14:textId="77777777" w:rsidR="00A059CD" w:rsidRPr="000E3238" w:rsidRDefault="00A059CD" w:rsidP="00E11742">
            <w:pPr>
              <w:pStyle w:val="E-TableText"/>
              <w:jc w:val="center"/>
            </w:pPr>
          </w:p>
        </w:tc>
        <w:tc>
          <w:tcPr>
            <w:tcW w:w="992" w:type="dxa"/>
            <w:shd w:val="clear" w:color="auto" w:fill="auto"/>
          </w:tcPr>
          <w:p w14:paraId="3C2A499D" w14:textId="77777777" w:rsidR="00A059CD" w:rsidRPr="000E3238" w:rsidRDefault="00A059CD" w:rsidP="00E11742">
            <w:pPr>
              <w:pStyle w:val="E-TableText"/>
              <w:jc w:val="center"/>
            </w:pPr>
          </w:p>
        </w:tc>
        <w:tc>
          <w:tcPr>
            <w:tcW w:w="992" w:type="dxa"/>
            <w:shd w:val="clear" w:color="auto" w:fill="auto"/>
          </w:tcPr>
          <w:p w14:paraId="3D56D7B7" w14:textId="77777777" w:rsidR="00A059CD" w:rsidRPr="000E3238" w:rsidRDefault="00A059CD" w:rsidP="00E11742">
            <w:pPr>
              <w:pStyle w:val="E-TableText"/>
              <w:jc w:val="center"/>
            </w:pPr>
          </w:p>
        </w:tc>
        <w:tc>
          <w:tcPr>
            <w:tcW w:w="767" w:type="dxa"/>
            <w:shd w:val="clear" w:color="auto" w:fill="auto"/>
          </w:tcPr>
          <w:p w14:paraId="479E4C7D" w14:textId="77777777" w:rsidR="00A059CD" w:rsidRPr="000E3238" w:rsidRDefault="00A059CD" w:rsidP="00E11742">
            <w:pPr>
              <w:pStyle w:val="E-TableText"/>
              <w:jc w:val="center"/>
            </w:pPr>
          </w:p>
        </w:tc>
        <w:tc>
          <w:tcPr>
            <w:tcW w:w="1035" w:type="dxa"/>
            <w:shd w:val="clear" w:color="auto" w:fill="auto"/>
          </w:tcPr>
          <w:p w14:paraId="1EE93C6A" w14:textId="77777777" w:rsidR="00A059CD" w:rsidRPr="000E3238" w:rsidRDefault="00A059CD" w:rsidP="00E11742">
            <w:pPr>
              <w:pStyle w:val="E-TableText"/>
            </w:pPr>
          </w:p>
        </w:tc>
      </w:tr>
      <w:tr w:rsidR="00A059CD" w:rsidRPr="000E3238" w14:paraId="00A295C4" w14:textId="77777777" w:rsidTr="00E11742">
        <w:trPr>
          <w:cantSplit/>
        </w:trPr>
        <w:tc>
          <w:tcPr>
            <w:tcW w:w="850" w:type="dxa"/>
            <w:shd w:val="clear" w:color="auto" w:fill="auto"/>
          </w:tcPr>
          <w:p w14:paraId="720419D4" w14:textId="77777777" w:rsidR="00A059CD" w:rsidRPr="000E3238" w:rsidRDefault="00A059CD" w:rsidP="00E11742">
            <w:pPr>
              <w:pStyle w:val="E-TableText"/>
              <w:jc w:val="center"/>
              <w:rPr>
                <w:b/>
              </w:rPr>
            </w:pPr>
            <w:r w:rsidRPr="000E3238">
              <w:rPr>
                <w:b/>
              </w:rPr>
              <w:t>105</w:t>
            </w:r>
          </w:p>
        </w:tc>
        <w:tc>
          <w:tcPr>
            <w:tcW w:w="1276" w:type="dxa"/>
            <w:shd w:val="clear" w:color="auto" w:fill="auto"/>
          </w:tcPr>
          <w:p w14:paraId="225FE037" w14:textId="77777777" w:rsidR="00A059CD" w:rsidRPr="000E3238" w:rsidRDefault="00A059CD" w:rsidP="00E11742">
            <w:pPr>
              <w:pStyle w:val="E-TableText"/>
              <w:jc w:val="center"/>
            </w:pPr>
          </w:p>
        </w:tc>
        <w:tc>
          <w:tcPr>
            <w:tcW w:w="1418" w:type="dxa"/>
            <w:shd w:val="clear" w:color="auto" w:fill="auto"/>
          </w:tcPr>
          <w:p w14:paraId="53295DBE" w14:textId="77777777" w:rsidR="00A059CD" w:rsidRPr="000E3238" w:rsidRDefault="00A059CD" w:rsidP="00E11742">
            <w:pPr>
              <w:pStyle w:val="E-TableText"/>
              <w:jc w:val="center"/>
            </w:pPr>
            <w:r w:rsidRPr="000E3238">
              <w:t>Technical Gallery</w:t>
            </w:r>
          </w:p>
        </w:tc>
        <w:tc>
          <w:tcPr>
            <w:tcW w:w="1275" w:type="dxa"/>
            <w:shd w:val="clear" w:color="auto" w:fill="auto"/>
          </w:tcPr>
          <w:p w14:paraId="74FE31F7" w14:textId="77777777" w:rsidR="00A059CD" w:rsidRPr="000E3238" w:rsidRDefault="00A059CD" w:rsidP="00E11742">
            <w:pPr>
              <w:pStyle w:val="E-TableText"/>
              <w:jc w:val="center"/>
            </w:pPr>
          </w:p>
        </w:tc>
        <w:tc>
          <w:tcPr>
            <w:tcW w:w="993" w:type="dxa"/>
            <w:shd w:val="clear" w:color="auto" w:fill="auto"/>
          </w:tcPr>
          <w:p w14:paraId="56CFB8CE" w14:textId="77777777" w:rsidR="00A059CD" w:rsidRPr="000E3238" w:rsidRDefault="00A059CD" w:rsidP="00E11742">
            <w:pPr>
              <w:pStyle w:val="E-TableText"/>
              <w:jc w:val="center"/>
            </w:pPr>
          </w:p>
        </w:tc>
        <w:tc>
          <w:tcPr>
            <w:tcW w:w="992" w:type="dxa"/>
            <w:shd w:val="clear" w:color="auto" w:fill="auto"/>
          </w:tcPr>
          <w:p w14:paraId="79F19C36" w14:textId="77777777" w:rsidR="00A059CD" w:rsidRPr="000E3238" w:rsidRDefault="00A059CD" w:rsidP="00E11742">
            <w:pPr>
              <w:pStyle w:val="E-TableText"/>
              <w:jc w:val="center"/>
            </w:pPr>
          </w:p>
        </w:tc>
        <w:tc>
          <w:tcPr>
            <w:tcW w:w="992" w:type="dxa"/>
            <w:shd w:val="clear" w:color="auto" w:fill="auto"/>
          </w:tcPr>
          <w:p w14:paraId="4502BA9A" w14:textId="77777777" w:rsidR="00A059CD" w:rsidRPr="000E3238" w:rsidRDefault="00A059CD" w:rsidP="00E11742">
            <w:pPr>
              <w:pStyle w:val="E-TableText"/>
              <w:jc w:val="center"/>
            </w:pPr>
          </w:p>
        </w:tc>
        <w:tc>
          <w:tcPr>
            <w:tcW w:w="767" w:type="dxa"/>
            <w:shd w:val="clear" w:color="auto" w:fill="auto"/>
          </w:tcPr>
          <w:p w14:paraId="14BD90DF" w14:textId="77777777" w:rsidR="00A059CD" w:rsidRPr="000E3238" w:rsidRDefault="00A059CD" w:rsidP="00E11742">
            <w:pPr>
              <w:pStyle w:val="E-TableText"/>
              <w:jc w:val="center"/>
            </w:pPr>
          </w:p>
        </w:tc>
        <w:tc>
          <w:tcPr>
            <w:tcW w:w="1035" w:type="dxa"/>
            <w:shd w:val="clear" w:color="auto" w:fill="auto"/>
          </w:tcPr>
          <w:p w14:paraId="476B7634" w14:textId="77777777" w:rsidR="00A059CD" w:rsidRPr="000E3238" w:rsidRDefault="00A059CD" w:rsidP="00E11742">
            <w:pPr>
              <w:pStyle w:val="E-TableText"/>
            </w:pPr>
          </w:p>
        </w:tc>
      </w:tr>
      <w:tr w:rsidR="00A059CD" w:rsidRPr="000E3238" w14:paraId="04DA6D2E" w14:textId="77777777" w:rsidTr="00E11742">
        <w:trPr>
          <w:cantSplit/>
        </w:trPr>
        <w:tc>
          <w:tcPr>
            <w:tcW w:w="850" w:type="dxa"/>
            <w:shd w:val="clear" w:color="auto" w:fill="auto"/>
          </w:tcPr>
          <w:p w14:paraId="785830C1" w14:textId="77777777" w:rsidR="00A059CD" w:rsidRPr="000E3238" w:rsidRDefault="00A059CD" w:rsidP="00E11742">
            <w:pPr>
              <w:pStyle w:val="E-TableText"/>
              <w:jc w:val="center"/>
              <w:rPr>
                <w:b/>
              </w:rPr>
            </w:pPr>
            <w:r w:rsidRPr="000E3238">
              <w:rPr>
                <w:b/>
              </w:rPr>
              <w:t>110</w:t>
            </w:r>
          </w:p>
        </w:tc>
        <w:tc>
          <w:tcPr>
            <w:tcW w:w="1276" w:type="dxa"/>
            <w:shd w:val="clear" w:color="auto" w:fill="auto"/>
          </w:tcPr>
          <w:p w14:paraId="6A5350ED" w14:textId="77777777" w:rsidR="00A059CD" w:rsidRPr="000E3238" w:rsidRDefault="00A059CD" w:rsidP="00E11742">
            <w:pPr>
              <w:pStyle w:val="E-TableText"/>
              <w:jc w:val="center"/>
            </w:pPr>
          </w:p>
        </w:tc>
        <w:tc>
          <w:tcPr>
            <w:tcW w:w="1418" w:type="dxa"/>
            <w:shd w:val="clear" w:color="auto" w:fill="auto"/>
          </w:tcPr>
          <w:p w14:paraId="1954805F" w14:textId="77777777" w:rsidR="00A059CD" w:rsidRPr="000E3238" w:rsidRDefault="00A059CD" w:rsidP="00E11742">
            <w:pPr>
              <w:pStyle w:val="E-TableText"/>
              <w:jc w:val="center"/>
            </w:pPr>
            <w:r w:rsidRPr="000E3238">
              <w:t xml:space="preserve">Connection cell </w:t>
            </w:r>
            <w:r>
              <w:t>and</w:t>
            </w:r>
            <w:r w:rsidRPr="000E3238">
              <w:t xml:space="preserve"> A2T access area</w:t>
            </w:r>
          </w:p>
        </w:tc>
        <w:tc>
          <w:tcPr>
            <w:tcW w:w="1275" w:type="dxa"/>
            <w:shd w:val="clear" w:color="auto" w:fill="auto"/>
          </w:tcPr>
          <w:p w14:paraId="59CD820B" w14:textId="77777777" w:rsidR="00A059CD" w:rsidRPr="000E3238" w:rsidRDefault="00A059CD" w:rsidP="00E11742">
            <w:pPr>
              <w:pStyle w:val="E-TableText"/>
              <w:jc w:val="center"/>
            </w:pPr>
          </w:p>
        </w:tc>
        <w:tc>
          <w:tcPr>
            <w:tcW w:w="993" w:type="dxa"/>
            <w:shd w:val="clear" w:color="auto" w:fill="auto"/>
          </w:tcPr>
          <w:p w14:paraId="3C02CF6A" w14:textId="77777777" w:rsidR="00A059CD" w:rsidRPr="000E3238" w:rsidRDefault="00A059CD" w:rsidP="00E11742">
            <w:pPr>
              <w:pStyle w:val="E-TableText"/>
              <w:jc w:val="center"/>
            </w:pPr>
          </w:p>
        </w:tc>
        <w:tc>
          <w:tcPr>
            <w:tcW w:w="992" w:type="dxa"/>
            <w:shd w:val="clear" w:color="auto" w:fill="auto"/>
          </w:tcPr>
          <w:p w14:paraId="52DBF32B" w14:textId="77777777" w:rsidR="00A059CD" w:rsidRPr="000E3238" w:rsidRDefault="00A059CD" w:rsidP="00E11742">
            <w:pPr>
              <w:pStyle w:val="E-TableText"/>
              <w:jc w:val="center"/>
            </w:pPr>
          </w:p>
        </w:tc>
        <w:tc>
          <w:tcPr>
            <w:tcW w:w="992" w:type="dxa"/>
            <w:shd w:val="clear" w:color="auto" w:fill="auto"/>
          </w:tcPr>
          <w:p w14:paraId="5B0C9468" w14:textId="77777777" w:rsidR="00A059CD" w:rsidRPr="000E3238" w:rsidRDefault="00A059CD" w:rsidP="00E11742">
            <w:pPr>
              <w:pStyle w:val="E-TableText"/>
              <w:jc w:val="center"/>
            </w:pPr>
          </w:p>
        </w:tc>
        <w:tc>
          <w:tcPr>
            <w:tcW w:w="767" w:type="dxa"/>
            <w:shd w:val="clear" w:color="auto" w:fill="auto"/>
          </w:tcPr>
          <w:p w14:paraId="0CA6472E" w14:textId="77777777" w:rsidR="00A059CD" w:rsidRPr="000E3238" w:rsidRDefault="00A059CD" w:rsidP="00E11742">
            <w:pPr>
              <w:pStyle w:val="E-TableText"/>
              <w:jc w:val="center"/>
            </w:pPr>
          </w:p>
        </w:tc>
        <w:tc>
          <w:tcPr>
            <w:tcW w:w="1035" w:type="dxa"/>
            <w:shd w:val="clear" w:color="auto" w:fill="auto"/>
          </w:tcPr>
          <w:p w14:paraId="62056AAE" w14:textId="77777777" w:rsidR="00A059CD" w:rsidRPr="000E3238" w:rsidRDefault="00A059CD" w:rsidP="00E11742">
            <w:pPr>
              <w:pStyle w:val="E-TableText"/>
            </w:pPr>
          </w:p>
        </w:tc>
      </w:tr>
      <w:tr w:rsidR="00A059CD" w:rsidRPr="000E3238" w14:paraId="2245A497" w14:textId="77777777" w:rsidTr="00E11742">
        <w:trPr>
          <w:cantSplit/>
        </w:trPr>
        <w:tc>
          <w:tcPr>
            <w:tcW w:w="850" w:type="dxa"/>
            <w:shd w:val="clear" w:color="auto" w:fill="auto"/>
          </w:tcPr>
          <w:p w14:paraId="4A9B3AA1" w14:textId="77777777" w:rsidR="00A059CD" w:rsidRPr="000E3238" w:rsidRDefault="00A059CD" w:rsidP="00E11742">
            <w:pPr>
              <w:pStyle w:val="E-TableText"/>
              <w:jc w:val="center"/>
              <w:rPr>
                <w:b/>
              </w:rPr>
            </w:pPr>
          </w:p>
        </w:tc>
        <w:tc>
          <w:tcPr>
            <w:tcW w:w="1276" w:type="dxa"/>
            <w:shd w:val="clear" w:color="auto" w:fill="auto"/>
          </w:tcPr>
          <w:p w14:paraId="4024FFD1" w14:textId="77777777" w:rsidR="00A059CD" w:rsidRPr="000E3238" w:rsidRDefault="00A059CD" w:rsidP="00E11742">
            <w:pPr>
              <w:pStyle w:val="E-TableText"/>
              <w:jc w:val="center"/>
            </w:pPr>
          </w:p>
        </w:tc>
        <w:tc>
          <w:tcPr>
            <w:tcW w:w="1418" w:type="dxa"/>
            <w:shd w:val="clear" w:color="auto" w:fill="auto"/>
          </w:tcPr>
          <w:p w14:paraId="6676B9C8" w14:textId="77777777" w:rsidR="00A059CD" w:rsidRPr="000E3238" w:rsidRDefault="00A059CD" w:rsidP="00E11742">
            <w:pPr>
              <w:pStyle w:val="E-TableText"/>
              <w:jc w:val="center"/>
            </w:pPr>
            <w:r w:rsidRPr="000E3238">
              <w:t xml:space="preserve">Utility </w:t>
            </w:r>
          </w:p>
        </w:tc>
        <w:tc>
          <w:tcPr>
            <w:tcW w:w="1275" w:type="dxa"/>
            <w:shd w:val="clear" w:color="auto" w:fill="auto"/>
          </w:tcPr>
          <w:p w14:paraId="73C22B15" w14:textId="77777777" w:rsidR="00A059CD" w:rsidRPr="000E3238" w:rsidRDefault="00A059CD" w:rsidP="00E11742">
            <w:pPr>
              <w:pStyle w:val="E-TableText"/>
              <w:jc w:val="center"/>
            </w:pPr>
          </w:p>
        </w:tc>
        <w:tc>
          <w:tcPr>
            <w:tcW w:w="993" w:type="dxa"/>
            <w:shd w:val="clear" w:color="auto" w:fill="auto"/>
          </w:tcPr>
          <w:p w14:paraId="7AFBC760" w14:textId="77777777" w:rsidR="00A059CD" w:rsidRPr="000E3238" w:rsidRDefault="00A059CD" w:rsidP="00E11742">
            <w:pPr>
              <w:pStyle w:val="E-TableText"/>
              <w:jc w:val="center"/>
            </w:pPr>
          </w:p>
        </w:tc>
        <w:tc>
          <w:tcPr>
            <w:tcW w:w="992" w:type="dxa"/>
            <w:shd w:val="clear" w:color="auto" w:fill="auto"/>
          </w:tcPr>
          <w:p w14:paraId="281CACBB" w14:textId="77777777" w:rsidR="00A059CD" w:rsidRPr="000E3238" w:rsidRDefault="00A059CD" w:rsidP="00E11742">
            <w:pPr>
              <w:pStyle w:val="E-TableText"/>
              <w:jc w:val="center"/>
            </w:pPr>
          </w:p>
        </w:tc>
        <w:tc>
          <w:tcPr>
            <w:tcW w:w="992" w:type="dxa"/>
            <w:shd w:val="clear" w:color="auto" w:fill="auto"/>
          </w:tcPr>
          <w:p w14:paraId="6F1B4956" w14:textId="77777777" w:rsidR="00A059CD" w:rsidRPr="000E3238" w:rsidRDefault="00A059CD" w:rsidP="00E11742">
            <w:pPr>
              <w:pStyle w:val="E-TableText"/>
              <w:jc w:val="center"/>
            </w:pPr>
          </w:p>
        </w:tc>
        <w:tc>
          <w:tcPr>
            <w:tcW w:w="767" w:type="dxa"/>
            <w:shd w:val="clear" w:color="auto" w:fill="auto"/>
          </w:tcPr>
          <w:p w14:paraId="04D96C6B" w14:textId="77777777" w:rsidR="00A059CD" w:rsidRPr="000E3238" w:rsidRDefault="00A059CD" w:rsidP="00E11742">
            <w:pPr>
              <w:pStyle w:val="E-TableText"/>
              <w:jc w:val="center"/>
            </w:pPr>
          </w:p>
        </w:tc>
        <w:tc>
          <w:tcPr>
            <w:tcW w:w="1035" w:type="dxa"/>
            <w:shd w:val="clear" w:color="auto" w:fill="auto"/>
          </w:tcPr>
          <w:p w14:paraId="2421083C" w14:textId="77777777" w:rsidR="00A059CD" w:rsidRPr="000E3238" w:rsidRDefault="00A059CD" w:rsidP="00E11742">
            <w:pPr>
              <w:pStyle w:val="E-TableText"/>
            </w:pPr>
          </w:p>
        </w:tc>
      </w:tr>
      <w:tr w:rsidR="00A059CD" w:rsidRPr="000E3238" w14:paraId="3752A04A" w14:textId="77777777" w:rsidTr="00E11742">
        <w:trPr>
          <w:cantSplit/>
        </w:trPr>
        <w:tc>
          <w:tcPr>
            <w:tcW w:w="850" w:type="dxa"/>
            <w:shd w:val="clear" w:color="auto" w:fill="auto"/>
          </w:tcPr>
          <w:p w14:paraId="64C7F092" w14:textId="77777777" w:rsidR="00A059CD" w:rsidRPr="000E3238" w:rsidRDefault="00A059CD" w:rsidP="00E11742">
            <w:pPr>
              <w:pStyle w:val="E-TableText"/>
              <w:jc w:val="center"/>
              <w:rPr>
                <w:b/>
              </w:rPr>
            </w:pPr>
            <w:r w:rsidRPr="000E3238">
              <w:rPr>
                <w:b/>
              </w:rPr>
              <w:t>115</w:t>
            </w:r>
          </w:p>
        </w:tc>
        <w:tc>
          <w:tcPr>
            <w:tcW w:w="1276" w:type="dxa"/>
            <w:shd w:val="clear" w:color="auto" w:fill="auto"/>
          </w:tcPr>
          <w:p w14:paraId="65650853" w14:textId="77777777" w:rsidR="00A059CD" w:rsidRPr="000E3238" w:rsidRDefault="00A059CD" w:rsidP="00E11742">
            <w:pPr>
              <w:pStyle w:val="E-TableText"/>
              <w:jc w:val="center"/>
            </w:pPr>
          </w:p>
        </w:tc>
        <w:tc>
          <w:tcPr>
            <w:tcW w:w="1418" w:type="dxa"/>
            <w:shd w:val="clear" w:color="auto" w:fill="auto"/>
          </w:tcPr>
          <w:p w14:paraId="6FFD3895" w14:textId="77777777" w:rsidR="00A059CD" w:rsidRPr="000E3238" w:rsidRDefault="00A059CD" w:rsidP="00E11742">
            <w:pPr>
              <w:pStyle w:val="E-TableText"/>
              <w:jc w:val="center"/>
            </w:pPr>
            <w:r w:rsidRPr="000E3238">
              <w:t>Emergency HVAC</w:t>
            </w:r>
          </w:p>
        </w:tc>
        <w:tc>
          <w:tcPr>
            <w:tcW w:w="1275" w:type="dxa"/>
            <w:shd w:val="clear" w:color="auto" w:fill="auto"/>
          </w:tcPr>
          <w:p w14:paraId="6070A390" w14:textId="77777777" w:rsidR="00A059CD" w:rsidRPr="000E3238" w:rsidRDefault="00A059CD" w:rsidP="00E11742">
            <w:pPr>
              <w:pStyle w:val="E-TableText"/>
              <w:jc w:val="center"/>
            </w:pPr>
          </w:p>
        </w:tc>
        <w:tc>
          <w:tcPr>
            <w:tcW w:w="993" w:type="dxa"/>
            <w:shd w:val="clear" w:color="auto" w:fill="auto"/>
          </w:tcPr>
          <w:p w14:paraId="5C3FB9D5" w14:textId="77777777" w:rsidR="00A059CD" w:rsidRPr="000E3238" w:rsidRDefault="00A059CD" w:rsidP="00E11742">
            <w:pPr>
              <w:pStyle w:val="E-TableText"/>
              <w:jc w:val="center"/>
            </w:pPr>
          </w:p>
        </w:tc>
        <w:tc>
          <w:tcPr>
            <w:tcW w:w="992" w:type="dxa"/>
            <w:shd w:val="clear" w:color="auto" w:fill="auto"/>
          </w:tcPr>
          <w:p w14:paraId="13C8F726" w14:textId="77777777" w:rsidR="00A059CD" w:rsidRPr="000E3238" w:rsidRDefault="00A059CD" w:rsidP="00E11742">
            <w:pPr>
              <w:pStyle w:val="E-TableText"/>
              <w:jc w:val="center"/>
            </w:pPr>
          </w:p>
        </w:tc>
        <w:tc>
          <w:tcPr>
            <w:tcW w:w="992" w:type="dxa"/>
            <w:shd w:val="clear" w:color="auto" w:fill="auto"/>
          </w:tcPr>
          <w:p w14:paraId="1FBE2D52" w14:textId="77777777" w:rsidR="00A059CD" w:rsidRPr="000E3238" w:rsidRDefault="00A059CD" w:rsidP="00E11742">
            <w:pPr>
              <w:pStyle w:val="E-TableText"/>
              <w:jc w:val="center"/>
            </w:pPr>
          </w:p>
        </w:tc>
        <w:tc>
          <w:tcPr>
            <w:tcW w:w="767" w:type="dxa"/>
            <w:shd w:val="clear" w:color="auto" w:fill="auto"/>
          </w:tcPr>
          <w:p w14:paraId="5DDD6553" w14:textId="77777777" w:rsidR="00A059CD" w:rsidRPr="000E3238" w:rsidRDefault="00A059CD" w:rsidP="00E11742">
            <w:pPr>
              <w:pStyle w:val="E-TableText"/>
              <w:jc w:val="center"/>
            </w:pPr>
          </w:p>
        </w:tc>
        <w:tc>
          <w:tcPr>
            <w:tcW w:w="1035" w:type="dxa"/>
            <w:shd w:val="clear" w:color="auto" w:fill="auto"/>
          </w:tcPr>
          <w:p w14:paraId="11850662" w14:textId="77777777" w:rsidR="00A059CD" w:rsidRPr="000E3238" w:rsidRDefault="00A059CD" w:rsidP="00E11742">
            <w:pPr>
              <w:pStyle w:val="E-TableText"/>
            </w:pPr>
          </w:p>
        </w:tc>
      </w:tr>
      <w:tr w:rsidR="00A059CD" w:rsidRPr="000E3238" w14:paraId="72CE5C49" w14:textId="77777777" w:rsidTr="00E11742">
        <w:trPr>
          <w:cantSplit/>
        </w:trPr>
        <w:tc>
          <w:tcPr>
            <w:tcW w:w="850" w:type="dxa"/>
            <w:shd w:val="clear" w:color="auto" w:fill="auto"/>
          </w:tcPr>
          <w:p w14:paraId="77DC03AE" w14:textId="77777777" w:rsidR="00A059CD" w:rsidRPr="000E3238" w:rsidRDefault="00A059CD" w:rsidP="00E11742">
            <w:pPr>
              <w:pStyle w:val="E-TableText"/>
              <w:jc w:val="center"/>
              <w:rPr>
                <w:b/>
              </w:rPr>
            </w:pPr>
            <w:r w:rsidRPr="000E3238">
              <w:rPr>
                <w:b/>
              </w:rPr>
              <w:t>120</w:t>
            </w:r>
          </w:p>
        </w:tc>
        <w:tc>
          <w:tcPr>
            <w:tcW w:w="1276" w:type="dxa"/>
            <w:shd w:val="clear" w:color="auto" w:fill="auto"/>
          </w:tcPr>
          <w:p w14:paraId="4E863162" w14:textId="77777777" w:rsidR="00A059CD" w:rsidRPr="000E3238" w:rsidRDefault="00A059CD" w:rsidP="00E11742">
            <w:pPr>
              <w:pStyle w:val="E-TableText"/>
              <w:jc w:val="center"/>
            </w:pPr>
          </w:p>
        </w:tc>
        <w:tc>
          <w:tcPr>
            <w:tcW w:w="1418" w:type="dxa"/>
            <w:shd w:val="clear" w:color="auto" w:fill="auto"/>
          </w:tcPr>
          <w:p w14:paraId="0D214A28" w14:textId="77777777" w:rsidR="00A059CD" w:rsidRPr="000E3238" w:rsidRDefault="00A059CD" w:rsidP="00E11742">
            <w:pPr>
              <w:pStyle w:val="E-TableText"/>
              <w:jc w:val="center"/>
            </w:pPr>
            <w:r w:rsidRPr="000E3238">
              <w:t xml:space="preserve">Connection cell </w:t>
            </w:r>
            <w:r>
              <w:t>and</w:t>
            </w:r>
            <w:r w:rsidRPr="000E3238">
              <w:t xml:space="preserve"> A2T access area</w:t>
            </w:r>
          </w:p>
        </w:tc>
        <w:tc>
          <w:tcPr>
            <w:tcW w:w="1275" w:type="dxa"/>
            <w:shd w:val="clear" w:color="auto" w:fill="auto"/>
          </w:tcPr>
          <w:p w14:paraId="512693EE" w14:textId="77777777" w:rsidR="00A059CD" w:rsidRPr="000E3238" w:rsidRDefault="00A059CD" w:rsidP="00E11742">
            <w:pPr>
              <w:pStyle w:val="E-TableText"/>
              <w:jc w:val="center"/>
            </w:pPr>
          </w:p>
        </w:tc>
        <w:tc>
          <w:tcPr>
            <w:tcW w:w="993" w:type="dxa"/>
            <w:shd w:val="clear" w:color="auto" w:fill="auto"/>
          </w:tcPr>
          <w:p w14:paraId="50060287" w14:textId="77777777" w:rsidR="00A059CD" w:rsidRPr="000E3238" w:rsidRDefault="00A059CD" w:rsidP="00E11742">
            <w:pPr>
              <w:pStyle w:val="E-TableText"/>
              <w:jc w:val="center"/>
            </w:pPr>
          </w:p>
        </w:tc>
        <w:tc>
          <w:tcPr>
            <w:tcW w:w="992" w:type="dxa"/>
            <w:shd w:val="clear" w:color="auto" w:fill="auto"/>
          </w:tcPr>
          <w:p w14:paraId="119BD28E" w14:textId="77777777" w:rsidR="00A059CD" w:rsidRPr="000E3238" w:rsidRDefault="00A059CD" w:rsidP="00E11742">
            <w:pPr>
              <w:pStyle w:val="E-TableText"/>
              <w:jc w:val="center"/>
            </w:pPr>
          </w:p>
        </w:tc>
        <w:tc>
          <w:tcPr>
            <w:tcW w:w="992" w:type="dxa"/>
            <w:shd w:val="clear" w:color="auto" w:fill="auto"/>
          </w:tcPr>
          <w:p w14:paraId="21E95F70" w14:textId="77777777" w:rsidR="00A059CD" w:rsidRPr="000E3238" w:rsidRDefault="00A059CD" w:rsidP="00E11742">
            <w:pPr>
              <w:pStyle w:val="E-TableText"/>
              <w:jc w:val="center"/>
            </w:pPr>
          </w:p>
        </w:tc>
        <w:tc>
          <w:tcPr>
            <w:tcW w:w="767" w:type="dxa"/>
            <w:shd w:val="clear" w:color="auto" w:fill="auto"/>
          </w:tcPr>
          <w:p w14:paraId="10FF1AF7" w14:textId="77777777" w:rsidR="00A059CD" w:rsidRPr="000E3238" w:rsidRDefault="00A059CD" w:rsidP="00E11742">
            <w:pPr>
              <w:pStyle w:val="E-TableText"/>
              <w:jc w:val="center"/>
            </w:pPr>
          </w:p>
        </w:tc>
        <w:tc>
          <w:tcPr>
            <w:tcW w:w="1035" w:type="dxa"/>
            <w:shd w:val="clear" w:color="auto" w:fill="auto"/>
          </w:tcPr>
          <w:p w14:paraId="25BA2FF4" w14:textId="77777777" w:rsidR="00A059CD" w:rsidRPr="000E3238" w:rsidRDefault="00A059CD" w:rsidP="00E11742">
            <w:pPr>
              <w:pStyle w:val="E-TableText"/>
            </w:pPr>
          </w:p>
        </w:tc>
      </w:tr>
      <w:tr w:rsidR="00A059CD" w:rsidRPr="000E3238" w14:paraId="700A105C" w14:textId="77777777" w:rsidTr="00E11742">
        <w:trPr>
          <w:cantSplit/>
        </w:trPr>
        <w:tc>
          <w:tcPr>
            <w:tcW w:w="850" w:type="dxa"/>
            <w:tcBorders>
              <w:bottom w:val="single" w:sz="12" w:space="0" w:color="auto"/>
            </w:tcBorders>
            <w:shd w:val="clear" w:color="auto" w:fill="auto"/>
          </w:tcPr>
          <w:p w14:paraId="71B742A5" w14:textId="77777777" w:rsidR="00A059CD" w:rsidRPr="000E3238" w:rsidRDefault="00A059CD" w:rsidP="00E11742">
            <w:pPr>
              <w:pStyle w:val="E-TableText"/>
              <w:jc w:val="center"/>
              <w:rPr>
                <w:b/>
              </w:rPr>
            </w:pPr>
            <w:r w:rsidRPr="000E3238">
              <w:rPr>
                <w:b/>
              </w:rPr>
              <w:t>125</w:t>
            </w:r>
          </w:p>
        </w:tc>
        <w:tc>
          <w:tcPr>
            <w:tcW w:w="1276" w:type="dxa"/>
            <w:tcBorders>
              <w:bottom w:val="single" w:sz="12" w:space="0" w:color="auto"/>
            </w:tcBorders>
            <w:shd w:val="clear" w:color="auto" w:fill="auto"/>
          </w:tcPr>
          <w:p w14:paraId="1E84A3F6" w14:textId="77777777" w:rsidR="00A059CD" w:rsidRPr="000E3238" w:rsidRDefault="00A059CD" w:rsidP="00E11742">
            <w:pPr>
              <w:pStyle w:val="E-TableText"/>
              <w:jc w:val="center"/>
            </w:pPr>
          </w:p>
        </w:tc>
        <w:tc>
          <w:tcPr>
            <w:tcW w:w="1418" w:type="dxa"/>
            <w:tcBorders>
              <w:bottom w:val="single" w:sz="12" w:space="0" w:color="auto"/>
            </w:tcBorders>
            <w:shd w:val="clear" w:color="auto" w:fill="auto"/>
          </w:tcPr>
          <w:p w14:paraId="6192DD1F" w14:textId="77777777" w:rsidR="00A059CD" w:rsidRPr="000E3238" w:rsidRDefault="00A059CD" w:rsidP="00E11742">
            <w:pPr>
              <w:pStyle w:val="E-TableText"/>
              <w:jc w:val="center"/>
            </w:pPr>
            <w:r w:rsidRPr="000E3238">
              <w:t>HVAC room</w:t>
            </w:r>
          </w:p>
        </w:tc>
        <w:tc>
          <w:tcPr>
            <w:tcW w:w="1275" w:type="dxa"/>
            <w:tcBorders>
              <w:bottom w:val="single" w:sz="12" w:space="0" w:color="auto"/>
            </w:tcBorders>
            <w:shd w:val="clear" w:color="auto" w:fill="auto"/>
          </w:tcPr>
          <w:p w14:paraId="5A39D669" w14:textId="77777777" w:rsidR="00A059CD" w:rsidRPr="000E3238" w:rsidRDefault="00A059CD" w:rsidP="00E11742">
            <w:pPr>
              <w:pStyle w:val="E-TableText"/>
              <w:jc w:val="center"/>
            </w:pPr>
          </w:p>
        </w:tc>
        <w:tc>
          <w:tcPr>
            <w:tcW w:w="993" w:type="dxa"/>
            <w:tcBorders>
              <w:bottom w:val="single" w:sz="12" w:space="0" w:color="auto"/>
            </w:tcBorders>
            <w:shd w:val="clear" w:color="auto" w:fill="auto"/>
          </w:tcPr>
          <w:p w14:paraId="77E3666A" w14:textId="77777777" w:rsidR="00A059CD" w:rsidRPr="000E3238" w:rsidRDefault="00A059CD" w:rsidP="00E11742">
            <w:pPr>
              <w:pStyle w:val="E-TableText"/>
              <w:jc w:val="center"/>
            </w:pPr>
          </w:p>
        </w:tc>
        <w:tc>
          <w:tcPr>
            <w:tcW w:w="992" w:type="dxa"/>
            <w:tcBorders>
              <w:bottom w:val="single" w:sz="12" w:space="0" w:color="auto"/>
            </w:tcBorders>
            <w:shd w:val="clear" w:color="auto" w:fill="auto"/>
          </w:tcPr>
          <w:p w14:paraId="69DCDC67" w14:textId="77777777" w:rsidR="00A059CD" w:rsidRPr="000E3238" w:rsidRDefault="00A059CD" w:rsidP="00E11742">
            <w:pPr>
              <w:pStyle w:val="E-TableText"/>
              <w:jc w:val="center"/>
            </w:pPr>
          </w:p>
        </w:tc>
        <w:tc>
          <w:tcPr>
            <w:tcW w:w="992" w:type="dxa"/>
            <w:tcBorders>
              <w:bottom w:val="single" w:sz="12" w:space="0" w:color="auto"/>
            </w:tcBorders>
            <w:shd w:val="clear" w:color="auto" w:fill="auto"/>
          </w:tcPr>
          <w:p w14:paraId="59004AD6" w14:textId="77777777" w:rsidR="00A059CD" w:rsidRPr="000E3238" w:rsidRDefault="00A059CD" w:rsidP="00E11742">
            <w:pPr>
              <w:pStyle w:val="E-TableText"/>
              <w:jc w:val="center"/>
            </w:pPr>
          </w:p>
        </w:tc>
        <w:tc>
          <w:tcPr>
            <w:tcW w:w="767" w:type="dxa"/>
            <w:tcBorders>
              <w:bottom w:val="single" w:sz="12" w:space="0" w:color="auto"/>
            </w:tcBorders>
            <w:shd w:val="clear" w:color="auto" w:fill="auto"/>
          </w:tcPr>
          <w:p w14:paraId="7B43D166" w14:textId="77777777" w:rsidR="00A059CD" w:rsidRPr="000E3238" w:rsidRDefault="00A059CD" w:rsidP="00E11742">
            <w:pPr>
              <w:pStyle w:val="E-TableText"/>
              <w:jc w:val="center"/>
            </w:pPr>
          </w:p>
        </w:tc>
        <w:tc>
          <w:tcPr>
            <w:tcW w:w="1035" w:type="dxa"/>
            <w:tcBorders>
              <w:bottom w:val="single" w:sz="12" w:space="0" w:color="auto"/>
            </w:tcBorders>
            <w:shd w:val="clear" w:color="auto" w:fill="auto"/>
          </w:tcPr>
          <w:p w14:paraId="73C53834" w14:textId="77777777" w:rsidR="00A059CD" w:rsidRPr="000E3238" w:rsidRDefault="00A059CD" w:rsidP="00E11742">
            <w:pPr>
              <w:pStyle w:val="E-TableText"/>
            </w:pPr>
          </w:p>
        </w:tc>
      </w:tr>
    </w:tbl>
    <w:p w14:paraId="4D2281CC" w14:textId="77777777" w:rsidR="00A059CD" w:rsidRPr="000E3238" w:rsidRDefault="00A059CD" w:rsidP="00A059CD"/>
    <w:p w14:paraId="3FDA49FF" w14:textId="77777777" w:rsidR="00A059CD" w:rsidRPr="000E3238" w:rsidRDefault="00A059CD" w:rsidP="00A059CD">
      <w:pPr>
        <w:spacing w:after="120"/>
      </w:pPr>
      <w:r w:rsidRPr="000E3238">
        <w:t xml:space="preserve">A sprinkler room is located in building D05 supporting sprinkler system in the installation gallery (culvert system), the technical gallery, Utility, filter rooms, Experimental Hall 1 and 2 and a preparation to able sprinkler installation in Instrument caves in D01 and D03.  Another sprinkler room is located in E03 to support sprinkler installations in the Experimental Hall 3 and a preparation to able sprinkler installation in instrument caves in E02. </w:t>
      </w:r>
    </w:p>
    <w:p w14:paraId="3455A224" w14:textId="77777777" w:rsidR="00A059CD" w:rsidRPr="00F67B9E" w:rsidRDefault="00A059CD" w:rsidP="00A059CD">
      <w:pPr>
        <w:pStyle w:val="Beskrivning"/>
        <w:pBdr>
          <w:left w:val="single" w:sz="4" w:space="4" w:color="auto"/>
        </w:pBdr>
        <w:rPr>
          <w:b w:val="0"/>
          <w:sz w:val="24"/>
          <w:szCs w:val="24"/>
          <w:lang w:val="en-US"/>
        </w:rPr>
      </w:pPr>
      <w:bookmarkStart w:id="320" w:name="_Ref391408776"/>
    </w:p>
    <w:tbl>
      <w:tblPr>
        <w:tblW w:w="9356" w:type="dxa"/>
        <w:tblInd w:w="-142" w:type="dxa"/>
        <w:tblLayout w:type="fixed"/>
        <w:tblLook w:val="0000" w:firstRow="0" w:lastRow="0" w:firstColumn="0" w:lastColumn="0" w:noHBand="0" w:noVBand="0"/>
      </w:tblPr>
      <w:tblGrid>
        <w:gridCol w:w="34"/>
        <w:gridCol w:w="1668"/>
        <w:gridCol w:w="1559"/>
        <w:gridCol w:w="1134"/>
        <w:gridCol w:w="1276"/>
        <w:gridCol w:w="1275"/>
        <w:gridCol w:w="1134"/>
        <w:gridCol w:w="1269"/>
        <w:gridCol w:w="7"/>
      </w:tblGrid>
      <w:tr w:rsidR="00A059CD" w:rsidRPr="000E3238" w14:paraId="50E3E32F" w14:textId="77777777" w:rsidTr="00E11742">
        <w:trPr>
          <w:gridBefore w:val="1"/>
          <w:gridAfter w:val="1"/>
          <w:wBefore w:w="34" w:type="dxa"/>
          <w:wAfter w:w="7" w:type="dxa"/>
          <w:cantSplit/>
          <w:tblHeader/>
        </w:trPr>
        <w:tc>
          <w:tcPr>
            <w:tcW w:w="9315" w:type="dxa"/>
            <w:gridSpan w:val="7"/>
            <w:tcBorders>
              <w:bottom w:val="single" w:sz="12" w:space="0" w:color="auto"/>
            </w:tcBorders>
            <w:shd w:val="clear" w:color="auto" w:fill="auto"/>
          </w:tcPr>
          <w:p w14:paraId="543A0523" w14:textId="77777777" w:rsidR="00A059CD" w:rsidRPr="000E3238" w:rsidRDefault="00A059CD" w:rsidP="00E11742">
            <w:pPr>
              <w:pStyle w:val="E-TableTitle"/>
            </w:pPr>
            <w:bookmarkStart w:id="321" w:name="_Toc494792923"/>
            <w:r w:rsidRPr="000E3238">
              <w:lastRenderedPageBreak/>
              <w:t xml:space="preserve">Table </w:t>
            </w:r>
            <w:r w:rsidRPr="000E3238">
              <w:fldChar w:fldCharType="begin"/>
            </w:r>
            <w:r w:rsidRPr="000E3238">
              <w:instrText xml:space="preserve"> SEQ Table \* ARABIC </w:instrText>
            </w:r>
            <w:r w:rsidRPr="000E3238">
              <w:fldChar w:fldCharType="separate"/>
            </w:r>
            <w:r>
              <w:rPr>
                <w:noProof/>
              </w:rPr>
              <w:t>14</w:t>
            </w:r>
            <w:r w:rsidRPr="000E3238">
              <w:fldChar w:fldCharType="end"/>
            </w:r>
            <w:r w:rsidRPr="000E3238">
              <w:tab/>
              <w:t>Hazard classifications etcetera in Target and Instrument buildings</w:t>
            </w:r>
            <w:bookmarkEnd w:id="321"/>
          </w:p>
        </w:tc>
      </w:tr>
      <w:tr w:rsidR="00A059CD" w:rsidRPr="000E3238" w14:paraId="563C93CE" w14:textId="77777777" w:rsidTr="00E11742">
        <w:trPr>
          <w:cantSplit/>
          <w:tblHeader/>
        </w:trPr>
        <w:tc>
          <w:tcPr>
            <w:tcW w:w="1702" w:type="dxa"/>
            <w:gridSpan w:val="2"/>
            <w:tcBorders>
              <w:top w:val="single" w:sz="12" w:space="0" w:color="auto"/>
              <w:bottom w:val="single" w:sz="2" w:space="0" w:color="auto"/>
            </w:tcBorders>
            <w:shd w:val="clear" w:color="auto" w:fill="4F81BD" w:themeFill="accent1"/>
          </w:tcPr>
          <w:p w14:paraId="518F6940" w14:textId="77777777" w:rsidR="00A059CD" w:rsidRPr="000E3238" w:rsidRDefault="00A059CD" w:rsidP="00E11742">
            <w:pPr>
              <w:pStyle w:val="E-TableHeader"/>
            </w:pPr>
          </w:p>
        </w:tc>
        <w:tc>
          <w:tcPr>
            <w:tcW w:w="1559" w:type="dxa"/>
            <w:tcBorders>
              <w:top w:val="single" w:sz="12" w:space="0" w:color="auto"/>
              <w:bottom w:val="single" w:sz="2" w:space="0" w:color="auto"/>
            </w:tcBorders>
            <w:shd w:val="clear" w:color="auto" w:fill="4F81BD" w:themeFill="accent1"/>
          </w:tcPr>
          <w:p w14:paraId="05C59AAA" w14:textId="77777777" w:rsidR="00A059CD" w:rsidRPr="000E3238" w:rsidRDefault="00A059CD" w:rsidP="00E11742">
            <w:pPr>
              <w:pStyle w:val="E-TableHeader"/>
            </w:pPr>
            <w:r w:rsidRPr="000E3238">
              <w:t>Hazard classification</w:t>
            </w:r>
          </w:p>
        </w:tc>
        <w:tc>
          <w:tcPr>
            <w:tcW w:w="1134" w:type="dxa"/>
            <w:tcBorders>
              <w:top w:val="single" w:sz="12" w:space="0" w:color="auto"/>
              <w:bottom w:val="single" w:sz="2" w:space="0" w:color="auto"/>
            </w:tcBorders>
            <w:shd w:val="clear" w:color="auto" w:fill="4F81BD" w:themeFill="accent1"/>
          </w:tcPr>
          <w:p w14:paraId="08CB1A24" w14:textId="77777777" w:rsidR="00A059CD" w:rsidRPr="000E3238" w:rsidRDefault="00A059CD" w:rsidP="00E11742">
            <w:pPr>
              <w:pStyle w:val="E-TableHeader"/>
            </w:pPr>
            <w:r w:rsidRPr="000E3238">
              <w:t>System type</w:t>
            </w:r>
          </w:p>
        </w:tc>
        <w:tc>
          <w:tcPr>
            <w:tcW w:w="1276" w:type="dxa"/>
            <w:tcBorders>
              <w:top w:val="single" w:sz="12" w:space="0" w:color="auto"/>
              <w:bottom w:val="single" w:sz="2" w:space="0" w:color="auto"/>
            </w:tcBorders>
            <w:shd w:val="clear" w:color="auto" w:fill="4F81BD" w:themeFill="accent1"/>
          </w:tcPr>
          <w:p w14:paraId="72B69B43" w14:textId="77777777" w:rsidR="00A059CD" w:rsidRPr="000E3238" w:rsidRDefault="00A059CD" w:rsidP="00E11742">
            <w:pPr>
              <w:pStyle w:val="E-TableHeader"/>
            </w:pPr>
            <w:r w:rsidRPr="000E3238">
              <w:t>Density (mm/min)</w:t>
            </w:r>
          </w:p>
        </w:tc>
        <w:tc>
          <w:tcPr>
            <w:tcW w:w="1275" w:type="dxa"/>
            <w:tcBorders>
              <w:top w:val="single" w:sz="12" w:space="0" w:color="auto"/>
              <w:bottom w:val="single" w:sz="2" w:space="0" w:color="auto"/>
            </w:tcBorders>
            <w:shd w:val="clear" w:color="auto" w:fill="4F81BD" w:themeFill="accent1"/>
          </w:tcPr>
          <w:p w14:paraId="626F3E6B" w14:textId="77777777" w:rsidR="00A059CD" w:rsidRPr="000E3238" w:rsidRDefault="00A059CD" w:rsidP="00E11742">
            <w:pPr>
              <w:pStyle w:val="E-TableHeader"/>
            </w:pPr>
            <w:r w:rsidRPr="000E3238">
              <w:t>Area of operation (m2)</w:t>
            </w:r>
          </w:p>
        </w:tc>
        <w:tc>
          <w:tcPr>
            <w:tcW w:w="1134" w:type="dxa"/>
            <w:tcBorders>
              <w:top w:val="single" w:sz="12" w:space="0" w:color="auto"/>
              <w:bottom w:val="single" w:sz="2" w:space="0" w:color="auto"/>
            </w:tcBorders>
            <w:shd w:val="clear" w:color="auto" w:fill="4F81BD" w:themeFill="accent1"/>
          </w:tcPr>
          <w:p w14:paraId="60BA6A0F" w14:textId="77777777" w:rsidR="00A059CD" w:rsidRPr="000E3238" w:rsidRDefault="00A059CD" w:rsidP="00E11742">
            <w:pPr>
              <w:pStyle w:val="E-TableHeader"/>
            </w:pPr>
            <w:r w:rsidRPr="000E3238">
              <w:t>Duration (min)</w:t>
            </w:r>
          </w:p>
        </w:tc>
        <w:tc>
          <w:tcPr>
            <w:tcW w:w="1276" w:type="dxa"/>
            <w:gridSpan w:val="2"/>
            <w:tcBorders>
              <w:top w:val="single" w:sz="12" w:space="0" w:color="auto"/>
              <w:bottom w:val="single" w:sz="2" w:space="0" w:color="auto"/>
            </w:tcBorders>
            <w:shd w:val="clear" w:color="auto" w:fill="4F81BD" w:themeFill="accent1"/>
          </w:tcPr>
          <w:p w14:paraId="6A839D75" w14:textId="77777777" w:rsidR="00A059CD" w:rsidRPr="000E3238" w:rsidRDefault="00A059CD" w:rsidP="00E11742">
            <w:pPr>
              <w:pStyle w:val="E-TableHeader"/>
            </w:pPr>
            <w:r w:rsidRPr="000E3238">
              <w:t>Flow rate (l/min)</w:t>
            </w:r>
          </w:p>
        </w:tc>
      </w:tr>
      <w:tr w:rsidR="00A059CD" w:rsidRPr="000E3238" w14:paraId="4A8F8480" w14:textId="77777777" w:rsidTr="00E11742">
        <w:trPr>
          <w:cantSplit/>
        </w:trPr>
        <w:tc>
          <w:tcPr>
            <w:tcW w:w="1702" w:type="dxa"/>
            <w:gridSpan w:val="2"/>
            <w:shd w:val="clear" w:color="auto" w:fill="auto"/>
          </w:tcPr>
          <w:p w14:paraId="6CFF1ACD" w14:textId="77777777" w:rsidR="00A059CD" w:rsidRPr="000E3238" w:rsidRDefault="00A059CD" w:rsidP="00E11742">
            <w:pPr>
              <w:pStyle w:val="E-TableText"/>
              <w:tabs>
                <w:tab w:val="center" w:pos="2221"/>
              </w:tabs>
            </w:pPr>
            <w:r w:rsidRPr="000E3238">
              <w:t>Installations gallery</w:t>
            </w:r>
          </w:p>
        </w:tc>
        <w:tc>
          <w:tcPr>
            <w:tcW w:w="1559" w:type="dxa"/>
            <w:shd w:val="clear" w:color="auto" w:fill="auto"/>
          </w:tcPr>
          <w:p w14:paraId="11B429EE" w14:textId="77777777" w:rsidR="00A059CD" w:rsidRPr="000E3238" w:rsidRDefault="00A059CD" w:rsidP="00E11742">
            <w:pPr>
              <w:pStyle w:val="E-TableText"/>
              <w:tabs>
                <w:tab w:val="center" w:pos="2221"/>
              </w:tabs>
            </w:pPr>
            <w:r w:rsidRPr="000E3238">
              <w:t>OH3</w:t>
            </w:r>
          </w:p>
        </w:tc>
        <w:tc>
          <w:tcPr>
            <w:tcW w:w="1134" w:type="dxa"/>
            <w:shd w:val="clear" w:color="auto" w:fill="auto"/>
          </w:tcPr>
          <w:p w14:paraId="47B941E3"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292184AC" w14:textId="77777777" w:rsidR="00A059CD" w:rsidRPr="000E3238" w:rsidRDefault="00A059CD" w:rsidP="00E11742">
            <w:pPr>
              <w:pStyle w:val="E-TableText"/>
              <w:tabs>
                <w:tab w:val="center" w:pos="2221"/>
              </w:tabs>
            </w:pPr>
            <w:r w:rsidRPr="000E3238">
              <w:t>5</w:t>
            </w:r>
          </w:p>
        </w:tc>
        <w:tc>
          <w:tcPr>
            <w:tcW w:w="1275" w:type="dxa"/>
            <w:shd w:val="clear" w:color="auto" w:fill="auto"/>
          </w:tcPr>
          <w:p w14:paraId="05EB80D9" w14:textId="77777777" w:rsidR="00A059CD" w:rsidRPr="000E3238" w:rsidRDefault="00A059CD" w:rsidP="00E11742">
            <w:pPr>
              <w:pStyle w:val="E-TableText"/>
              <w:tabs>
                <w:tab w:val="center" w:pos="2221"/>
              </w:tabs>
            </w:pPr>
            <w:r w:rsidRPr="000E3238">
              <w:t>216</w:t>
            </w:r>
          </w:p>
        </w:tc>
        <w:tc>
          <w:tcPr>
            <w:tcW w:w="1134" w:type="dxa"/>
            <w:shd w:val="clear" w:color="auto" w:fill="auto"/>
          </w:tcPr>
          <w:p w14:paraId="36BAA773" w14:textId="77777777" w:rsidR="00A059CD" w:rsidRPr="000E3238" w:rsidRDefault="00A059CD" w:rsidP="00E11742">
            <w:pPr>
              <w:pStyle w:val="E-TableText"/>
              <w:tabs>
                <w:tab w:val="center" w:pos="2221"/>
              </w:tabs>
            </w:pPr>
            <w:r w:rsidRPr="000E3238">
              <w:t>60</w:t>
            </w:r>
          </w:p>
        </w:tc>
        <w:tc>
          <w:tcPr>
            <w:tcW w:w="1276" w:type="dxa"/>
            <w:gridSpan w:val="2"/>
            <w:shd w:val="clear" w:color="auto" w:fill="auto"/>
          </w:tcPr>
          <w:p w14:paraId="31B6BD78" w14:textId="77777777" w:rsidR="00A059CD" w:rsidRPr="000E3238" w:rsidRDefault="00A059CD" w:rsidP="00E11742">
            <w:pPr>
              <w:pStyle w:val="E-TableText"/>
              <w:tabs>
                <w:tab w:val="center" w:pos="2221"/>
              </w:tabs>
            </w:pPr>
            <w:r w:rsidRPr="000E3238">
              <w:t>1500</w:t>
            </w:r>
          </w:p>
        </w:tc>
      </w:tr>
      <w:tr w:rsidR="00A059CD" w:rsidRPr="000E3238" w14:paraId="10BF2BAC" w14:textId="77777777" w:rsidTr="00E11742">
        <w:trPr>
          <w:cantSplit/>
        </w:trPr>
        <w:tc>
          <w:tcPr>
            <w:tcW w:w="1702" w:type="dxa"/>
            <w:gridSpan w:val="2"/>
            <w:shd w:val="clear" w:color="auto" w:fill="auto"/>
          </w:tcPr>
          <w:p w14:paraId="7EDB0F84" w14:textId="77777777" w:rsidR="00A059CD" w:rsidRPr="000E3238" w:rsidRDefault="00A059CD" w:rsidP="00E11742">
            <w:pPr>
              <w:pStyle w:val="E-TableText"/>
              <w:tabs>
                <w:tab w:val="center" w:pos="2221"/>
              </w:tabs>
            </w:pPr>
            <w:r w:rsidRPr="000E3238">
              <w:t>Technical gallery</w:t>
            </w:r>
          </w:p>
        </w:tc>
        <w:tc>
          <w:tcPr>
            <w:tcW w:w="1559" w:type="dxa"/>
            <w:shd w:val="clear" w:color="auto" w:fill="auto"/>
          </w:tcPr>
          <w:p w14:paraId="34EF462C" w14:textId="77777777" w:rsidR="00A059CD" w:rsidRPr="000E3238" w:rsidRDefault="00A059CD" w:rsidP="00E11742">
            <w:pPr>
              <w:pStyle w:val="E-TableText"/>
              <w:tabs>
                <w:tab w:val="center" w:pos="2221"/>
              </w:tabs>
            </w:pPr>
            <w:r w:rsidRPr="000E3238">
              <w:t>OH3</w:t>
            </w:r>
          </w:p>
        </w:tc>
        <w:tc>
          <w:tcPr>
            <w:tcW w:w="1134" w:type="dxa"/>
            <w:shd w:val="clear" w:color="auto" w:fill="auto"/>
          </w:tcPr>
          <w:p w14:paraId="5A63CC57"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41A314F3" w14:textId="77777777" w:rsidR="00A059CD" w:rsidRPr="000E3238" w:rsidRDefault="00A059CD" w:rsidP="00E11742">
            <w:pPr>
              <w:pStyle w:val="E-TableText"/>
              <w:tabs>
                <w:tab w:val="center" w:pos="2221"/>
              </w:tabs>
            </w:pPr>
            <w:r w:rsidRPr="000E3238">
              <w:t>5</w:t>
            </w:r>
          </w:p>
        </w:tc>
        <w:tc>
          <w:tcPr>
            <w:tcW w:w="1275" w:type="dxa"/>
            <w:shd w:val="clear" w:color="auto" w:fill="auto"/>
          </w:tcPr>
          <w:p w14:paraId="286784F9" w14:textId="77777777" w:rsidR="00A059CD" w:rsidRPr="000E3238" w:rsidRDefault="00A059CD" w:rsidP="00E11742">
            <w:pPr>
              <w:pStyle w:val="E-TableText"/>
              <w:tabs>
                <w:tab w:val="center" w:pos="2221"/>
              </w:tabs>
            </w:pPr>
            <w:r w:rsidRPr="000E3238">
              <w:t>216</w:t>
            </w:r>
          </w:p>
        </w:tc>
        <w:tc>
          <w:tcPr>
            <w:tcW w:w="1134" w:type="dxa"/>
            <w:shd w:val="clear" w:color="auto" w:fill="auto"/>
          </w:tcPr>
          <w:p w14:paraId="2664FE01" w14:textId="77777777" w:rsidR="00A059CD" w:rsidRPr="000E3238" w:rsidRDefault="00A059CD" w:rsidP="00E11742">
            <w:pPr>
              <w:pStyle w:val="E-TableText"/>
              <w:tabs>
                <w:tab w:val="center" w:pos="2221"/>
              </w:tabs>
            </w:pPr>
            <w:r w:rsidRPr="000E3238">
              <w:t>60</w:t>
            </w:r>
          </w:p>
        </w:tc>
        <w:tc>
          <w:tcPr>
            <w:tcW w:w="1276" w:type="dxa"/>
            <w:gridSpan w:val="2"/>
            <w:shd w:val="clear" w:color="auto" w:fill="auto"/>
          </w:tcPr>
          <w:p w14:paraId="0B713306" w14:textId="77777777" w:rsidR="00A059CD" w:rsidRPr="000E3238" w:rsidRDefault="00A059CD" w:rsidP="00E11742">
            <w:pPr>
              <w:pStyle w:val="E-TableText"/>
              <w:tabs>
                <w:tab w:val="center" w:pos="2221"/>
              </w:tabs>
            </w:pPr>
            <w:r w:rsidRPr="000E3238">
              <w:t>1500</w:t>
            </w:r>
          </w:p>
        </w:tc>
      </w:tr>
      <w:tr w:rsidR="00A059CD" w:rsidRPr="000E3238" w14:paraId="698C025C" w14:textId="77777777" w:rsidTr="00E11742">
        <w:trPr>
          <w:cantSplit/>
        </w:trPr>
        <w:tc>
          <w:tcPr>
            <w:tcW w:w="1702" w:type="dxa"/>
            <w:gridSpan w:val="2"/>
            <w:shd w:val="clear" w:color="auto" w:fill="auto"/>
          </w:tcPr>
          <w:p w14:paraId="10FB2BB2" w14:textId="77777777" w:rsidR="00A059CD" w:rsidRPr="000E3238" w:rsidRDefault="00A059CD" w:rsidP="00E11742">
            <w:pPr>
              <w:pStyle w:val="E-TableText"/>
              <w:tabs>
                <w:tab w:val="center" w:pos="2221"/>
              </w:tabs>
            </w:pPr>
            <w:r w:rsidRPr="000E3238">
              <w:t>Utility</w:t>
            </w:r>
          </w:p>
        </w:tc>
        <w:tc>
          <w:tcPr>
            <w:tcW w:w="1559" w:type="dxa"/>
            <w:shd w:val="clear" w:color="auto" w:fill="auto"/>
          </w:tcPr>
          <w:p w14:paraId="0EC806B6" w14:textId="77777777" w:rsidR="00A059CD" w:rsidRPr="000E3238" w:rsidRDefault="00A059CD" w:rsidP="00E11742">
            <w:pPr>
              <w:pStyle w:val="E-TableText"/>
              <w:tabs>
                <w:tab w:val="center" w:pos="2221"/>
              </w:tabs>
            </w:pPr>
            <w:r w:rsidRPr="000E3238">
              <w:t>OH3</w:t>
            </w:r>
          </w:p>
        </w:tc>
        <w:tc>
          <w:tcPr>
            <w:tcW w:w="1134" w:type="dxa"/>
            <w:shd w:val="clear" w:color="auto" w:fill="auto"/>
          </w:tcPr>
          <w:p w14:paraId="2AB62CB1"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29DD3B19" w14:textId="77777777" w:rsidR="00A059CD" w:rsidRPr="000E3238" w:rsidRDefault="00A059CD" w:rsidP="00E11742">
            <w:pPr>
              <w:pStyle w:val="E-TableText"/>
              <w:tabs>
                <w:tab w:val="center" w:pos="2221"/>
              </w:tabs>
            </w:pPr>
            <w:r w:rsidRPr="000E3238">
              <w:t>5</w:t>
            </w:r>
          </w:p>
        </w:tc>
        <w:tc>
          <w:tcPr>
            <w:tcW w:w="1275" w:type="dxa"/>
            <w:shd w:val="clear" w:color="auto" w:fill="auto"/>
          </w:tcPr>
          <w:p w14:paraId="2730FBC9" w14:textId="77777777" w:rsidR="00A059CD" w:rsidRPr="000E3238" w:rsidRDefault="00A059CD" w:rsidP="00E11742">
            <w:pPr>
              <w:pStyle w:val="E-TableText"/>
              <w:tabs>
                <w:tab w:val="center" w:pos="2221"/>
              </w:tabs>
            </w:pPr>
            <w:r w:rsidRPr="000E3238">
              <w:t>216</w:t>
            </w:r>
          </w:p>
        </w:tc>
        <w:tc>
          <w:tcPr>
            <w:tcW w:w="1134" w:type="dxa"/>
            <w:shd w:val="clear" w:color="auto" w:fill="auto"/>
          </w:tcPr>
          <w:p w14:paraId="1D380F5C" w14:textId="77777777" w:rsidR="00A059CD" w:rsidRPr="000E3238" w:rsidRDefault="00A059CD" w:rsidP="00E11742">
            <w:pPr>
              <w:pStyle w:val="E-TableText"/>
              <w:tabs>
                <w:tab w:val="center" w:pos="2221"/>
              </w:tabs>
            </w:pPr>
            <w:r w:rsidRPr="000E3238">
              <w:t>60</w:t>
            </w:r>
          </w:p>
        </w:tc>
        <w:tc>
          <w:tcPr>
            <w:tcW w:w="1276" w:type="dxa"/>
            <w:gridSpan w:val="2"/>
            <w:shd w:val="clear" w:color="auto" w:fill="auto"/>
          </w:tcPr>
          <w:p w14:paraId="0AB1FEE3" w14:textId="77777777" w:rsidR="00A059CD" w:rsidRPr="000E3238" w:rsidRDefault="00A059CD" w:rsidP="00E11742">
            <w:pPr>
              <w:pStyle w:val="E-TableText"/>
              <w:tabs>
                <w:tab w:val="center" w:pos="2221"/>
              </w:tabs>
            </w:pPr>
            <w:r w:rsidRPr="000E3238">
              <w:t>1500</w:t>
            </w:r>
          </w:p>
        </w:tc>
      </w:tr>
      <w:tr w:rsidR="00A059CD" w:rsidRPr="000E3238" w14:paraId="70D130F3" w14:textId="77777777" w:rsidTr="00E11742">
        <w:trPr>
          <w:cantSplit/>
        </w:trPr>
        <w:tc>
          <w:tcPr>
            <w:tcW w:w="1702" w:type="dxa"/>
            <w:gridSpan w:val="2"/>
            <w:shd w:val="clear" w:color="auto" w:fill="auto"/>
          </w:tcPr>
          <w:p w14:paraId="3B437098" w14:textId="77777777" w:rsidR="00A059CD" w:rsidRPr="000E3238" w:rsidRDefault="00A059CD" w:rsidP="00E11742">
            <w:pPr>
              <w:pStyle w:val="E-TableText"/>
              <w:tabs>
                <w:tab w:val="center" w:pos="2221"/>
              </w:tabs>
            </w:pPr>
            <w:r w:rsidRPr="000E3238">
              <w:t>HVAC room</w:t>
            </w:r>
          </w:p>
        </w:tc>
        <w:tc>
          <w:tcPr>
            <w:tcW w:w="1559" w:type="dxa"/>
            <w:shd w:val="clear" w:color="auto" w:fill="auto"/>
          </w:tcPr>
          <w:p w14:paraId="254343A6" w14:textId="77777777" w:rsidR="00A059CD" w:rsidRPr="000E3238" w:rsidRDefault="00A059CD" w:rsidP="00E11742">
            <w:pPr>
              <w:pStyle w:val="E-TableText"/>
              <w:tabs>
                <w:tab w:val="center" w:pos="2221"/>
              </w:tabs>
            </w:pPr>
            <w:r w:rsidRPr="000E3238">
              <w:t>OH3</w:t>
            </w:r>
          </w:p>
        </w:tc>
        <w:tc>
          <w:tcPr>
            <w:tcW w:w="1134" w:type="dxa"/>
            <w:shd w:val="clear" w:color="auto" w:fill="auto"/>
          </w:tcPr>
          <w:p w14:paraId="2086F546"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747C3A38" w14:textId="77777777" w:rsidR="00A059CD" w:rsidRPr="000E3238" w:rsidRDefault="00A059CD" w:rsidP="00E11742">
            <w:pPr>
              <w:pStyle w:val="E-TableText"/>
              <w:tabs>
                <w:tab w:val="center" w:pos="2221"/>
              </w:tabs>
            </w:pPr>
            <w:r w:rsidRPr="000E3238">
              <w:t>5</w:t>
            </w:r>
          </w:p>
        </w:tc>
        <w:tc>
          <w:tcPr>
            <w:tcW w:w="1275" w:type="dxa"/>
            <w:shd w:val="clear" w:color="auto" w:fill="auto"/>
          </w:tcPr>
          <w:p w14:paraId="5CD27499" w14:textId="77777777" w:rsidR="00A059CD" w:rsidRPr="000E3238" w:rsidRDefault="00A059CD" w:rsidP="00E11742">
            <w:pPr>
              <w:pStyle w:val="E-TableText"/>
              <w:tabs>
                <w:tab w:val="center" w:pos="2221"/>
              </w:tabs>
            </w:pPr>
            <w:r w:rsidRPr="000E3238">
              <w:t>216</w:t>
            </w:r>
          </w:p>
        </w:tc>
        <w:tc>
          <w:tcPr>
            <w:tcW w:w="1134" w:type="dxa"/>
            <w:shd w:val="clear" w:color="auto" w:fill="auto"/>
          </w:tcPr>
          <w:p w14:paraId="10CFEDF9" w14:textId="77777777" w:rsidR="00A059CD" w:rsidRPr="000E3238" w:rsidRDefault="00A059CD" w:rsidP="00E11742">
            <w:pPr>
              <w:pStyle w:val="E-TableText"/>
              <w:tabs>
                <w:tab w:val="center" w:pos="2221"/>
              </w:tabs>
            </w:pPr>
            <w:r w:rsidRPr="000E3238">
              <w:t>60</w:t>
            </w:r>
          </w:p>
        </w:tc>
        <w:tc>
          <w:tcPr>
            <w:tcW w:w="1276" w:type="dxa"/>
            <w:gridSpan w:val="2"/>
            <w:shd w:val="clear" w:color="auto" w:fill="auto"/>
          </w:tcPr>
          <w:p w14:paraId="13E91B83" w14:textId="77777777" w:rsidR="00A059CD" w:rsidRPr="000E3238" w:rsidRDefault="00A059CD" w:rsidP="00E11742">
            <w:pPr>
              <w:pStyle w:val="E-TableText"/>
              <w:tabs>
                <w:tab w:val="center" w:pos="2221"/>
              </w:tabs>
            </w:pPr>
            <w:r w:rsidRPr="000E3238">
              <w:t>1500</w:t>
            </w:r>
          </w:p>
        </w:tc>
      </w:tr>
      <w:tr w:rsidR="00A059CD" w:rsidRPr="000E3238" w14:paraId="457DB0A7" w14:textId="77777777" w:rsidTr="00E11742">
        <w:trPr>
          <w:cantSplit/>
        </w:trPr>
        <w:tc>
          <w:tcPr>
            <w:tcW w:w="1702" w:type="dxa"/>
            <w:gridSpan w:val="2"/>
            <w:shd w:val="clear" w:color="auto" w:fill="auto"/>
          </w:tcPr>
          <w:p w14:paraId="244FDB9B" w14:textId="77777777" w:rsidR="00A059CD" w:rsidRPr="000E3238" w:rsidRDefault="00A059CD" w:rsidP="00E11742">
            <w:pPr>
              <w:pStyle w:val="E-TableText"/>
              <w:tabs>
                <w:tab w:val="center" w:pos="2221"/>
              </w:tabs>
            </w:pPr>
            <w:r w:rsidRPr="000E3238">
              <w:t>Instrument caves</w:t>
            </w:r>
          </w:p>
        </w:tc>
        <w:tc>
          <w:tcPr>
            <w:tcW w:w="1559" w:type="dxa"/>
            <w:shd w:val="clear" w:color="auto" w:fill="auto"/>
          </w:tcPr>
          <w:p w14:paraId="26A89091" w14:textId="77777777" w:rsidR="00A059CD" w:rsidRPr="000E3238" w:rsidRDefault="00A059CD" w:rsidP="00E11742">
            <w:pPr>
              <w:pStyle w:val="E-TableText"/>
              <w:tabs>
                <w:tab w:val="center" w:pos="2221"/>
              </w:tabs>
            </w:pPr>
            <w:r w:rsidRPr="000E3238">
              <w:t>OH3</w:t>
            </w:r>
          </w:p>
        </w:tc>
        <w:tc>
          <w:tcPr>
            <w:tcW w:w="1134" w:type="dxa"/>
            <w:shd w:val="clear" w:color="auto" w:fill="auto"/>
          </w:tcPr>
          <w:p w14:paraId="2BBEDA8D"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53D31ED3" w14:textId="77777777" w:rsidR="00A059CD" w:rsidRPr="000E3238" w:rsidRDefault="00A059CD" w:rsidP="00E11742">
            <w:pPr>
              <w:pStyle w:val="E-TableText"/>
              <w:tabs>
                <w:tab w:val="center" w:pos="2221"/>
              </w:tabs>
            </w:pPr>
            <w:r w:rsidRPr="000E3238">
              <w:t>5</w:t>
            </w:r>
          </w:p>
        </w:tc>
        <w:tc>
          <w:tcPr>
            <w:tcW w:w="1275" w:type="dxa"/>
            <w:shd w:val="clear" w:color="auto" w:fill="auto"/>
          </w:tcPr>
          <w:p w14:paraId="6552690E" w14:textId="77777777" w:rsidR="00A059CD" w:rsidRPr="000E3238" w:rsidRDefault="00A059CD" w:rsidP="00E11742">
            <w:pPr>
              <w:pStyle w:val="E-TableText"/>
              <w:tabs>
                <w:tab w:val="center" w:pos="2221"/>
              </w:tabs>
            </w:pPr>
            <w:r w:rsidRPr="000E3238">
              <w:t>216</w:t>
            </w:r>
          </w:p>
        </w:tc>
        <w:tc>
          <w:tcPr>
            <w:tcW w:w="1134" w:type="dxa"/>
            <w:shd w:val="clear" w:color="auto" w:fill="auto"/>
          </w:tcPr>
          <w:p w14:paraId="25952736" w14:textId="77777777" w:rsidR="00A059CD" w:rsidRPr="000E3238" w:rsidRDefault="00A059CD" w:rsidP="00E11742">
            <w:pPr>
              <w:pStyle w:val="E-TableText"/>
              <w:tabs>
                <w:tab w:val="center" w:pos="2221"/>
              </w:tabs>
            </w:pPr>
            <w:r w:rsidRPr="000E3238">
              <w:t>60</w:t>
            </w:r>
          </w:p>
        </w:tc>
        <w:tc>
          <w:tcPr>
            <w:tcW w:w="1276" w:type="dxa"/>
            <w:gridSpan w:val="2"/>
            <w:shd w:val="clear" w:color="auto" w:fill="auto"/>
          </w:tcPr>
          <w:p w14:paraId="660E1663" w14:textId="77777777" w:rsidR="00A059CD" w:rsidRPr="000E3238" w:rsidRDefault="00A059CD" w:rsidP="00E11742">
            <w:pPr>
              <w:pStyle w:val="E-TableText"/>
              <w:tabs>
                <w:tab w:val="center" w:pos="2221"/>
              </w:tabs>
            </w:pPr>
            <w:r w:rsidRPr="000E3238">
              <w:t>1500</w:t>
            </w:r>
          </w:p>
        </w:tc>
      </w:tr>
      <w:tr w:rsidR="00A059CD" w:rsidRPr="000E3238" w14:paraId="1C054595" w14:textId="77777777" w:rsidTr="00E11742">
        <w:trPr>
          <w:cantSplit/>
        </w:trPr>
        <w:tc>
          <w:tcPr>
            <w:tcW w:w="1702" w:type="dxa"/>
            <w:gridSpan w:val="2"/>
            <w:shd w:val="clear" w:color="auto" w:fill="auto"/>
          </w:tcPr>
          <w:p w14:paraId="01EEC499" w14:textId="77777777" w:rsidR="00A059CD" w:rsidRPr="000E3238" w:rsidRDefault="00A059CD" w:rsidP="00E11742">
            <w:pPr>
              <w:pStyle w:val="E-TableText"/>
              <w:tabs>
                <w:tab w:val="center" w:pos="2221"/>
              </w:tabs>
            </w:pPr>
            <w:r w:rsidRPr="000E3238">
              <w:t>Experimental Hall 1</w:t>
            </w:r>
          </w:p>
        </w:tc>
        <w:tc>
          <w:tcPr>
            <w:tcW w:w="1559" w:type="dxa"/>
            <w:shd w:val="clear" w:color="auto" w:fill="auto"/>
          </w:tcPr>
          <w:p w14:paraId="3FF8D176" w14:textId="77777777" w:rsidR="00A059CD" w:rsidRPr="000E3238" w:rsidRDefault="00A059CD" w:rsidP="00E11742">
            <w:pPr>
              <w:pStyle w:val="E-TableText"/>
              <w:tabs>
                <w:tab w:val="center" w:pos="2221"/>
              </w:tabs>
            </w:pPr>
            <w:r w:rsidRPr="000E3238">
              <w:t xml:space="preserve">OH4 </w:t>
            </w:r>
          </w:p>
        </w:tc>
        <w:tc>
          <w:tcPr>
            <w:tcW w:w="1134" w:type="dxa"/>
            <w:shd w:val="clear" w:color="auto" w:fill="auto"/>
          </w:tcPr>
          <w:p w14:paraId="47887855"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597D24E7" w14:textId="77777777" w:rsidR="00A059CD" w:rsidRPr="000E3238" w:rsidRDefault="00A059CD" w:rsidP="00E11742">
            <w:pPr>
              <w:pStyle w:val="E-TableText"/>
              <w:tabs>
                <w:tab w:val="center" w:pos="2221"/>
              </w:tabs>
            </w:pPr>
            <w:r w:rsidRPr="000E3238">
              <w:t>5</w:t>
            </w:r>
          </w:p>
        </w:tc>
        <w:tc>
          <w:tcPr>
            <w:tcW w:w="1275" w:type="dxa"/>
            <w:shd w:val="clear" w:color="auto" w:fill="auto"/>
          </w:tcPr>
          <w:p w14:paraId="30FD8B75" w14:textId="77777777" w:rsidR="00A059CD" w:rsidRPr="000E3238" w:rsidRDefault="00A059CD" w:rsidP="00E11742">
            <w:pPr>
              <w:pStyle w:val="E-TableText"/>
              <w:tabs>
                <w:tab w:val="center" w:pos="2221"/>
              </w:tabs>
            </w:pPr>
            <w:r w:rsidRPr="000E3238">
              <w:t>360</w:t>
            </w:r>
          </w:p>
        </w:tc>
        <w:tc>
          <w:tcPr>
            <w:tcW w:w="1134" w:type="dxa"/>
            <w:shd w:val="clear" w:color="auto" w:fill="auto"/>
          </w:tcPr>
          <w:p w14:paraId="09DBE3AB" w14:textId="77777777" w:rsidR="00A059CD" w:rsidRPr="000E3238" w:rsidRDefault="00A059CD" w:rsidP="00E11742">
            <w:pPr>
              <w:pStyle w:val="E-TableText"/>
              <w:tabs>
                <w:tab w:val="center" w:pos="2221"/>
              </w:tabs>
            </w:pPr>
            <w:r w:rsidRPr="000E3238">
              <w:t>90</w:t>
            </w:r>
          </w:p>
        </w:tc>
        <w:tc>
          <w:tcPr>
            <w:tcW w:w="1276" w:type="dxa"/>
            <w:gridSpan w:val="2"/>
            <w:shd w:val="clear" w:color="auto" w:fill="auto"/>
          </w:tcPr>
          <w:p w14:paraId="53B9DAA1" w14:textId="77777777" w:rsidR="00A059CD" w:rsidRPr="000E3238" w:rsidRDefault="00A059CD" w:rsidP="00E11742">
            <w:pPr>
              <w:pStyle w:val="E-TableText"/>
              <w:tabs>
                <w:tab w:val="center" w:pos="2221"/>
              </w:tabs>
            </w:pPr>
            <w:r w:rsidRPr="000E3238">
              <w:t>2520</w:t>
            </w:r>
          </w:p>
        </w:tc>
      </w:tr>
      <w:tr w:rsidR="00A059CD" w:rsidRPr="000E3238" w14:paraId="12310720" w14:textId="77777777" w:rsidTr="00E11742">
        <w:trPr>
          <w:cantSplit/>
        </w:trPr>
        <w:tc>
          <w:tcPr>
            <w:tcW w:w="1702" w:type="dxa"/>
            <w:gridSpan w:val="2"/>
            <w:shd w:val="clear" w:color="auto" w:fill="auto"/>
          </w:tcPr>
          <w:p w14:paraId="114B189C" w14:textId="77777777" w:rsidR="00A059CD" w:rsidRPr="000E3238" w:rsidRDefault="00A059CD" w:rsidP="00E11742">
            <w:pPr>
              <w:pStyle w:val="E-TableText"/>
              <w:tabs>
                <w:tab w:val="center" w:pos="2221"/>
              </w:tabs>
            </w:pPr>
            <w:r w:rsidRPr="000E3238">
              <w:t>Experimental Hall 2</w:t>
            </w:r>
          </w:p>
        </w:tc>
        <w:tc>
          <w:tcPr>
            <w:tcW w:w="1559" w:type="dxa"/>
            <w:shd w:val="clear" w:color="auto" w:fill="auto"/>
          </w:tcPr>
          <w:p w14:paraId="08FBC3FC" w14:textId="77777777" w:rsidR="00A059CD" w:rsidRPr="000E3238" w:rsidRDefault="00A059CD" w:rsidP="00E11742">
            <w:pPr>
              <w:pStyle w:val="E-TableText"/>
              <w:tabs>
                <w:tab w:val="center" w:pos="2221"/>
              </w:tabs>
            </w:pPr>
            <w:r w:rsidRPr="000E3238">
              <w:t>OH4</w:t>
            </w:r>
          </w:p>
        </w:tc>
        <w:tc>
          <w:tcPr>
            <w:tcW w:w="1134" w:type="dxa"/>
            <w:shd w:val="clear" w:color="auto" w:fill="auto"/>
          </w:tcPr>
          <w:p w14:paraId="3D9A4D93"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639ECEA0" w14:textId="77777777" w:rsidR="00A059CD" w:rsidRPr="000E3238" w:rsidRDefault="00A059CD" w:rsidP="00E11742">
            <w:pPr>
              <w:pStyle w:val="E-TableText"/>
              <w:tabs>
                <w:tab w:val="center" w:pos="2221"/>
              </w:tabs>
            </w:pPr>
            <w:r w:rsidRPr="000E3238">
              <w:t>5</w:t>
            </w:r>
          </w:p>
        </w:tc>
        <w:tc>
          <w:tcPr>
            <w:tcW w:w="1275" w:type="dxa"/>
            <w:shd w:val="clear" w:color="auto" w:fill="auto"/>
          </w:tcPr>
          <w:p w14:paraId="5E69C23D" w14:textId="77777777" w:rsidR="00A059CD" w:rsidRPr="000E3238" w:rsidRDefault="00A059CD" w:rsidP="00E11742">
            <w:pPr>
              <w:pStyle w:val="E-TableText"/>
              <w:tabs>
                <w:tab w:val="center" w:pos="2221"/>
              </w:tabs>
            </w:pPr>
            <w:r w:rsidRPr="000E3238">
              <w:t>360</w:t>
            </w:r>
          </w:p>
        </w:tc>
        <w:tc>
          <w:tcPr>
            <w:tcW w:w="1134" w:type="dxa"/>
            <w:shd w:val="clear" w:color="auto" w:fill="auto"/>
          </w:tcPr>
          <w:p w14:paraId="1A4D9081" w14:textId="77777777" w:rsidR="00A059CD" w:rsidRPr="000E3238" w:rsidRDefault="00A059CD" w:rsidP="00E11742">
            <w:pPr>
              <w:pStyle w:val="E-TableText"/>
              <w:tabs>
                <w:tab w:val="center" w:pos="2221"/>
              </w:tabs>
            </w:pPr>
            <w:r w:rsidRPr="000E3238">
              <w:t>90</w:t>
            </w:r>
          </w:p>
        </w:tc>
        <w:tc>
          <w:tcPr>
            <w:tcW w:w="1276" w:type="dxa"/>
            <w:gridSpan w:val="2"/>
            <w:shd w:val="clear" w:color="auto" w:fill="auto"/>
          </w:tcPr>
          <w:p w14:paraId="2CAD5F62" w14:textId="77777777" w:rsidR="00A059CD" w:rsidRPr="000E3238" w:rsidRDefault="00A059CD" w:rsidP="00E11742">
            <w:pPr>
              <w:pStyle w:val="E-TableText"/>
              <w:tabs>
                <w:tab w:val="center" w:pos="2221"/>
              </w:tabs>
            </w:pPr>
            <w:r w:rsidRPr="000E3238">
              <w:t>2520</w:t>
            </w:r>
          </w:p>
        </w:tc>
      </w:tr>
      <w:tr w:rsidR="00A059CD" w:rsidRPr="000E3238" w14:paraId="12B4B9A9" w14:textId="77777777" w:rsidTr="00E11742">
        <w:trPr>
          <w:cantSplit/>
        </w:trPr>
        <w:tc>
          <w:tcPr>
            <w:tcW w:w="1702" w:type="dxa"/>
            <w:gridSpan w:val="2"/>
            <w:shd w:val="clear" w:color="auto" w:fill="auto"/>
          </w:tcPr>
          <w:p w14:paraId="7DEB05E7" w14:textId="77777777" w:rsidR="00A059CD" w:rsidRPr="000E3238" w:rsidRDefault="00A059CD" w:rsidP="00E11742">
            <w:pPr>
              <w:pStyle w:val="E-TableText"/>
              <w:tabs>
                <w:tab w:val="center" w:pos="2221"/>
              </w:tabs>
            </w:pPr>
            <w:r w:rsidRPr="000E3238">
              <w:t>Experimental Hall 3</w:t>
            </w:r>
          </w:p>
        </w:tc>
        <w:tc>
          <w:tcPr>
            <w:tcW w:w="1559" w:type="dxa"/>
            <w:shd w:val="clear" w:color="auto" w:fill="auto"/>
          </w:tcPr>
          <w:p w14:paraId="3C4E605C" w14:textId="77777777" w:rsidR="00A059CD" w:rsidRPr="000E3238" w:rsidRDefault="00A059CD" w:rsidP="00E11742">
            <w:pPr>
              <w:pStyle w:val="E-TableText"/>
              <w:tabs>
                <w:tab w:val="center" w:pos="2221"/>
              </w:tabs>
            </w:pPr>
            <w:r w:rsidRPr="000E3238">
              <w:t>OH4</w:t>
            </w:r>
          </w:p>
        </w:tc>
        <w:tc>
          <w:tcPr>
            <w:tcW w:w="1134" w:type="dxa"/>
            <w:shd w:val="clear" w:color="auto" w:fill="auto"/>
          </w:tcPr>
          <w:p w14:paraId="25D38390"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3E6AF27F" w14:textId="77777777" w:rsidR="00A059CD" w:rsidRPr="000E3238" w:rsidRDefault="00A059CD" w:rsidP="00E11742">
            <w:pPr>
              <w:pStyle w:val="E-TableText"/>
              <w:tabs>
                <w:tab w:val="center" w:pos="2221"/>
              </w:tabs>
            </w:pPr>
            <w:r w:rsidRPr="000E3238">
              <w:t>5</w:t>
            </w:r>
          </w:p>
        </w:tc>
        <w:tc>
          <w:tcPr>
            <w:tcW w:w="1275" w:type="dxa"/>
            <w:shd w:val="clear" w:color="auto" w:fill="auto"/>
          </w:tcPr>
          <w:p w14:paraId="27E5BB0B" w14:textId="77777777" w:rsidR="00A059CD" w:rsidRPr="000E3238" w:rsidRDefault="00A059CD" w:rsidP="00E11742">
            <w:pPr>
              <w:pStyle w:val="E-TableText"/>
              <w:tabs>
                <w:tab w:val="center" w:pos="2221"/>
              </w:tabs>
            </w:pPr>
            <w:r w:rsidRPr="000E3238">
              <w:t>360</w:t>
            </w:r>
          </w:p>
        </w:tc>
        <w:tc>
          <w:tcPr>
            <w:tcW w:w="1134" w:type="dxa"/>
            <w:shd w:val="clear" w:color="auto" w:fill="auto"/>
          </w:tcPr>
          <w:p w14:paraId="334564B9" w14:textId="77777777" w:rsidR="00A059CD" w:rsidRPr="000E3238" w:rsidRDefault="00A059CD" w:rsidP="00E11742">
            <w:pPr>
              <w:pStyle w:val="E-TableText"/>
              <w:tabs>
                <w:tab w:val="center" w:pos="2221"/>
              </w:tabs>
            </w:pPr>
            <w:r w:rsidRPr="000E3238">
              <w:t>90</w:t>
            </w:r>
          </w:p>
        </w:tc>
        <w:tc>
          <w:tcPr>
            <w:tcW w:w="1276" w:type="dxa"/>
            <w:gridSpan w:val="2"/>
            <w:shd w:val="clear" w:color="auto" w:fill="auto"/>
          </w:tcPr>
          <w:p w14:paraId="0835CAE0" w14:textId="77777777" w:rsidR="00A059CD" w:rsidRPr="000E3238" w:rsidRDefault="00A059CD" w:rsidP="00E11742">
            <w:pPr>
              <w:pStyle w:val="E-TableText"/>
              <w:tabs>
                <w:tab w:val="center" w:pos="2221"/>
              </w:tabs>
            </w:pPr>
            <w:r w:rsidRPr="000E3238">
              <w:t>2520</w:t>
            </w:r>
          </w:p>
        </w:tc>
      </w:tr>
      <w:tr w:rsidR="00A059CD" w:rsidRPr="000E3238" w14:paraId="694EF2C7" w14:textId="77777777" w:rsidTr="00E11742">
        <w:trPr>
          <w:cantSplit/>
        </w:trPr>
        <w:tc>
          <w:tcPr>
            <w:tcW w:w="1702" w:type="dxa"/>
            <w:gridSpan w:val="2"/>
            <w:shd w:val="clear" w:color="auto" w:fill="auto"/>
          </w:tcPr>
          <w:p w14:paraId="3A434A68" w14:textId="77777777" w:rsidR="00A059CD" w:rsidRPr="000E3238" w:rsidRDefault="00A059CD" w:rsidP="00E11742">
            <w:pPr>
              <w:pStyle w:val="E-TableText"/>
              <w:tabs>
                <w:tab w:val="center" w:pos="2221"/>
              </w:tabs>
            </w:pPr>
            <w:r w:rsidRPr="000E3238">
              <w:t>Guide Hall</w:t>
            </w:r>
          </w:p>
        </w:tc>
        <w:tc>
          <w:tcPr>
            <w:tcW w:w="1559" w:type="dxa"/>
            <w:shd w:val="clear" w:color="auto" w:fill="auto"/>
          </w:tcPr>
          <w:p w14:paraId="428A5298" w14:textId="77777777" w:rsidR="00A059CD" w:rsidRPr="000E3238" w:rsidRDefault="00A059CD" w:rsidP="00E11742">
            <w:pPr>
              <w:pStyle w:val="E-TableText"/>
              <w:tabs>
                <w:tab w:val="center" w:pos="2221"/>
              </w:tabs>
            </w:pPr>
            <w:r w:rsidRPr="000E3238">
              <w:t>OH4</w:t>
            </w:r>
          </w:p>
        </w:tc>
        <w:tc>
          <w:tcPr>
            <w:tcW w:w="1134" w:type="dxa"/>
            <w:shd w:val="clear" w:color="auto" w:fill="auto"/>
          </w:tcPr>
          <w:p w14:paraId="4F8F70C0"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4CE5664B" w14:textId="77777777" w:rsidR="00A059CD" w:rsidRPr="000E3238" w:rsidRDefault="00A059CD" w:rsidP="00E11742">
            <w:pPr>
              <w:pStyle w:val="E-TableText"/>
              <w:tabs>
                <w:tab w:val="center" w:pos="2221"/>
              </w:tabs>
            </w:pPr>
            <w:r w:rsidRPr="000E3238">
              <w:t>5</w:t>
            </w:r>
          </w:p>
        </w:tc>
        <w:tc>
          <w:tcPr>
            <w:tcW w:w="1275" w:type="dxa"/>
            <w:shd w:val="clear" w:color="auto" w:fill="auto"/>
          </w:tcPr>
          <w:p w14:paraId="17921E58" w14:textId="77777777" w:rsidR="00A059CD" w:rsidRPr="000E3238" w:rsidRDefault="00A059CD" w:rsidP="00E11742">
            <w:pPr>
              <w:pStyle w:val="E-TableText"/>
              <w:tabs>
                <w:tab w:val="center" w:pos="2221"/>
              </w:tabs>
            </w:pPr>
            <w:r w:rsidRPr="000E3238">
              <w:t>360</w:t>
            </w:r>
          </w:p>
        </w:tc>
        <w:tc>
          <w:tcPr>
            <w:tcW w:w="1134" w:type="dxa"/>
            <w:shd w:val="clear" w:color="auto" w:fill="auto"/>
          </w:tcPr>
          <w:p w14:paraId="5BA2DA4D" w14:textId="77777777" w:rsidR="00A059CD" w:rsidRPr="000E3238" w:rsidRDefault="00A059CD" w:rsidP="00E11742">
            <w:pPr>
              <w:pStyle w:val="E-TableText"/>
              <w:tabs>
                <w:tab w:val="center" w:pos="2221"/>
              </w:tabs>
            </w:pPr>
            <w:r w:rsidRPr="000E3238">
              <w:t>90</w:t>
            </w:r>
          </w:p>
        </w:tc>
        <w:tc>
          <w:tcPr>
            <w:tcW w:w="1276" w:type="dxa"/>
            <w:gridSpan w:val="2"/>
            <w:shd w:val="clear" w:color="auto" w:fill="auto"/>
          </w:tcPr>
          <w:p w14:paraId="119DAEFE" w14:textId="77777777" w:rsidR="00A059CD" w:rsidRPr="000E3238" w:rsidRDefault="00A059CD" w:rsidP="00E11742">
            <w:pPr>
              <w:pStyle w:val="E-TableText"/>
              <w:tabs>
                <w:tab w:val="center" w:pos="2221"/>
              </w:tabs>
            </w:pPr>
            <w:r w:rsidRPr="000E3238">
              <w:t>2520</w:t>
            </w:r>
          </w:p>
        </w:tc>
      </w:tr>
      <w:tr w:rsidR="00A059CD" w:rsidRPr="000E3238" w14:paraId="05705AFB" w14:textId="77777777" w:rsidTr="00E11742">
        <w:trPr>
          <w:cantSplit/>
        </w:trPr>
        <w:tc>
          <w:tcPr>
            <w:tcW w:w="1702" w:type="dxa"/>
            <w:gridSpan w:val="2"/>
            <w:shd w:val="clear" w:color="auto" w:fill="auto"/>
          </w:tcPr>
          <w:p w14:paraId="14C4B874" w14:textId="77777777" w:rsidR="00A059CD" w:rsidRPr="000E3238" w:rsidRDefault="00A059CD" w:rsidP="00E11742">
            <w:pPr>
              <w:pStyle w:val="E-TableText"/>
              <w:tabs>
                <w:tab w:val="center" w:pos="2221"/>
              </w:tabs>
            </w:pPr>
            <w:r w:rsidRPr="000E3238">
              <w:t>Emergency HVAC room</w:t>
            </w:r>
          </w:p>
        </w:tc>
        <w:tc>
          <w:tcPr>
            <w:tcW w:w="1559" w:type="dxa"/>
            <w:shd w:val="clear" w:color="auto" w:fill="auto"/>
          </w:tcPr>
          <w:p w14:paraId="59E4ECCA" w14:textId="77777777" w:rsidR="00A059CD" w:rsidRPr="000E3238" w:rsidRDefault="00A059CD" w:rsidP="00E11742">
            <w:pPr>
              <w:pStyle w:val="E-TableText"/>
              <w:tabs>
                <w:tab w:val="center" w:pos="2221"/>
              </w:tabs>
            </w:pPr>
            <w:r w:rsidRPr="000E3238">
              <w:t>OH3</w:t>
            </w:r>
          </w:p>
        </w:tc>
        <w:tc>
          <w:tcPr>
            <w:tcW w:w="1134" w:type="dxa"/>
            <w:shd w:val="clear" w:color="auto" w:fill="auto"/>
          </w:tcPr>
          <w:p w14:paraId="3E5CF97E"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0FDC3722" w14:textId="77777777" w:rsidR="00A059CD" w:rsidRPr="000E3238" w:rsidRDefault="00A059CD" w:rsidP="00E11742">
            <w:pPr>
              <w:pStyle w:val="E-TableText"/>
              <w:tabs>
                <w:tab w:val="center" w:pos="2221"/>
              </w:tabs>
            </w:pPr>
            <w:r w:rsidRPr="000E3238">
              <w:t>5</w:t>
            </w:r>
          </w:p>
        </w:tc>
        <w:tc>
          <w:tcPr>
            <w:tcW w:w="1275" w:type="dxa"/>
            <w:shd w:val="clear" w:color="auto" w:fill="auto"/>
          </w:tcPr>
          <w:p w14:paraId="0E3BDD76" w14:textId="77777777" w:rsidR="00A059CD" w:rsidRPr="000E3238" w:rsidRDefault="00A059CD" w:rsidP="00E11742">
            <w:pPr>
              <w:pStyle w:val="E-TableText"/>
              <w:tabs>
                <w:tab w:val="center" w:pos="2221"/>
              </w:tabs>
            </w:pPr>
            <w:r w:rsidRPr="000E3238">
              <w:t>216</w:t>
            </w:r>
          </w:p>
        </w:tc>
        <w:tc>
          <w:tcPr>
            <w:tcW w:w="1134" w:type="dxa"/>
            <w:shd w:val="clear" w:color="auto" w:fill="auto"/>
          </w:tcPr>
          <w:p w14:paraId="29AB9DA2" w14:textId="77777777" w:rsidR="00A059CD" w:rsidRPr="000E3238" w:rsidRDefault="00A059CD" w:rsidP="00E11742">
            <w:pPr>
              <w:pStyle w:val="E-TableText"/>
              <w:tabs>
                <w:tab w:val="center" w:pos="2221"/>
              </w:tabs>
            </w:pPr>
            <w:r w:rsidRPr="000E3238">
              <w:t>60</w:t>
            </w:r>
          </w:p>
        </w:tc>
        <w:tc>
          <w:tcPr>
            <w:tcW w:w="1276" w:type="dxa"/>
            <w:gridSpan w:val="2"/>
            <w:shd w:val="clear" w:color="auto" w:fill="auto"/>
          </w:tcPr>
          <w:p w14:paraId="37CB184F" w14:textId="77777777" w:rsidR="00A059CD" w:rsidRPr="000E3238" w:rsidRDefault="00A059CD" w:rsidP="00E11742">
            <w:pPr>
              <w:pStyle w:val="E-TableText"/>
              <w:tabs>
                <w:tab w:val="center" w:pos="2221"/>
              </w:tabs>
            </w:pPr>
            <w:r w:rsidRPr="000E3238">
              <w:t>1500</w:t>
            </w:r>
          </w:p>
        </w:tc>
      </w:tr>
      <w:tr w:rsidR="00A059CD" w:rsidRPr="000E3238" w14:paraId="063C79CF" w14:textId="77777777" w:rsidTr="00E11742">
        <w:trPr>
          <w:cantSplit/>
        </w:trPr>
        <w:tc>
          <w:tcPr>
            <w:tcW w:w="1702" w:type="dxa"/>
            <w:gridSpan w:val="2"/>
            <w:shd w:val="clear" w:color="auto" w:fill="auto"/>
          </w:tcPr>
          <w:p w14:paraId="425EFF36" w14:textId="77777777" w:rsidR="00A059CD" w:rsidRPr="000E3238" w:rsidRDefault="00A059CD" w:rsidP="00E11742">
            <w:pPr>
              <w:pStyle w:val="E-TableText"/>
              <w:tabs>
                <w:tab w:val="center" w:pos="2221"/>
              </w:tabs>
            </w:pPr>
            <w:r w:rsidRPr="000E3238">
              <w:t>Actinide lab HVAC</w:t>
            </w:r>
          </w:p>
        </w:tc>
        <w:tc>
          <w:tcPr>
            <w:tcW w:w="1559" w:type="dxa"/>
            <w:shd w:val="clear" w:color="auto" w:fill="auto"/>
          </w:tcPr>
          <w:p w14:paraId="5171A504" w14:textId="77777777" w:rsidR="00A059CD" w:rsidRPr="000E3238" w:rsidRDefault="00A059CD" w:rsidP="00E11742">
            <w:pPr>
              <w:pStyle w:val="E-TableText"/>
              <w:tabs>
                <w:tab w:val="center" w:pos="2221"/>
              </w:tabs>
            </w:pPr>
            <w:r w:rsidRPr="000E3238">
              <w:t>OH3</w:t>
            </w:r>
          </w:p>
        </w:tc>
        <w:tc>
          <w:tcPr>
            <w:tcW w:w="1134" w:type="dxa"/>
            <w:shd w:val="clear" w:color="auto" w:fill="auto"/>
          </w:tcPr>
          <w:p w14:paraId="0FD46199"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61B0E792" w14:textId="77777777" w:rsidR="00A059CD" w:rsidRPr="000E3238" w:rsidRDefault="00A059CD" w:rsidP="00E11742">
            <w:pPr>
              <w:pStyle w:val="E-TableText"/>
              <w:tabs>
                <w:tab w:val="center" w:pos="2221"/>
              </w:tabs>
            </w:pPr>
            <w:r w:rsidRPr="000E3238">
              <w:t>5</w:t>
            </w:r>
          </w:p>
        </w:tc>
        <w:tc>
          <w:tcPr>
            <w:tcW w:w="1275" w:type="dxa"/>
            <w:shd w:val="clear" w:color="auto" w:fill="auto"/>
          </w:tcPr>
          <w:p w14:paraId="5AB0C6B2" w14:textId="77777777" w:rsidR="00A059CD" w:rsidRPr="000E3238" w:rsidRDefault="00A059CD" w:rsidP="00E11742">
            <w:pPr>
              <w:pStyle w:val="E-TableText"/>
              <w:tabs>
                <w:tab w:val="center" w:pos="2221"/>
              </w:tabs>
            </w:pPr>
            <w:r w:rsidRPr="000E3238">
              <w:t>216</w:t>
            </w:r>
          </w:p>
        </w:tc>
        <w:tc>
          <w:tcPr>
            <w:tcW w:w="1134" w:type="dxa"/>
            <w:shd w:val="clear" w:color="auto" w:fill="auto"/>
          </w:tcPr>
          <w:p w14:paraId="4AC381C4" w14:textId="77777777" w:rsidR="00A059CD" w:rsidRPr="000E3238" w:rsidRDefault="00A059CD" w:rsidP="00E11742">
            <w:pPr>
              <w:pStyle w:val="E-TableText"/>
              <w:tabs>
                <w:tab w:val="center" w:pos="2221"/>
              </w:tabs>
            </w:pPr>
            <w:r w:rsidRPr="000E3238">
              <w:t>60</w:t>
            </w:r>
          </w:p>
        </w:tc>
        <w:tc>
          <w:tcPr>
            <w:tcW w:w="1276" w:type="dxa"/>
            <w:gridSpan w:val="2"/>
            <w:shd w:val="clear" w:color="auto" w:fill="auto"/>
          </w:tcPr>
          <w:p w14:paraId="495613A5" w14:textId="77777777" w:rsidR="00A059CD" w:rsidRPr="000E3238" w:rsidRDefault="00A059CD" w:rsidP="00E11742">
            <w:pPr>
              <w:pStyle w:val="E-TableText"/>
              <w:tabs>
                <w:tab w:val="center" w:pos="2221"/>
              </w:tabs>
            </w:pPr>
            <w:r w:rsidRPr="000E3238">
              <w:t>1500</w:t>
            </w:r>
          </w:p>
        </w:tc>
      </w:tr>
      <w:tr w:rsidR="00A059CD" w:rsidRPr="000E3238" w14:paraId="0C7D10D6" w14:textId="77777777" w:rsidTr="00E11742">
        <w:trPr>
          <w:cantSplit/>
        </w:trPr>
        <w:tc>
          <w:tcPr>
            <w:tcW w:w="1702" w:type="dxa"/>
            <w:gridSpan w:val="2"/>
            <w:shd w:val="clear" w:color="auto" w:fill="auto"/>
          </w:tcPr>
          <w:p w14:paraId="5919BE02" w14:textId="77777777" w:rsidR="00A059CD" w:rsidRPr="000E3238" w:rsidRDefault="00A059CD" w:rsidP="00E11742">
            <w:pPr>
              <w:pStyle w:val="E-TableText"/>
              <w:tabs>
                <w:tab w:val="center" w:pos="2221"/>
              </w:tabs>
            </w:pPr>
            <w:r w:rsidRPr="000E3238">
              <w:t>Sprinkler rooms</w:t>
            </w:r>
          </w:p>
        </w:tc>
        <w:tc>
          <w:tcPr>
            <w:tcW w:w="1559" w:type="dxa"/>
            <w:shd w:val="clear" w:color="auto" w:fill="auto"/>
          </w:tcPr>
          <w:p w14:paraId="4B9B3B53" w14:textId="77777777" w:rsidR="00A059CD" w:rsidRPr="000E3238" w:rsidRDefault="00A059CD" w:rsidP="00E11742">
            <w:pPr>
              <w:pStyle w:val="E-TableText"/>
              <w:tabs>
                <w:tab w:val="center" w:pos="2221"/>
              </w:tabs>
            </w:pPr>
            <w:r w:rsidRPr="000E3238">
              <w:t>OH3</w:t>
            </w:r>
          </w:p>
        </w:tc>
        <w:tc>
          <w:tcPr>
            <w:tcW w:w="1134" w:type="dxa"/>
            <w:shd w:val="clear" w:color="auto" w:fill="auto"/>
          </w:tcPr>
          <w:p w14:paraId="1D3FCEDF" w14:textId="77777777" w:rsidR="00A059CD" w:rsidRPr="000E3238" w:rsidRDefault="00A059CD" w:rsidP="00E11742">
            <w:pPr>
              <w:pStyle w:val="E-TableText"/>
              <w:tabs>
                <w:tab w:val="center" w:pos="2221"/>
              </w:tabs>
            </w:pPr>
            <w:r w:rsidRPr="000E3238">
              <w:t>Wet pipe</w:t>
            </w:r>
          </w:p>
        </w:tc>
        <w:tc>
          <w:tcPr>
            <w:tcW w:w="1276" w:type="dxa"/>
            <w:shd w:val="clear" w:color="auto" w:fill="auto"/>
          </w:tcPr>
          <w:p w14:paraId="33F0142F" w14:textId="77777777" w:rsidR="00A059CD" w:rsidRPr="000E3238" w:rsidRDefault="00A059CD" w:rsidP="00E11742">
            <w:pPr>
              <w:pStyle w:val="E-TableText"/>
              <w:tabs>
                <w:tab w:val="center" w:pos="2221"/>
              </w:tabs>
            </w:pPr>
            <w:r w:rsidRPr="000E3238">
              <w:t>5</w:t>
            </w:r>
          </w:p>
        </w:tc>
        <w:tc>
          <w:tcPr>
            <w:tcW w:w="1275" w:type="dxa"/>
            <w:shd w:val="clear" w:color="auto" w:fill="auto"/>
          </w:tcPr>
          <w:p w14:paraId="1C431A61" w14:textId="77777777" w:rsidR="00A059CD" w:rsidRPr="000E3238" w:rsidRDefault="00A059CD" w:rsidP="00E11742">
            <w:pPr>
              <w:pStyle w:val="E-TableText"/>
              <w:tabs>
                <w:tab w:val="center" w:pos="2221"/>
              </w:tabs>
            </w:pPr>
            <w:r w:rsidRPr="000E3238">
              <w:t>216</w:t>
            </w:r>
          </w:p>
        </w:tc>
        <w:tc>
          <w:tcPr>
            <w:tcW w:w="1134" w:type="dxa"/>
            <w:shd w:val="clear" w:color="auto" w:fill="auto"/>
          </w:tcPr>
          <w:p w14:paraId="5557C3C5" w14:textId="77777777" w:rsidR="00A059CD" w:rsidRPr="000E3238" w:rsidRDefault="00A059CD" w:rsidP="00E11742">
            <w:pPr>
              <w:pStyle w:val="E-TableText"/>
              <w:tabs>
                <w:tab w:val="center" w:pos="2221"/>
              </w:tabs>
            </w:pPr>
            <w:r w:rsidRPr="000E3238">
              <w:t>60</w:t>
            </w:r>
          </w:p>
        </w:tc>
        <w:tc>
          <w:tcPr>
            <w:tcW w:w="1276" w:type="dxa"/>
            <w:gridSpan w:val="2"/>
            <w:shd w:val="clear" w:color="auto" w:fill="auto"/>
          </w:tcPr>
          <w:p w14:paraId="22FE2FD0" w14:textId="77777777" w:rsidR="00A059CD" w:rsidRPr="000E3238" w:rsidRDefault="00A059CD" w:rsidP="00E11742">
            <w:pPr>
              <w:pStyle w:val="E-TableText"/>
              <w:tabs>
                <w:tab w:val="center" w:pos="2221"/>
              </w:tabs>
            </w:pPr>
            <w:r w:rsidRPr="000E3238">
              <w:t>1500</w:t>
            </w:r>
          </w:p>
        </w:tc>
      </w:tr>
      <w:tr w:rsidR="00A059CD" w:rsidRPr="000E3238" w14:paraId="225845CA" w14:textId="77777777" w:rsidTr="00E11742">
        <w:trPr>
          <w:cantSplit/>
        </w:trPr>
        <w:tc>
          <w:tcPr>
            <w:tcW w:w="1702" w:type="dxa"/>
            <w:gridSpan w:val="2"/>
            <w:tcBorders>
              <w:bottom w:val="single" w:sz="12" w:space="0" w:color="auto"/>
            </w:tcBorders>
            <w:shd w:val="clear" w:color="auto" w:fill="auto"/>
          </w:tcPr>
          <w:p w14:paraId="34FBA627" w14:textId="77777777" w:rsidR="00A059CD" w:rsidRPr="000E3238" w:rsidRDefault="00A059CD" w:rsidP="00E11742">
            <w:pPr>
              <w:pStyle w:val="E-TableText"/>
              <w:jc w:val="center"/>
              <w:rPr>
                <w:b/>
              </w:rPr>
            </w:pPr>
          </w:p>
        </w:tc>
        <w:tc>
          <w:tcPr>
            <w:tcW w:w="1559" w:type="dxa"/>
            <w:tcBorders>
              <w:bottom w:val="single" w:sz="12" w:space="0" w:color="auto"/>
            </w:tcBorders>
            <w:shd w:val="clear" w:color="auto" w:fill="auto"/>
          </w:tcPr>
          <w:p w14:paraId="3521F9CA" w14:textId="77777777" w:rsidR="00A059CD" w:rsidRPr="000E3238" w:rsidRDefault="00A059CD" w:rsidP="00E11742">
            <w:pPr>
              <w:pStyle w:val="E-TableText"/>
              <w:jc w:val="center"/>
            </w:pPr>
          </w:p>
        </w:tc>
        <w:tc>
          <w:tcPr>
            <w:tcW w:w="1134" w:type="dxa"/>
            <w:tcBorders>
              <w:bottom w:val="single" w:sz="12" w:space="0" w:color="auto"/>
            </w:tcBorders>
            <w:shd w:val="clear" w:color="auto" w:fill="auto"/>
          </w:tcPr>
          <w:p w14:paraId="73788921" w14:textId="77777777" w:rsidR="00A059CD" w:rsidRPr="000E3238" w:rsidRDefault="00A059CD" w:rsidP="00E11742">
            <w:pPr>
              <w:pStyle w:val="E-TableText"/>
              <w:jc w:val="center"/>
            </w:pPr>
          </w:p>
        </w:tc>
        <w:tc>
          <w:tcPr>
            <w:tcW w:w="1276" w:type="dxa"/>
            <w:tcBorders>
              <w:bottom w:val="single" w:sz="12" w:space="0" w:color="auto"/>
            </w:tcBorders>
            <w:shd w:val="clear" w:color="auto" w:fill="auto"/>
          </w:tcPr>
          <w:p w14:paraId="7231B384" w14:textId="77777777" w:rsidR="00A059CD" w:rsidRPr="000E3238" w:rsidRDefault="00A059CD" w:rsidP="00E11742">
            <w:pPr>
              <w:pStyle w:val="E-TableText"/>
              <w:jc w:val="center"/>
            </w:pPr>
          </w:p>
        </w:tc>
        <w:tc>
          <w:tcPr>
            <w:tcW w:w="1275" w:type="dxa"/>
            <w:tcBorders>
              <w:bottom w:val="single" w:sz="12" w:space="0" w:color="auto"/>
            </w:tcBorders>
            <w:shd w:val="clear" w:color="auto" w:fill="auto"/>
          </w:tcPr>
          <w:p w14:paraId="77C0CAF5" w14:textId="77777777" w:rsidR="00A059CD" w:rsidRPr="000E3238" w:rsidRDefault="00A059CD" w:rsidP="00E11742">
            <w:pPr>
              <w:pStyle w:val="E-TableText"/>
              <w:jc w:val="center"/>
            </w:pPr>
          </w:p>
        </w:tc>
        <w:tc>
          <w:tcPr>
            <w:tcW w:w="1134" w:type="dxa"/>
            <w:tcBorders>
              <w:bottom w:val="single" w:sz="12" w:space="0" w:color="auto"/>
            </w:tcBorders>
            <w:shd w:val="clear" w:color="auto" w:fill="auto"/>
          </w:tcPr>
          <w:p w14:paraId="3A370A85" w14:textId="77777777" w:rsidR="00A059CD" w:rsidRPr="000E3238" w:rsidRDefault="00A059CD" w:rsidP="00E11742">
            <w:pPr>
              <w:pStyle w:val="E-TableText"/>
              <w:jc w:val="center"/>
            </w:pPr>
          </w:p>
        </w:tc>
        <w:tc>
          <w:tcPr>
            <w:tcW w:w="1276" w:type="dxa"/>
            <w:gridSpan w:val="2"/>
            <w:tcBorders>
              <w:bottom w:val="single" w:sz="12" w:space="0" w:color="auto"/>
            </w:tcBorders>
            <w:shd w:val="clear" w:color="auto" w:fill="auto"/>
          </w:tcPr>
          <w:p w14:paraId="6C9B7159" w14:textId="77777777" w:rsidR="00A059CD" w:rsidRPr="000E3238" w:rsidRDefault="00A059CD" w:rsidP="00E11742">
            <w:pPr>
              <w:pStyle w:val="E-TableText"/>
              <w:jc w:val="center"/>
            </w:pPr>
          </w:p>
        </w:tc>
      </w:tr>
    </w:tbl>
    <w:p w14:paraId="2F7A23EF" w14:textId="77777777" w:rsidR="00A059CD" w:rsidRPr="000E3238" w:rsidRDefault="00A059CD" w:rsidP="00A059CD"/>
    <w:p w14:paraId="7BC16196" w14:textId="77777777" w:rsidR="00A059CD" w:rsidRPr="000E3238" w:rsidRDefault="00A059CD" w:rsidP="00A059CD">
      <w:pPr>
        <w:pStyle w:val="Rubrik4"/>
      </w:pPr>
      <w:bookmarkStart w:id="322" w:name="_Toc476918538"/>
      <w:bookmarkEnd w:id="320"/>
      <w:r w:rsidRPr="000E3238">
        <w:t>Sprinkler building H10</w:t>
      </w:r>
      <w:bookmarkEnd w:id="322"/>
    </w:p>
    <w:p w14:paraId="44C9A88F" w14:textId="77777777" w:rsidR="00A059CD" w:rsidRPr="000E3238" w:rsidRDefault="00A059CD" w:rsidP="00A059CD">
      <w:pPr>
        <w:spacing w:after="120"/>
      </w:pPr>
      <w:r w:rsidRPr="000E3238">
        <w:t xml:space="preserve">Water sprinkler system shall be installed to control fire in Sprinkler Pump Building. </w:t>
      </w:r>
      <w:r w:rsidRPr="000E3238">
        <w:br/>
        <w:t xml:space="preserve">The system shall be connected to wet system alarm check valve in a sprinkler valve room or a cabinet. </w:t>
      </w:r>
    </w:p>
    <w:tbl>
      <w:tblPr>
        <w:tblW w:w="9214" w:type="dxa"/>
        <w:tblLayout w:type="fixed"/>
        <w:tblLook w:val="0000" w:firstRow="0" w:lastRow="0" w:firstColumn="0" w:lastColumn="0" w:noHBand="0" w:noVBand="0"/>
      </w:tblPr>
      <w:tblGrid>
        <w:gridCol w:w="1560"/>
        <w:gridCol w:w="1559"/>
        <w:gridCol w:w="1134"/>
        <w:gridCol w:w="1559"/>
        <w:gridCol w:w="2126"/>
        <w:gridCol w:w="1269"/>
        <w:gridCol w:w="7"/>
      </w:tblGrid>
      <w:tr w:rsidR="00A059CD" w:rsidRPr="000E3238" w14:paraId="49158397" w14:textId="77777777" w:rsidTr="00E11742">
        <w:trPr>
          <w:gridAfter w:val="1"/>
          <w:wAfter w:w="7" w:type="dxa"/>
          <w:cantSplit/>
          <w:tblHeader/>
        </w:trPr>
        <w:tc>
          <w:tcPr>
            <w:tcW w:w="9207" w:type="dxa"/>
            <w:gridSpan w:val="6"/>
            <w:tcBorders>
              <w:bottom w:val="single" w:sz="12" w:space="0" w:color="auto"/>
            </w:tcBorders>
            <w:shd w:val="clear" w:color="auto" w:fill="auto"/>
          </w:tcPr>
          <w:p w14:paraId="0754538A" w14:textId="77777777" w:rsidR="00A059CD" w:rsidRPr="000E3238" w:rsidRDefault="00A059CD" w:rsidP="00E11742">
            <w:pPr>
              <w:pStyle w:val="E-TableTitle"/>
            </w:pPr>
            <w:bookmarkStart w:id="323" w:name="_Toc494792924"/>
            <w:r w:rsidRPr="000E3238">
              <w:t xml:space="preserve">Table </w:t>
            </w:r>
            <w:r w:rsidRPr="000E3238">
              <w:fldChar w:fldCharType="begin"/>
            </w:r>
            <w:r w:rsidRPr="000E3238">
              <w:instrText xml:space="preserve"> SEQ Table \* ARABIC </w:instrText>
            </w:r>
            <w:r w:rsidRPr="000E3238">
              <w:fldChar w:fldCharType="separate"/>
            </w:r>
            <w:r>
              <w:rPr>
                <w:noProof/>
              </w:rPr>
              <w:t>15</w:t>
            </w:r>
            <w:r w:rsidRPr="000E3238">
              <w:fldChar w:fldCharType="end"/>
            </w:r>
            <w:r w:rsidRPr="000E3238">
              <w:tab/>
              <w:t>Hazard classifications etcetera in building H10</w:t>
            </w:r>
            <w:bookmarkEnd w:id="323"/>
          </w:p>
        </w:tc>
      </w:tr>
      <w:tr w:rsidR="00A059CD" w:rsidRPr="000E3238" w14:paraId="22C2445B" w14:textId="77777777" w:rsidTr="00E11742">
        <w:trPr>
          <w:cantSplit/>
          <w:trHeight w:val="691"/>
          <w:tblHeader/>
        </w:trPr>
        <w:tc>
          <w:tcPr>
            <w:tcW w:w="1560" w:type="dxa"/>
            <w:tcBorders>
              <w:top w:val="single" w:sz="12" w:space="0" w:color="auto"/>
              <w:bottom w:val="single" w:sz="2" w:space="0" w:color="auto"/>
            </w:tcBorders>
            <w:shd w:val="clear" w:color="auto" w:fill="4F81BD" w:themeFill="accent1"/>
          </w:tcPr>
          <w:p w14:paraId="59660302" w14:textId="77777777" w:rsidR="00A059CD" w:rsidRPr="000E3238" w:rsidRDefault="00A059CD" w:rsidP="00E11742">
            <w:pPr>
              <w:pStyle w:val="E-TableHeader"/>
            </w:pPr>
          </w:p>
        </w:tc>
        <w:tc>
          <w:tcPr>
            <w:tcW w:w="1559" w:type="dxa"/>
            <w:tcBorders>
              <w:top w:val="single" w:sz="12" w:space="0" w:color="auto"/>
              <w:bottom w:val="single" w:sz="2" w:space="0" w:color="auto"/>
            </w:tcBorders>
            <w:shd w:val="clear" w:color="auto" w:fill="4F81BD" w:themeFill="accent1"/>
          </w:tcPr>
          <w:p w14:paraId="398E44AF" w14:textId="77777777" w:rsidR="00A059CD" w:rsidRPr="000E3238" w:rsidRDefault="00A059CD" w:rsidP="00E11742">
            <w:pPr>
              <w:pStyle w:val="E-TableHeader"/>
            </w:pPr>
            <w:r w:rsidRPr="000E3238">
              <w:t>Hazard classification</w:t>
            </w:r>
          </w:p>
        </w:tc>
        <w:tc>
          <w:tcPr>
            <w:tcW w:w="1134" w:type="dxa"/>
            <w:tcBorders>
              <w:top w:val="single" w:sz="12" w:space="0" w:color="auto"/>
              <w:bottom w:val="single" w:sz="2" w:space="0" w:color="auto"/>
            </w:tcBorders>
            <w:shd w:val="clear" w:color="auto" w:fill="4F81BD" w:themeFill="accent1"/>
          </w:tcPr>
          <w:p w14:paraId="21EDC910" w14:textId="77777777" w:rsidR="00A059CD" w:rsidRPr="000E3238" w:rsidRDefault="00A059CD" w:rsidP="00E11742">
            <w:pPr>
              <w:pStyle w:val="E-TableHeader"/>
            </w:pPr>
            <w:r w:rsidRPr="000E3238">
              <w:t>System type</w:t>
            </w:r>
          </w:p>
        </w:tc>
        <w:tc>
          <w:tcPr>
            <w:tcW w:w="1559" w:type="dxa"/>
            <w:tcBorders>
              <w:top w:val="single" w:sz="12" w:space="0" w:color="auto"/>
              <w:bottom w:val="single" w:sz="2" w:space="0" w:color="auto"/>
            </w:tcBorders>
            <w:shd w:val="clear" w:color="auto" w:fill="4F81BD" w:themeFill="accent1"/>
          </w:tcPr>
          <w:p w14:paraId="3A473C56" w14:textId="77777777" w:rsidR="00A059CD" w:rsidRPr="000E3238" w:rsidRDefault="00A059CD" w:rsidP="00E11742">
            <w:pPr>
              <w:pStyle w:val="E-TableHeader"/>
            </w:pPr>
            <w:r w:rsidRPr="000E3238">
              <w:t>Density (mm/min)</w:t>
            </w:r>
          </w:p>
        </w:tc>
        <w:tc>
          <w:tcPr>
            <w:tcW w:w="2126" w:type="dxa"/>
            <w:tcBorders>
              <w:top w:val="single" w:sz="12" w:space="0" w:color="auto"/>
              <w:bottom w:val="single" w:sz="2" w:space="0" w:color="auto"/>
            </w:tcBorders>
            <w:shd w:val="clear" w:color="auto" w:fill="4F81BD" w:themeFill="accent1"/>
          </w:tcPr>
          <w:p w14:paraId="59E27AB2" w14:textId="77777777" w:rsidR="00A059CD" w:rsidRPr="000E3238" w:rsidRDefault="00A059CD" w:rsidP="00E11742">
            <w:pPr>
              <w:pStyle w:val="E-TableHeader"/>
            </w:pPr>
            <w:r w:rsidRPr="000E3238">
              <w:t>Area of operation (m2)</w:t>
            </w:r>
          </w:p>
        </w:tc>
        <w:tc>
          <w:tcPr>
            <w:tcW w:w="1276" w:type="dxa"/>
            <w:gridSpan w:val="2"/>
            <w:tcBorders>
              <w:top w:val="single" w:sz="12" w:space="0" w:color="auto"/>
              <w:bottom w:val="single" w:sz="2" w:space="0" w:color="auto"/>
            </w:tcBorders>
            <w:shd w:val="clear" w:color="auto" w:fill="4F81BD" w:themeFill="accent1"/>
          </w:tcPr>
          <w:p w14:paraId="6089D521" w14:textId="77777777" w:rsidR="00A059CD" w:rsidRPr="000E3238" w:rsidRDefault="00A059CD" w:rsidP="00E11742">
            <w:pPr>
              <w:pStyle w:val="E-TableHeader"/>
            </w:pPr>
            <w:r w:rsidRPr="000E3238">
              <w:t>Duration (min)</w:t>
            </w:r>
          </w:p>
        </w:tc>
      </w:tr>
      <w:tr w:rsidR="00A059CD" w:rsidRPr="000E3238" w14:paraId="0EED60A7" w14:textId="77777777" w:rsidTr="00E11742">
        <w:trPr>
          <w:cantSplit/>
        </w:trPr>
        <w:tc>
          <w:tcPr>
            <w:tcW w:w="1560" w:type="dxa"/>
            <w:tcBorders>
              <w:top w:val="single" w:sz="2" w:space="0" w:color="auto"/>
            </w:tcBorders>
            <w:shd w:val="clear" w:color="auto" w:fill="auto"/>
          </w:tcPr>
          <w:p w14:paraId="11C52A15" w14:textId="77777777" w:rsidR="00A059CD" w:rsidRPr="000E3238" w:rsidRDefault="00A059CD" w:rsidP="00E11742">
            <w:pPr>
              <w:pStyle w:val="E-TableText"/>
            </w:pPr>
            <w:r w:rsidRPr="000E3238">
              <w:t>All parts</w:t>
            </w:r>
          </w:p>
        </w:tc>
        <w:tc>
          <w:tcPr>
            <w:tcW w:w="1559" w:type="dxa"/>
            <w:tcBorders>
              <w:top w:val="single" w:sz="2" w:space="0" w:color="auto"/>
            </w:tcBorders>
            <w:shd w:val="clear" w:color="auto" w:fill="auto"/>
          </w:tcPr>
          <w:p w14:paraId="53EC24FF" w14:textId="77777777" w:rsidR="00A059CD" w:rsidRPr="000E3238" w:rsidRDefault="00A059CD" w:rsidP="00E11742">
            <w:pPr>
              <w:pStyle w:val="E-TableText"/>
            </w:pPr>
            <w:r w:rsidRPr="000E3238">
              <w:t>OH3</w:t>
            </w:r>
          </w:p>
        </w:tc>
        <w:tc>
          <w:tcPr>
            <w:tcW w:w="1134" w:type="dxa"/>
            <w:tcBorders>
              <w:top w:val="single" w:sz="2" w:space="0" w:color="auto"/>
            </w:tcBorders>
            <w:shd w:val="clear" w:color="auto" w:fill="auto"/>
          </w:tcPr>
          <w:p w14:paraId="25541B69" w14:textId="77777777" w:rsidR="00A059CD" w:rsidRPr="000E3238" w:rsidRDefault="00A059CD" w:rsidP="00E11742">
            <w:pPr>
              <w:pStyle w:val="E-TableText"/>
            </w:pPr>
            <w:r w:rsidRPr="000E3238">
              <w:t>Wet pipe</w:t>
            </w:r>
          </w:p>
        </w:tc>
        <w:tc>
          <w:tcPr>
            <w:tcW w:w="1559" w:type="dxa"/>
            <w:tcBorders>
              <w:top w:val="single" w:sz="2" w:space="0" w:color="auto"/>
            </w:tcBorders>
            <w:shd w:val="clear" w:color="auto" w:fill="auto"/>
          </w:tcPr>
          <w:p w14:paraId="26AC5DA4" w14:textId="77777777" w:rsidR="00A059CD" w:rsidRPr="000E3238" w:rsidRDefault="00A059CD" w:rsidP="00E11742">
            <w:pPr>
              <w:pStyle w:val="E-TableText"/>
              <w:jc w:val="center"/>
            </w:pPr>
            <w:r w:rsidRPr="000E3238">
              <w:t>5</w:t>
            </w:r>
          </w:p>
        </w:tc>
        <w:tc>
          <w:tcPr>
            <w:tcW w:w="2126" w:type="dxa"/>
            <w:tcBorders>
              <w:top w:val="single" w:sz="2" w:space="0" w:color="auto"/>
            </w:tcBorders>
            <w:shd w:val="clear" w:color="auto" w:fill="auto"/>
          </w:tcPr>
          <w:p w14:paraId="3D9135E5" w14:textId="77777777" w:rsidR="00A059CD" w:rsidRPr="000E3238" w:rsidRDefault="00A059CD" w:rsidP="00E11742">
            <w:pPr>
              <w:pStyle w:val="E-TableText"/>
            </w:pPr>
            <w:r w:rsidRPr="000E3238">
              <w:t>216</w:t>
            </w:r>
          </w:p>
        </w:tc>
        <w:tc>
          <w:tcPr>
            <w:tcW w:w="1276" w:type="dxa"/>
            <w:gridSpan w:val="2"/>
            <w:tcBorders>
              <w:top w:val="single" w:sz="2" w:space="0" w:color="auto"/>
            </w:tcBorders>
            <w:shd w:val="clear" w:color="auto" w:fill="auto"/>
          </w:tcPr>
          <w:p w14:paraId="06CD5974" w14:textId="77777777" w:rsidR="00A059CD" w:rsidRPr="000E3238" w:rsidRDefault="00A059CD" w:rsidP="00E11742">
            <w:pPr>
              <w:pStyle w:val="E-TableText"/>
            </w:pPr>
            <w:r w:rsidRPr="000E3238">
              <w:t>60</w:t>
            </w:r>
          </w:p>
        </w:tc>
      </w:tr>
      <w:tr w:rsidR="00A059CD" w:rsidRPr="000E3238" w14:paraId="752BD798" w14:textId="77777777" w:rsidTr="00E11742">
        <w:trPr>
          <w:cantSplit/>
        </w:trPr>
        <w:tc>
          <w:tcPr>
            <w:tcW w:w="1560" w:type="dxa"/>
            <w:tcBorders>
              <w:bottom w:val="single" w:sz="12" w:space="0" w:color="auto"/>
            </w:tcBorders>
            <w:shd w:val="clear" w:color="auto" w:fill="auto"/>
          </w:tcPr>
          <w:p w14:paraId="43A1B245" w14:textId="77777777" w:rsidR="00A059CD" w:rsidRPr="000E3238" w:rsidRDefault="00A059CD" w:rsidP="00E11742">
            <w:pPr>
              <w:pStyle w:val="E-TableText"/>
            </w:pPr>
          </w:p>
        </w:tc>
        <w:tc>
          <w:tcPr>
            <w:tcW w:w="1559" w:type="dxa"/>
            <w:tcBorders>
              <w:bottom w:val="single" w:sz="12" w:space="0" w:color="auto"/>
            </w:tcBorders>
            <w:shd w:val="clear" w:color="auto" w:fill="auto"/>
          </w:tcPr>
          <w:p w14:paraId="2D40E579" w14:textId="77777777" w:rsidR="00A059CD" w:rsidRPr="000E3238" w:rsidRDefault="00A059CD" w:rsidP="00E11742">
            <w:pPr>
              <w:pStyle w:val="E-TableText"/>
            </w:pPr>
          </w:p>
        </w:tc>
        <w:tc>
          <w:tcPr>
            <w:tcW w:w="1134" w:type="dxa"/>
            <w:tcBorders>
              <w:bottom w:val="single" w:sz="12" w:space="0" w:color="auto"/>
            </w:tcBorders>
            <w:shd w:val="clear" w:color="auto" w:fill="auto"/>
          </w:tcPr>
          <w:p w14:paraId="2DB015B8" w14:textId="77777777" w:rsidR="00A059CD" w:rsidRPr="000E3238" w:rsidRDefault="00A059CD" w:rsidP="00E11742">
            <w:pPr>
              <w:pStyle w:val="E-TableText"/>
            </w:pPr>
          </w:p>
        </w:tc>
        <w:tc>
          <w:tcPr>
            <w:tcW w:w="1559" w:type="dxa"/>
            <w:tcBorders>
              <w:bottom w:val="single" w:sz="12" w:space="0" w:color="auto"/>
            </w:tcBorders>
            <w:shd w:val="clear" w:color="auto" w:fill="auto"/>
          </w:tcPr>
          <w:p w14:paraId="573E079D" w14:textId="77777777" w:rsidR="00A059CD" w:rsidRPr="000E3238" w:rsidRDefault="00A059CD" w:rsidP="00E11742">
            <w:pPr>
              <w:pStyle w:val="E-TableText"/>
              <w:jc w:val="center"/>
            </w:pPr>
          </w:p>
        </w:tc>
        <w:tc>
          <w:tcPr>
            <w:tcW w:w="2126" w:type="dxa"/>
            <w:tcBorders>
              <w:bottom w:val="single" w:sz="12" w:space="0" w:color="auto"/>
            </w:tcBorders>
            <w:shd w:val="clear" w:color="auto" w:fill="auto"/>
          </w:tcPr>
          <w:p w14:paraId="01B6EEBA" w14:textId="77777777" w:rsidR="00A059CD" w:rsidRPr="000E3238" w:rsidRDefault="00A059CD" w:rsidP="00E11742">
            <w:pPr>
              <w:pStyle w:val="E-TableText"/>
            </w:pPr>
          </w:p>
        </w:tc>
        <w:tc>
          <w:tcPr>
            <w:tcW w:w="1276" w:type="dxa"/>
            <w:gridSpan w:val="2"/>
            <w:tcBorders>
              <w:bottom w:val="single" w:sz="12" w:space="0" w:color="auto"/>
            </w:tcBorders>
            <w:shd w:val="clear" w:color="auto" w:fill="auto"/>
          </w:tcPr>
          <w:p w14:paraId="61F0FD21" w14:textId="77777777" w:rsidR="00A059CD" w:rsidRPr="000E3238" w:rsidRDefault="00A059CD" w:rsidP="00E11742">
            <w:pPr>
              <w:pStyle w:val="E-TableText"/>
            </w:pPr>
          </w:p>
        </w:tc>
      </w:tr>
    </w:tbl>
    <w:p w14:paraId="2DFAD5AF" w14:textId="77777777" w:rsidR="00A059CD" w:rsidRDefault="00A059CD" w:rsidP="00A059CD">
      <w:pPr>
        <w:spacing w:after="120"/>
      </w:pPr>
    </w:p>
    <w:p w14:paraId="0AE470F8" w14:textId="77777777" w:rsidR="00A059CD" w:rsidRPr="000E3238" w:rsidRDefault="00A059CD" w:rsidP="00A059CD">
      <w:pPr>
        <w:pStyle w:val="Rubrik4"/>
      </w:pPr>
      <w:r>
        <w:t>Waste treatment building H09</w:t>
      </w:r>
    </w:p>
    <w:p w14:paraId="78CE9E20" w14:textId="77777777" w:rsidR="00A059CD" w:rsidRPr="000E3238" w:rsidRDefault="00A059CD" w:rsidP="00A059CD">
      <w:pPr>
        <w:spacing w:after="120"/>
      </w:pPr>
      <w:r w:rsidRPr="000E3238">
        <w:t xml:space="preserve">Water sprinkler system shall be installed to control fire in </w:t>
      </w:r>
      <w:r>
        <w:t>the waste treatment building.</w:t>
      </w:r>
      <w:r w:rsidRPr="000E3238">
        <w:t xml:space="preserve"> </w:t>
      </w:r>
      <w:r w:rsidRPr="000E3238">
        <w:br/>
        <w:t xml:space="preserve">The system shall be connected to wet system alarm check valve in a sprinkler valve room. </w:t>
      </w:r>
    </w:p>
    <w:tbl>
      <w:tblPr>
        <w:tblW w:w="9214" w:type="dxa"/>
        <w:tblLayout w:type="fixed"/>
        <w:tblLook w:val="0000" w:firstRow="0" w:lastRow="0" w:firstColumn="0" w:lastColumn="0" w:noHBand="0" w:noVBand="0"/>
      </w:tblPr>
      <w:tblGrid>
        <w:gridCol w:w="1560"/>
        <w:gridCol w:w="1559"/>
        <w:gridCol w:w="1134"/>
        <w:gridCol w:w="1559"/>
        <w:gridCol w:w="2126"/>
        <w:gridCol w:w="1269"/>
        <w:gridCol w:w="7"/>
      </w:tblGrid>
      <w:tr w:rsidR="00A059CD" w:rsidRPr="000E3238" w14:paraId="5B3DE86B" w14:textId="77777777" w:rsidTr="00E11742">
        <w:trPr>
          <w:gridAfter w:val="1"/>
          <w:wAfter w:w="7" w:type="dxa"/>
          <w:cantSplit/>
          <w:tblHeader/>
        </w:trPr>
        <w:tc>
          <w:tcPr>
            <w:tcW w:w="9207" w:type="dxa"/>
            <w:gridSpan w:val="6"/>
            <w:tcBorders>
              <w:left w:val="single" w:sz="4" w:space="0" w:color="auto"/>
              <w:bottom w:val="single" w:sz="12" w:space="0" w:color="auto"/>
            </w:tcBorders>
            <w:shd w:val="clear" w:color="auto" w:fill="auto"/>
          </w:tcPr>
          <w:p w14:paraId="29952F22" w14:textId="77777777" w:rsidR="00A059CD" w:rsidRPr="000E3238" w:rsidRDefault="00A059CD" w:rsidP="00E11742">
            <w:pPr>
              <w:pStyle w:val="E-TableTitle"/>
            </w:pPr>
            <w:bookmarkStart w:id="324" w:name="_Toc494792925"/>
            <w:r w:rsidRPr="000E3238">
              <w:lastRenderedPageBreak/>
              <w:t xml:space="preserve">Table </w:t>
            </w:r>
            <w:r w:rsidRPr="000E3238">
              <w:fldChar w:fldCharType="begin"/>
            </w:r>
            <w:r w:rsidRPr="000E3238">
              <w:instrText xml:space="preserve"> SEQ Table \* ARABIC </w:instrText>
            </w:r>
            <w:r w:rsidRPr="000E3238">
              <w:fldChar w:fldCharType="separate"/>
            </w:r>
            <w:r>
              <w:rPr>
                <w:noProof/>
              </w:rPr>
              <w:t>15</w:t>
            </w:r>
            <w:r w:rsidRPr="000E3238">
              <w:fldChar w:fldCharType="end"/>
            </w:r>
            <w:r w:rsidRPr="000E3238">
              <w:tab/>
              <w:t>Hazard classifi</w:t>
            </w:r>
            <w:r>
              <w:t>cations etcetera in building H09</w:t>
            </w:r>
            <w:bookmarkEnd w:id="324"/>
          </w:p>
        </w:tc>
      </w:tr>
      <w:tr w:rsidR="00A059CD" w:rsidRPr="000E3238" w14:paraId="5A410E31" w14:textId="77777777" w:rsidTr="00E11742">
        <w:trPr>
          <w:cantSplit/>
          <w:trHeight w:val="691"/>
          <w:tblHeader/>
        </w:trPr>
        <w:tc>
          <w:tcPr>
            <w:tcW w:w="1560" w:type="dxa"/>
            <w:tcBorders>
              <w:top w:val="single" w:sz="12" w:space="0" w:color="auto"/>
              <w:bottom w:val="single" w:sz="2" w:space="0" w:color="auto"/>
            </w:tcBorders>
            <w:shd w:val="clear" w:color="auto" w:fill="4F81BD" w:themeFill="accent1"/>
          </w:tcPr>
          <w:p w14:paraId="710A2C22" w14:textId="77777777" w:rsidR="00A059CD" w:rsidRPr="000E3238" w:rsidRDefault="00A059CD" w:rsidP="00E11742">
            <w:pPr>
              <w:pStyle w:val="E-TableHeader"/>
            </w:pPr>
          </w:p>
        </w:tc>
        <w:tc>
          <w:tcPr>
            <w:tcW w:w="1559" w:type="dxa"/>
            <w:tcBorders>
              <w:top w:val="single" w:sz="12" w:space="0" w:color="auto"/>
              <w:bottom w:val="single" w:sz="2" w:space="0" w:color="auto"/>
            </w:tcBorders>
            <w:shd w:val="clear" w:color="auto" w:fill="4F81BD" w:themeFill="accent1"/>
          </w:tcPr>
          <w:p w14:paraId="2E4BF755" w14:textId="77777777" w:rsidR="00A059CD" w:rsidRPr="000E3238" w:rsidRDefault="00A059CD" w:rsidP="00E11742">
            <w:pPr>
              <w:pStyle w:val="E-TableHeader"/>
            </w:pPr>
            <w:r w:rsidRPr="000E3238">
              <w:t>Hazard classification</w:t>
            </w:r>
          </w:p>
        </w:tc>
        <w:tc>
          <w:tcPr>
            <w:tcW w:w="1134" w:type="dxa"/>
            <w:tcBorders>
              <w:top w:val="single" w:sz="12" w:space="0" w:color="auto"/>
              <w:bottom w:val="single" w:sz="2" w:space="0" w:color="auto"/>
            </w:tcBorders>
            <w:shd w:val="clear" w:color="auto" w:fill="4F81BD" w:themeFill="accent1"/>
          </w:tcPr>
          <w:p w14:paraId="335C4FC5" w14:textId="77777777" w:rsidR="00A059CD" w:rsidRPr="000E3238" w:rsidRDefault="00A059CD" w:rsidP="00E11742">
            <w:pPr>
              <w:pStyle w:val="E-TableHeader"/>
            </w:pPr>
            <w:r w:rsidRPr="000E3238">
              <w:t>System type</w:t>
            </w:r>
          </w:p>
        </w:tc>
        <w:tc>
          <w:tcPr>
            <w:tcW w:w="1559" w:type="dxa"/>
            <w:tcBorders>
              <w:top w:val="single" w:sz="12" w:space="0" w:color="auto"/>
              <w:bottom w:val="single" w:sz="2" w:space="0" w:color="auto"/>
            </w:tcBorders>
            <w:shd w:val="clear" w:color="auto" w:fill="4F81BD" w:themeFill="accent1"/>
          </w:tcPr>
          <w:p w14:paraId="776D14E0" w14:textId="77777777" w:rsidR="00A059CD" w:rsidRPr="000E3238" w:rsidRDefault="00A059CD" w:rsidP="00E11742">
            <w:pPr>
              <w:pStyle w:val="E-TableHeader"/>
            </w:pPr>
            <w:r w:rsidRPr="000E3238">
              <w:t>Density (mm/min)</w:t>
            </w:r>
          </w:p>
        </w:tc>
        <w:tc>
          <w:tcPr>
            <w:tcW w:w="2126" w:type="dxa"/>
            <w:tcBorders>
              <w:top w:val="single" w:sz="12" w:space="0" w:color="auto"/>
              <w:bottom w:val="single" w:sz="2" w:space="0" w:color="auto"/>
            </w:tcBorders>
            <w:shd w:val="clear" w:color="auto" w:fill="4F81BD" w:themeFill="accent1"/>
          </w:tcPr>
          <w:p w14:paraId="2EC6CD30" w14:textId="77777777" w:rsidR="00A059CD" w:rsidRPr="000E3238" w:rsidRDefault="00A059CD" w:rsidP="00E11742">
            <w:pPr>
              <w:pStyle w:val="E-TableHeader"/>
            </w:pPr>
            <w:r w:rsidRPr="000E3238">
              <w:t>Area of operation (m2)</w:t>
            </w:r>
          </w:p>
        </w:tc>
        <w:tc>
          <w:tcPr>
            <w:tcW w:w="1276" w:type="dxa"/>
            <w:gridSpan w:val="2"/>
            <w:tcBorders>
              <w:top w:val="single" w:sz="12" w:space="0" w:color="auto"/>
              <w:bottom w:val="single" w:sz="2" w:space="0" w:color="auto"/>
            </w:tcBorders>
            <w:shd w:val="clear" w:color="auto" w:fill="4F81BD" w:themeFill="accent1"/>
          </w:tcPr>
          <w:p w14:paraId="1BBA6F00" w14:textId="77777777" w:rsidR="00A059CD" w:rsidRPr="000E3238" w:rsidRDefault="00A059CD" w:rsidP="00E11742">
            <w:pPr>
              <w:pStyle w:val="E-TableHeader"/>
            </w:pPr>
            <w:r w:rsidRPr="000E3238">
              <w:t>Duration (min)</w:t>
            </w:r>
          </w:p>
        </w:tc>
      </w:tr>
      <w:tr w:rsidR="00A059CD" w:rsidRPr="000E3238" w14:paraId="4C93EE7E" w14:textId="77777777" w:rsidTr="00E11742">
        <w:trPr>
          <w:cantSplit/>
        </w:trPr>
        <w:tc>
          <w:tcPr>
            <w:tcW w:w="1560" w:type="dxa"/>
            <w:tcBorders>
              <w:top w:val="single" w:sz="2" w:space="0" w:color="auto"/>
            </w:tcBorders>
            <w:shd w:val="clear" w:color="auto" w:fill="auto"/>
          </w:tcPr>
          <w:p w14:paraId="0CCA5AAD" w14:textId="77777777" w:rsidR="00A059CD" w:rsidRPr="000E3238" w:rsidRDefault="00A059CD" w:rsidP="00E11742">
            <w:pPr>
              <w:pStyle w:val="E-TableText"/>
            </w:pPr>
            <w:r>
              <w:t>Office</w:t>
            </w:r>
          </w:p>
        </w:tc>
        <w:tc>
          <w:tcPr>
            <w:tcW w:w="1559" w:type="dxa"/>
            <w:tcBorders>
              <w:top w:val="single" w:sz="2" w:space="0" w:color="auto"/>
            </w:tcBorders>
            <w:shd w:val="clear" w:color="auto" w:fill="auto"/>
          </w:tcPr>
          <w:p w14:paraId="4A054F67" w14:textId="77777777" w:rsidR="00A059CD" w:rsidRPr="000E3238" w:rsidRDefault="00A059CD" w:rsidP="00E11742">
            <w:pPr>
              <w:pStyle w:val="E-TableText"/>
            </w:pPr>
            <w:r w:rsidRPr="000E3238">
              <w:t>OH</w:t>
            </w:r>
            <w:r>
              <w:t>1</w:t>
            </w:r>
          </w:p>
        </w:tc>
        <w:tc>
          <w:tcPr>
            <w:tcW w:w="1134" w:type="dxa"/>
            <w:tcBorders>
              <w:top w:val="single" w:sz="2" w:space="0" w:color="auto"/>
            </w:tcBorders>
            <w:shd w:val="clear" w:color="auto" w:fill="auto"/>
          </w:tcPr>
          <w:p w14:paraId="48C3F0DE" w14:textId="77777777" w:rsidR="00A059CD" w:rsidRPr="000E3238" w:rsidRDefault="00A059CD" w:rsidP="00E11742">
            <w:pPr>
              <w:pStyle w:val="E-TableText"/>
            </w:pPr>
            <w:r w:rsidRPr="000E3238">
              <w:t>Wet pipe</w:t>
            </w:r>
          </w:p>
        </w:tc>
        <w:tc>
          <w:tcPr>
            <w:tcW w:w="1559" w:type="dxa"/>
            <w:tcBorders>
              <w:top w:val="single" w:sz="2" w:space="0" w:color="auto"/>
            </w:tcBorders>
            <w:shd w:val="clear" w:color="auto" w:fill="auto"/>
          </w:tcPr>
          <w:p w14:paraId="1FFC554F" w14:textId="77777777" w:rsidR="00A059CD" w:rsidRPr="000E3238" w:rsidRDefault="00A059CD" w:rsidP="00E11742">
            <w:pPr>
              <w:pStyle w:val="E-TableText"/>
              <w:jc w:val="center"/>
            </w:pPr>
            <w:r w:rsidRPr="000E3238">
              <w:t>5</w:t>
            </w:r>
          </w:p>
        </w:tc>
        <w:tc>
          <w:tcPr>
            <w:tcW w:w="2126" w:type="dxa"/>
            <w:tcBorders>
              <w:top w:val="single" w:sz="2" w:space="0" w:color="auto"/>
            </w:tcBorders>
            <w:shd w:val="clear" w:color="auto" w:fill="auto"/>
          </w:tcPr>
          <w:p w14:paraId="2E617751" w14:textId="77777777" w:rsidR="00A059CD" w:rsidRPr="000E3238" w:rsidRDefault="00A059CD" w:rsidP="00E11742">
            <w:pPr>
              <w:pStyle w:val="E-TableText"/>
            </w:pPr>
            <w:r>
              <w:t>72</w:t>
            </w:r>
          </w:p>
        </w:tc>
        <w:tc>
          <w:tcPr>
            <w:tcW w:w="1276" w:type="dxa"/>
            <w:gridSpan w:val="2"/>
            <w:tcBorders>
              <w:top w:val="single" w:sz="2" w:space="0" w:color="auto"/>
            </w:tcBorders>
            <w:shd w:val="clear" w:color="auto" w:fill="auto"/>
          </w:tcPr>
          <w:p w14:paraId="6C2B1A11" w14:textId="77777777" w:rsidR="00A059CD" w:rsidRPr="000E3238" w:rsidRDefault="00A059CD" w:rsidP="00E11742">
            <w:pPr>
              <w:pStyle w:val="E-TableText"/>
            </w:pPr>
            <w:r>
              <w:t>6</w:t>
            </w:r>
            <w:r w:rsidRPr="000E3238">
              <w:t>0</w:t>
            </w:r>
          </w:p>
        </w:tc>
      </w:tr>
      <w:tr w:rsidR="00A059CD" w:rsidRPr="000E3238" w14:paraId="592D86D1" w14:textId="77777777" w:rsidTr="00E11742">
        <w:trPr>
          <w:cantSplit/>
        </w:trPr>
        <w:tc>
          <w:tcPr>
            <w:tcW w:w="1560" w:type="dxa"/>
            <w:tcBorders>
              <w:bottom w:val="single" w:sz="12" w:space="0" w:color="auto"/>
            </w:tcBorders>
            <w:shd w:val="clear" w:color="auto" w:fill="auto"/>
          </w:tcPr>
          <w:p w14:paraId="62313C66" w14:textId="77777777" w:rsidR="00A059CD" w:rsidRPr="000E3238" w:rsidRDefault="00A059CD" w:rsidP="00E11742">
            <w:pPr>
              <w:pStyle w:val="E-TableText"/>
            </w:pPr>
            <w:r>
              <w:t>Purification and storage</w:t>
            </w:r>
          </w:p>
        </w:tc>
        <w:tc>
          <w:tcPr>
            <w:tcW w:w="1559" w:type="dxa"/>
            <w:tcBorders>
              <w:bottom w:val="single" w:sz="12" w:space="0" w:color="auto"/>
            </w:tcBorders>
            <w:shd w:val="clear" w:color="auto" w:fill="auto"/>
          </w:tcPr>
          <w:p w14:paraId="15E71316" w14:textId="77777777" w:rsidR="00A059CD" w:rsidRPr="000E3238" w:rsidRDefault="00A059CD" w:rsidP="00E11742">
            <w:pPr>
              <w:pStyle w:val="E-TableText"/>
            </w:pPr>
            <w:r>
              <w:t>HHS</w:t>
            </w:r>
          </w:p>
        </w:tc>
        <w:tc>
          <w:tcPr>
            <w:tcW w:w="1134" w:type="dxa"/>
            <w:tcBorders>
              <w:bottom w:val="single" w:sz="12" w:space="0" w:color="auto"/>
            </w:tcBorders>
            <w:shd w:val="clear" w:color="auto" w:fill="auto"/>
          </w:tcPr>
          <w:p w14:paraId="5CD3FA66" w14:textId="77777777" w:rsidR="00A059CD" w:rsidRPr="000E3238" w:rsidRDefault="00A059CD" w:rsidP="00E11742">
            <w:pPr>
              <w:pStyle w:val="E-TableText"/>
            </w:pPr>
            <w:r>
              <w:t>Wet pipe</w:t>
            </w:r>
          </w:p>
        </w:tc>
        <w:tc>
          <w:tcPr>
            <w:tcW w:w="1559" w:type="dxa"/>
            <w:tcBorders>
              <w:bottom w:val="single" w:sz="12" w:space="0" w:color="auto"/>
            </w:tcBorders>
            <w:shd w:val="clear" w:color="auto" w:fill="auto"/>
          </w:tcPr>
          <w:p w14:paraId="4B39F8DD" w14:textId="77777777" w:rsidR="00A059CD" w:rsidRPr="000E3238" w:rsidRDefault="00A059CD" w:rsidP="00E11742">
            <w:pPr>
              <w:pStyle w:val="E-TableText"/>
              <w:jc w:val="center"/>
            </w:pPr>
            <w:r>
              <w:t>TBD</w:t>
            </w:r>
          </w:p>
        </w:tc>
        <w:tc>
          <w:tcPr>
            <w:tcW w:w="2126" w:type="dxa"/>
            <w:tcBorders>
              <w:bottom w:val="single" w:sz="12" w:space="0" w:color="auto"/>
            </w:tcBorders>
            <w:shd w:val="clear" w:color="auto" w:fill="auto"/>
          </w:tcPr>
          <w:p w14:paraId="0A0D2003" w14:textId="77777777" w:rsidR="00A059CD" w:rsidRPr="000E3238" w:rsidRDefault="00A059CD" w:rsidP="00E11742">
            <w:pPr>
              <w:pStyle w:val="E-TableText"/>
            </w:pPr>
            <w:r>
              <w:t>TBD</w:t>
            </w:r>
          </w:p>
        </w:tc>
        <w:tc>
          <w:tcPr>
            <w:tcW w:w="1276" w:type="dxa"/>
            <w:gridSpan w:val="2"/>
            <w:tcBorders>
              <w:bottom w:val="single" w:sz="12" w:space="0" w:color="auto"/>
            </w:tcBorders>
            <w:shd w:val="clear" w:color="auto" w:fill="auto"/>
          </w:tcPr>
          <w:p w14:paraId="3491D1E1" w14:textId="77777777" w:rsidR="00A059CD" w:rsidRPr="000E3238" w:rsidRDefault="00A059CD" w:rsidP="00E11742">
            <w:pPr>
              <w:pStyle w:val="E-TableText"/>
            </w:pPr>
            <w:r>
              <w:t>90</w:t>
            </w:r>
          </w:p>
        </w:tc>
      </w:tr>
    </w:tbl>
    <w:p w14:paraId="4299F736" w14:textId="77777777" w:rsidR="00A059CD" w:rsidRPr="000E3238" w:rsidRDefault="00A059CD" w:rsidP="00A059CD">
      <w:pPr>
        <w:spacing w:after="120"/>
      </w:pPr>
    </w:p>
    <w:p w14:paraId="27ADB30D" w14:textId="77777777" w:rsidR="00A059CD" w:rsidRPr="000E3238" w:rsidRDefault="00A059CD" w:rsidP="00A059CD">
      <w:pPr>
        <w:spacing w:after="120"/>
      </w:pPr>
    </w:p>
    <w:p w14:paraId="4DBACACB" w14:textId="77777777" w:rsidR="00A059CD" w:rsidRPr="000E3238" w:rsidRDefault="00A059CD" w:rsidP="00A059CD">
      <w:pPr>
        <w:pStyle w:val="Rubrik2"/>
        <w:numPr>
          <w:ilvl w:val="1"/>
          <w:numId w:val="6"/>
        </w:numPr>
        <w:suppressAutoHyphens/>
        <w:spacing w:before="360"/>
      </w:pPr>
      <w:bookmarkStart w:id="325" w:name="_Toc93465265"/>
      <w:bookmarkStart w:id="326" w:name="_Toc148177912"/>
      <w:bookmarkStart w:id="327" w:name="_Toc275872277"/>
      <w:bookmarkStart w:id="328" w:name="_Toc341186882"/>
      <w:bookmarkStart w:id="329" w:name="_Toc427238412"/>
      <w:bookmarkStart w:id="330" w:name="_Toc476918540"/>
      <w:bookmarkStart w:id="331" w:name="_Toc494792889"/>
      <w:r>
        <w:t>P</w:t>
      </w:r>
      <w:r w:rsidRPr="000E3238">
        <w:t>ortable fire extinguisher</w:t>
      </w:r>
      <w:bookmarkEnd w:id="325"/>
      <w:bookmarkEnd w:id="326"/>
      <w:bookmarkEnd w:id="327"/>
      <w:r w:rsidRPr="000E3238">
        <w:t>s</w:t>
      </w:r>
      <w:bookmarkEnd w:id="328"/>
      <w:bookmarkEnd w:id="329"/>
      <w:bookmarkEnd w:id="330"/>
      <w:bookmarkEnd w:id="331"/>
    </w:p>
    <w:p w14:paraId="1202BC1E" w14:textId="77777777" w:rsidR="00A059CD" w:rsidRDefault="00A059CD" w:rsidP="00A059CD">
      <w:pPr>
        <w:spacing w:after="120"/>
      </w:pPr>
      <w:r w:rsidRPr="000E3238">
        <w:t>All buildings (except accelerator tunnel) shall be provided with portable fire extinguishers. Hose reels or extinguishers shall be located such that the maximum travel distance to reach one of these does not exceed approximately 25 meters. Preferably, they are located adjacent to escape stairs and doors l</w:t>
      </w:r>
      <w:r>
        <w:t>eading directly to the outside.</w:t>
      </w:r>
    </w:p>
    <w:p w14:paraId="0DF793BB" w14:textId="77777777" w:rsidR="00A059CD" w:rsidRPr="000E3238" w:rsidRDefault="00A059CD" w:rsidP="00A059CD">
      <w:pPr>
        <w:spacing w:after="120"/>
      </w:pPr>
      <w:r w:rsidRPr="000E3238">
        <w:t xml:space="preserve">Portable fire extinguishers shall be of the type dry-powder extinguisher </w:t>
      </w:r>
      <w:r w:rsidRPr="000E3238">
        <w:rPr>
          <w:iCs/>
        </w:rPr>
        <w:t>6 kg, efficiency class 43A233BC</w:t>
      </w:r>
      <w:r w:rsidRPr="000E3238">
        <w:t>. Within electrical areas portable fire extinguisher shall be of type carbon dioxide extinguisher 5 kg, efficiency class 89B.</w:t>
      </w:r>
    </w:p>
    <w:p w14:paraId="6DEB35B0" w14:textId="77777777" w:rsidR="00A059CD" w:rsidRPr="000E3238" w:rsidRDefault="00A059CD" w:rsidP="00A059CD">
      <w:pPr>
        <w:pStyle w:val="Rubrik2"/>
        <w:numPr>
          <w:ilvl w:val="1"/>
          <w:numId w:val="6"/>
        </w:numPr>
        <w:suppressAutoHyphens/>
        <w:spacing w:before="360"/>
      </w:pPr>
      <w:bookmarkStart w:id="332" w:name="_Toc93465266"/>
      <w:bookmarkStart w:id="333" w:name="_Toc148177913"/>
      <w:bookmarkStart w:id="334" w:name="_Toc275872278"/>
      <w:bookmarkStart w:id="335" w:name="_Toc341186883"/>
      <w:bookmarkStart w:id="336" w:name="_Toc476918541"/>
      <w:bookmarkStart w:id="337" w:name="_Toc494792890"/>
      <w:r w:rsidRPr="000E3238">
        <w:t>Standpipes</w:t>
      </w:r>
      <w:bookmarkEnd w:id="332"/>
      <w:bookmarkEnd w:id="333"/>
      <w:bookmarkEnd w:id="334"/>
      <w:bookmarkEnd w:id="335"/>
      <w:bookmarkEnd w:id="336"/>
      <w:bookmarkEnd w:id="337"/>
    </w:p>
    <w:p w14:paraId="73778916" w14:textId="77777777" w:rsidR="00A059CD" w:rsidRPr="000E3238" w:rsidRDefault="00A059CD" w:rsidP="00A059CD">
      <w:r w:rsidRPr="000E3238">
        <w:t>Standpipes (dry) shall be installed in three stairwells (connecting to the High bay and the HVAC area) in the Target for supply of water in case of rescue service intervention.</w:t>
      </w:r>
    </w:p>
    <w:p w14:paraId="4BD2FD6A" w14:textId="77777777" w:rsidR="00A059CD" w:rsidRPr="000E3238" w:rsidRDefault="00A059CD" w:rsidP="00A059CD">
      <w:r w:rsidRPr="000E3238">
        <w:t>Standpipes shall be designed in accordance with emergency services equipment. Standpipes shall be in accordance with SS 3112 (1) ”Brandmateriel – Stigarledning för brandsläckning”. Gaps in front of intakes shall be fitted with locks that open with a so called fire department key.</w:t>
      </w:r>
    </w:p>
    <w:p w14:paraId="78509F0D" w14:textId="77777777" w:rsidR="00A059CD" w:rsidRPr="000E3238" w:rsidRDefault="00A059CD" w:rsidP="00A059CD">
      <w:pPr>
        <w:pStyle w:val="Rubrik2"/>
        <w:numPr>
          <w:ilvl w:val="1"/>
          <w:numId w:val="6"/>
        </w:numPr>
        <w:suppressAutoHyphens/>
        <w:spacing w:before="360"/>
      </w:pPr>
      <w:bookmarkStart w:id="338" w:name="_Toc93465267"/>
      <w:bookmarkStart w:id="339" w:name="_Toc148177914"/>
      <w:bookmarkStart w:id="340" w:name="_Toc275872279"/>
      <w:bookmarkStart w:id="341" w:name="_Ref318279557"/>
      <w:bookmarkStart w:id="342" w:name="_Ref332053448"/>
      <w:bookmarkStart w:id="343" w:name="_Ref339179011"/>
      <w:bookmarkStart w:id="344" w:name="_Toc341186884"/>
      <w:bookmarkStart w:id="345" w:name="_Ref402692440"/>
      <w:bookmarkStart w:id="346" w:name="_Ref402692443"/>
      <w:bookmarkStart w:id="347" w:name="_Toc476918542"/>
      <w:bookmarkStart w:id="348" w:name="_Toc494792891"/>
      <w:r w:rsidRPr="000E3238">
        <w:t>Smoke ventilation</w:t>
      </w:r>
      <w:bookmarkEnd w:id="338"/>
      <w:bookmarkEnd w:id="339"/>
      <w:bookmarkEnd w:id="340"/>
      <w:bookmarkEnd w:id="341"/>
      <w:bookmarkEnd w:id="342"/>
      <w:bookmarkEnd w:id="343"/>
      <w:bookmarkEnd w:id="344"/>
      <w:bookmarkEnd w:id="345"/>
      <w:bookmarkEnd w:id="346"/>
      <w:bookmarkEnd w:id="347"/>
      <w:bookmarkEnd w:id="348"/>
    </w:p>
    <w:p w14:paraId="47F2A3DE" w14:textId="77777777" w:rsidR="00A059CD" w:rsidRPr="000E3238" w:rsidRDefault="00A059CD" w:rsidP="00A059CD">
      <w:pPr>
        <w:pStyle w:val="Rubrik3"/>
        <w:numPr>
          <w:ilvl w:val="2"/>
          <w:numId w:val="6"/>
        </w:numPr>
        <w:suppressAutoHyphens/>
        <w:spacing w:before="360"/>
      </w:pPr>
      <w:bookmarkStart w:id="349" w:name="_Toc476918543"/>
      <w:r w:rsidRPr="000E3238">
        <w:t>Accelerator tunnel</w:t>
      </w:r>
      <w:bookmarkEnd w:id="349"/>
      <w:r>
        <w:t xml:space="preserve"> G01</w:t>
      </w:r>
    </w:p>
    <w:p w14:paraId="42855616" w14:textId="77777777" w:rsidR="00A059CD" w:rsidRPr="000E3238" w:rsidRDefault="00A059CD" w:rsidP="00A059CD">
      <w:r w:rsidRPr="000E3238">
        <w:t xml:space="preserve">The tunnel shall be smoke ventilated trough the stack. The temperature of the smoke and the particles in the smoke shall be analysed to verify that the fan and the filters can withstand the impact from the fire. </w:t>
      </w:r>
    </w:p>
    <w:p w14:paraId="10446D0D" w14:textId="77777777" w:rsidR="00A059CD" w:rsidRPr="000E3238" w:rsidRDefault="00A059CD" w:rsidP="00A059CD">
      <w:pPr>
        <w:pStyle w:val="Rubrik3"/>
        <w:numPr>
          <w:ilvl w:val="2"/>
          <w:numId w:val="6"/>
        </w:numPr>
        <w:suppressAutoHyphens/>
        <w:spacing w:before="360"/>
      </w:pPr>
      <w:bookmarkStart w:id="350" w:name="_Toc427238416"/>
      <w:bookmarkStart w:id="351" w:name="_Toc476918544"/>
      <w:bookmarkStart w:id="352" w:name="_Toc93465268"/>
      <w:bookmarkStart w:id="353" w:name="_Toc148177915"/>
      <w:bookmarkStart w:id="354" w:name="_Toc275872280"/>
      <w:r w:rsidRPr="000E3238">
        <w:t>Gallery building</w:t>
      </w:r>
      <w:bookmarkEnd w:id="350"/>
      <w:bookmarkEnd w:id="351"/>
      <w:r>
        <w:t xml:space="preserve"> G02</w:t>
      </w:r>
    </w:p>
    <w:p w14:paraId="2C184425" w14:textId="77777777" w:rsidR="00A059CD" w:rsidRPr="000E3238" w:rsidRDefault="00A059CD" w:rsidP="00A059CD">
      <w:pPr>
        <w:rPr>
          <w:color w:val="0070C0"/>
        </w:rPr>
      </w:pPr>
      <w:r w:rsidRPr="000E3238">
        <w:rPr>
          <w:color w:val="0070C0"/>
        </w:rPr>
        <w:t xml:space="preserve">The Gallery building shall have the possibility to be smoke ventilated (trough smoke hatches). The Gallery requires 0.3% of the floor area and the Test facilities requires 1% of the floor area. </w:t>
      </w:r>
    </w:p>
    <w:p w14:paraId="39FB10AA" w14:textId="77777777" w:rsidR="00A059CD" w:rsidRPr="000E3238" w:rsidRDefault="00A059CD" w:rsidP="00A059CD">
      <w:r w:rsidRPr="000E3238">
        <w:t xml:space="preserve">The smoke hatches shall be manually operated from a control panel in the sprinkler room of the building. The hatches are to be motorized. </w:t>
      </w:r>
    </w:p>
    <w:p w14:paraId="6FBB1FB3" w14:textId="77777777" w:rsidR="00A059CD" w:rsidRPr="000E3238" w:rsidRDefault="00A059CD" w:rsidP="00A059CD">
      <w:pPr>
        <w:pStyle w:val="Rubrik3"/>
        <w:numPr>
          <w:ilvl w:val="2"/>
          <w:numId w:val="6"/>
        </w:numPr>
        <w:suppressAutoHyphens/>
        <w:spacing w:before="360"/>
      </w:pPr>
      <w:bookmarkStart w:id="355" w:name="_Toc427238418"/>
      <w:bookmarkStart w:id="356" w:name="_Toc476918546"/>
      <w:r w:rsidRPr="000E3238">
        <w:lastRenderedPageBreak/>
        <w:t>Instrument Halls</w:t>
      </w:r>
      <w:bookmarkEnd w:id="355"/>
      <w:bookmarkEnd w:id="356"/>
    </w:p>
    <w:p w14:paraId="78BBFCFA" w14:textId="77777777" w:rsidR="00A059CD" w:rsidRDefault="00A059CD" w:rsidP="00A059CD">
      <w:pPr>
        <w:rPr>
          <w:color w:val="0070C0"/>
        </w:rPr>
      </w:pPr>
      <w:r w:rsidRPr="000E3238">
        <w:rPr>
          <w:color w:val="0070C0"/>
        </w:rPr>
        <w:t xml:space="preserve">The Instrument Halls shall have the possibility to be smoke ventilated (trough smoke hatches). </w:t>
      </w:r>
      <w:r w:rsidRPr="00E86001">
        <w:rPr>
          <w:color w:val="0070C0"/>
        </w:rPr>
        <w:t>These smoke hatches will be used to naturally ventilate combustion gases in the event of a fire. Smoke hatches are primarily for fire service intervention and will be manually operated by the fire service upon arrival at site. Gates at ground level will also be opened to enable supply air to enter the building</w:t>
      </w:r>
      <w:r>
        <w:rPr>
          <w:color w:val="0070C0"/>
        </w:rPr>
        <w:t xml:space="preserve">. </w:t>
      </w:r>
      <w:r w:rsidRPr="000E3238">
        <w:rPr>
          <w:color w:val="0070C0"/>
        </w:rPr>
        <w:t xml:space="preserve">The capacity and requirement </w:t>
      </w:r>
      <w:r>
        <w:rPr>
          <w:color w:val="0070C0"/>
        </w:rPr>
        <w:t>is verified in Appendix G [A-7].</w:t>
      </w:r>
    </w:p>
    <w:p w14:paraId="5EE4F2D6" w14:textId="77777777" w:rsidR="00A059CD" w:rsidRDefault="00A059CD" w:rsidP="00A059CD">
      <w:pPr>
        <w:rPr>
          <w:color w:val="0070C0"/>
        </w:rPr>
      </w:pPr>
      <w:r>
        <w:rPr>
          <w:color w:val="0070C0"/>
        </w:rPr>
        <w:t>A total smoke ventilation area of appr. 20 m</w:t>
      </w:r>
      <w:r w:rsidRPr="002332D2">
        <w:rPr>
          <w:color w:val="0070C0"/>
          <w:vertAlign w:val="superscript"/>
        </w:rPr>
        <w:t>2</w:t>
      </w:r>
      <w:r>
        <w:rPr>
          <w:color w:val="0070C0"/>
        </w:rPr>
        <w:t xml:space="preserve"> is needed in D01 and D03. E.g. can eight hatches with an area of 2.4 m</w:t>
      </w:r>
      <w:r w:rsidRPr="002332D2">
        <w:rPr>
          <w:color w:val="0070C0"/>
          <w:vertAlign w:val="superscript"/>
        </w:rPr>
        <w:t>2</w:t>
      </w:r>
      <w:r>
        <w:rPr>
          <w:color w:val="0070C0"/>
        </w:rPr>
        <w:t xml:space="preserve"> be used.</w:t>
      </w:r>
    </w:p>
    <w:p w14:paraId="1044EADD" w14:textId="77777777" w:rsidR="00A059CD" w:rsidRDefault="00A059CD" w:rsidP="00A059CD">
      <w:pPr>
        <w:rPr>
          <w:color w:val="0070C0"/>
        </w:rPr>
      </w:pPr>
      <w:r>
        <w:rPr>
          <w:color w:val="0070C0"/>
        </w:rPr>
        <w:t>A total smoke ventilation area of appr. 41 m</w:t>
      </w:r>
      <w:r w:rsidRPr="002332D2">
        <w:rPr>
          <w:color w:val="0070C0"/>
          <w:vertAlign w:val="superscript"/>
        </w:rPr>
        <w:t>2</w:t>
      </w:r>
      <w:r>
        <w:rPr>
          <w:color w:val="0070C0"/>
        </w:rPr>
        <w:t xml:space="preserve"> is needed (totally) in E01 and E02. E.g. can sixteen hatches with an area of 2.6 m</w:t>
      </w:r>
      <w:r w:rsidRPr="002332D2">
        <w:rPr>
          <w:color w:val="0070C0"/>
          <w:vertAlign w:val="superscript"/>
        </w:rPr>
        <w:t>2</w:t>
      </w:r>
      <w:r>
        <w:rPr>
          <w:color w:val="0070C0"/>
        </w:rPr>
        <w:t xml:space="preserve"> be used.</w:t>
      </w:r>
    </w:p>
    <w:p w14:paraId="3EF2E213" w14:textId="77777777" w:rsidR="00A059CD" w:rsidRPr="000E3238" w:rsidRDefault="00A059CD" w:rsidP="00A059CD">
      <w:pPr>
        <w:pStyle w:val="Rubrik3"/>
        <w:numPr>
          <w:ilvl w:val="2"/>
          <w:numId w:val="6"/>
        </w:numPr>
        <w:suppressAutoHyphens/>
        <w:spacing w:before="360"/>
      </w:pPr>
      <w:bookmarkStart w:id="357" w:name="_Toc476918547"/>
      <w:r w:rsidRPr="000E3238">
        <w:t>Stairs/Elevator shafts</w:t>
      </w:r>
      <w:bookmarkEnd w:id="357"/>
    </w:p>
    <w:p w14:paraId="06D7B8D0" w14:textId="77777777" w:rsidR="00A059CD" w:rsidRPr="000E3238" w:rsidRDefault="00A059CD" w:rsidP="00A059CD">
      <w:pPr>
        <w:spacing w:after="120"/>
      </w:pPr>
      <w:r w:rsidRPr="000E3238">
        <w:t>Stairs in Br1 buildings and elevator shafts shall be provided with a hatch of at least 1m</w:t>
      </w:r>
      <w:r w:rsidRPr="000E3238">
        <w:rPr>
          <w:vertAlign w:val="superscript"/>
        </w:rPr>
        <w:t>2</w:t>
      </w:r>
      <w:r w:rsidRPr="000E3238">
        <w:t xml:space="preserve"> aerodynamic area. If the stair and the elevator are in the same fire compartment one hatch for that compartment is sufficient. Hatches for smoke ventilation shall be able to be opened with a push button at ground level. If opening of hatches requires power supply this shall be done so that electric cables are located in a fire compartment equivalent to class EI 30 or is installed with classified fire cable according to standard IEC 331.</w:t>
      </w:r>
    </w:p>
    <w:p w14:paraId="1CD9C919" w14:textId="77777777" w:rsidR="00A059CD" w:rsidRPr="000E3238" w:rsidRDefault="00A059CD" w:rsidP="00A059CD">
      <w:pPr>
        <w:spacing w:after="120"/>
      </w:pPr>
      <w:r w:rsidRPr="000E3238">
        <w:t xml:space="preserve">Stairs to the tunnel (G01) are ventilated through doors. </w:t>
      </w:r>
    </w:p>
    <w:p w14:paraId="6A048D23" w14:textId="77777777" w:rsidR="00A059CD" w:rsidRPr="000E3238" w:rsidRDefault="00A059CD" w:rsidP="00A059CD">
      <w:pPr>
        <w:pStyle w:val="Rubrik2"/>
        <w:numPr>
          <w:ilvl w:val="1"/>
          <w:numId w:val="6"/>
        </w:numPr>
        <w:suppressAutoHyphens/>
        <w:spacing w:before="360"/>
      </w:pPr>
      <w:bookmarkStart w:id="358" w:name="_Toc341186885"/>
      <w:bookmarkStart w:id="359" w:name="_Toc476918548"/>
      <w:bookmarkStart w:id="360" w:name="_Toc494792892"/>
      <w:r w:rsidRPr="000E3238">
        <w:t>Alarm system</w:t>
      </w:r>
      <w:bookmarkEnd w:id="352"/>
      <w:bookmarkEnd w:id="353"/>
      <w:bookmarkEnd w:id="354"/>
      <w:bookmarkEnd w:id="358"/>
      <w:bookmarkEnd w:id="359"/>
      <w:bookmarkEnd w:id="360"/>
    </w:p>
    <w:p w14:paraId="4BA75560" w14:textId="77777777" w:rsidR="00A059CD" w:rsidRPr="000E3238" w:rsidRDefault="00A059CD" w:rsidP="00A059CD">
      <w:pPr>
        <w:pStyle w:val="Rubrik3"/>
        <w:numPr>
          <w:ilvl w:val="2"/>
          <w:numId w:val="6"/>
        </w:numPr>
        <w:suppressAutoHyphens/>
        <w:spacing w:before="360"/>
      </w:pPr>
      <w:bookmarkStart w:id="361" w:name="_Ref318279677"/>
      <w:bookmarkStart w:id="362" w:name="_Toc427238421"/>
      <w:bookmarkStart w:id="363" w:name="_Toc476918549"/>
      <w:r w:rsidRPr="000E3238">
        <w:t>Fire alarm</w:t>
      </w:r>
      <w:bookmarkEnd w:id="361"/>
      <w:bookmarkEnd w:id="362"/>
      <w:bookmarkEnd w:id="363"/>
    </w:p>
    <w:p w14:paraId="6D831FA9" w14:textId="77777777" w:rsidR="00A059CD" w:rsidRPr="000E3238" w:rsidRDefault="00A059CD" w:rsidP="00A059CD">
      <w:pPr>
        <w:spacing w:after="120"/>
      </w:pPr>
      <w:r w:rsidRPr="000E3238">
        <w:t xml:space="preserve">The fire alarm shall be installed throughout the facility and shall be designed according to SBF 110:6. The components of an automatic fire alarm can be verified in accordance with the SS-EN 54 series of standards with properties adapted to intended use. The components of a fire alarm in accordance with SS-EN 54-21 should be designed as type 1. The system shall be self-verifying and addressable. Type of system shall be adapted to the building occupancy. </w:t>
      </w:r>
    </w:p>
    <w:p w14:paraId="5A6283CA" w14:textId="77777777" w:rsidR="00A059CD" w:rsidRPr="00DB1698" w:rsidRDefault="00A059CD" w:rsidP="00A059CD">
      <w:pPr>
        <w:spacing w:after="120"/>
      </w:pPr>
      <w:r w:rsidRPr="000E3238">
        <w:t>The accelerator needs to be</w:t>
      </w:r>
      <w:r w:rsidRPr="00DB1698">
        <w:t xml:space="preserve"> equipped with an </w:t>
      </w:r>
      <w:r w:rsidRPr="000E3238">
        <w:t>aspirating smoke detector</w:t>
      </w:r>
      <w:r w:rsidRPr="00DB1698">
        <w:t xml:space="preserve"> system due</w:t>
      </w:r>
      <w:r>
        <w:t xml:space="preserve"> to significant reduction of estimated time between failures, resulting from impact of ionising</w:t>
      </w:r>
      <w:r w:rsidRPr="00DB1698">
        <w:t xml:space="preserve"> radiation.   </w:t>
      </w:r>
    </w:p>
    <w:p w14:paraId="1066BDB8" w14:textId="77777777" w:rsidR="00A059CD" w:rsidRPr="000E3238" w:rsidRDefault="00A059CD" w:rsidP="00A059CD">
      <w:pPr>
        <w:spacing w:after="120"/>
      </w:pPr>
      <w:r w:rsidRPr="000E3238">
        <w:t>Communication to fire service department is required. An alarm storage delay</w:t>
      </w:r>
      <w:r>
        <w:t xml:space="preserve"> of 3 to 5 minutes shall be used [V]</w:t>
      </w:r>
    </w:p>
    <w:p w14:paraId="5088ED72" w14:textId="77777777" w:rsidR="00A059CD" w:rsidRPr="000E3238" w:rsidRDefault="00A059CD" w:rsidP="00A059CD">
      <w:pPr>
        <w:spacing w:after="120"/>
      </w:pPr>
      <w:r w:rsidRPr="000E3238">
        <w:t>Location of fire department schedule/fire alarm panels will be verified in the detailed design of each project. The central units shall to be positioned in a serviceable position.</w:t>
      </w:r>
    </w:p>
    <w:p w14:paraId="300A11B2" w14:textId="77777777" w:rsidR="00A059CD" w:rsidRPr="000E3238" w:rsidRDefault="00A059CD" w:rsidP="00A059CD"/>
    <w:p w14:paraId="0D55A6FE" w14:textId="77777777" w:rsidR="00A059CD" w:rsidRPr="000E3238" w:rsidRDefault="00A059CD" w:rsidP="00A059CD">
      <w:pPr>
        <w:keepNext/>
      </w:pPr>
      <w:r w:rsidRPr="000E3238">
        <w:rPr>
          <w:noProof/>
          <w:lang w:val="sv-SE" w:eastAsia="sv-SE"/>
        </w:rPr>
        <w:lastRenderedPageBreak/>
        <w:drawing>
          <wp:inline distT="0" distB="0" distL="0" distR="0" wp14:anchorId="02382869" wp14:editId="3F72F48C">
            <wp:extent cx="4438650" cy="2076450"/>
            <wp:effectExtent l="0" t="0" r="0" b="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8650" cy="2076450"/>
                    </a:xfrm>
                    <a:prstGeom prst="rect">
                      <a:avLst/>
                    </a:prstGeom>
                    <a:noFill/>
                    <a:ln>
                      <a:noFill/>
                    </a:ln>
                  </pic:spPr>
                </pic:pic>
              </a:graphicData>
            </a:graphic>
          </wp:inline>
        </w:drawing>
      </w:r>
    </w:p>
    <w:p w14:paraId="29F42322" w14:textId="77777777" w:rsidR="00A059CD" w:rsidRPr="000E3238" w:rsidRDefault="00A059CD" w:rsidP="00A059CD">
      <w:pPr>
        <w:pStyle w:val="Beskrivning"/>
      </w:pPr>
      <w:bookmarkStart w:id="364" w:name="_Toc369510239"/>
      <w:bookmarkStart w:id="365" w:name="_Toc494792953"/>
      <w:r w:rsidRPr="000E3238">
        <w:t xml:space="preserve">Figure </w:t>
      </w:r>
      <w:r w:rsidRPr="000E3238">
        <w:fldChar w:fldCharType="begin"/>
      </w:r>
      <w:r w:rsidRPr="000E3238">
        <w:instrText xml:space="preserve"> SEQ Figure \* ARABIC </w:instrText>
      </w:r>
      <w:r w:rsidRPr="000E3238">
        <w:fldChar w:fldCharType="separate"/>
      </w:r>
      <w:r>
        <w:rPr>
          <w:noProof/>
        </w:rPr>
        <w:t>28</w:t>
      </w:r>
      <w:r w:rsidRPr="000E3238">
        <w:fldChar w:fldCharType="end"/>
      </w:r>
      <w:r w:rsidRPr="000E3238">
        <w:t xml:space="preserve"> Principle of connection of Central Units</w:t>
      </w:r>
      <w:bookmarkEnd w:id="364"/>
      <w:bookmarkEnd w:id="365"/>
    </w:p>
    <w:p w14:paraId="15F4A66C" w14:textId="77777777" w:rsidR="00A059CD" w:rsidRPr="000E3238" w:rsidRDefault="00A059CD" w:rsidP="00A059CD">
      <w:r w:rsidRPr="000E3238">
        <w:t>The plant is divided in different areas and each area will be covered by one central unit. At least one central unit shall be installed per cluster of buildings, e</w:t>
      </w:r>
      <w:r>
        <w:t>.</w:t>
      </w:r>
      <w:r w:rsidRPr="000E3238">
        <w:t>g</w:t>
      </w:r>
      <w:r>
        <w:t>.</w:t>
      </w:r>
      <w:r w:rsidRPr="000E3238">
        <w:t xml:space="preserve"> </w:t>
      </w:r>
      <w:r>
        <w:t>“</w:t>
      </w:r>
      <w:r w:rsidRPr="000E3238">
        <w:t>G</w:t>
      </w:r>
      <w:r>
        <w:t>”</w:t>
      </w:r>
      <w:r w:rsidRPr="000E3238">
        <w:t xml:space="preserve"> Accelerator buildings, </w:t>
      </w:r>
      <w:r>
        <w:t>“</w:t>
      </w:r>
      <w:r w:rsidRPr="000E3238">
        <w:t>D</w:t>
      </w:r>
      <w:r>
        <w:t>”</w:t>
      </w:r>
      <w:r w:rsidRPr="000E3238">
        <w:t xml:space="preserve"> Target bu</w:t>
      </w:r>
      <w:r>
        <w:t>i</w:t>
      </w:r>
      <w:r w:rsidRPr="000E3238">
        <w:t>ldings etc. The fire alarm shall be connected to the supervisory system. Each central unit is to be connected to an overall system, supervisory system.</w:t>
      </w:r>
    </w:p>
    <w:p w14:paraId="65A13341" w14:textId="77777777" w:rsidR="00A059CD" w:rsidRPr="000E3238" w:rsidRDefault="00A059CD" w:rsidP="00A059CD">
      <w:r w:rsidRPr="000E3238">
        <w:t>The fire alarm system shall send and receive signals to other systems. All functions related to fire safety shall be controlled directly from the fire alarm system.</w:t>
      </w:r>
    </w:p>
    <w:p w14:paraId="74384364" w14:textId="77777777" w:rsidR="00A059CD" w:rsidRPr="000E3238" w:rsidRDefault="00A059CD" w:rsidP="00A059CD">
      <w:r w:rsidRPr="000E3238">
        <w:t>The Software in the control panel shall be re-programmable and give full address information, like - "Fire in 1st floor zone A, men's locker room".</w:t>
      </w:r>
    </w:p>
    <w:p w14:paraId="2D7E3A0E" w14:textId="77777777" w:rsidR="00A059CD" w:rsidRPr="000E3238" w:rsidRDefault="00A059CD" w:rsidP="00A059CD">
      <w:r w:rsidRPr="000E3238">
        <w:t>Site wide accepted deviations from SBF 110:6:</w:t>
      </w:r>
    </w:p>
    <w:p w14:paraId="5E86061F" w14:textId="77777777" w:rsidR="00A059CD" w:rsidRPr="000E3238" w:rsidRDefault="00A059CD" w:rsidP="00A059CD">
      <w:pPr>
        <w:pStyle w:val="ESS-ListBullet"/>
        <w:numPr>
          <w:ilvl w:val="0"/>
          <w:numId w:val="24"/>
        </w:numPr>
        <w:ind w:left="993" w:hanging="993"/>
      </w:pPr>
      <w:r w:rsidRPr="000E3238">
        <w:t>No indication of covered detectors in locked rooms, i.e. switchgear rooms is needed (SBF 110:</w:t>
      </w:r>
      <w:r>
        <w:t xml:space="preserve">6 </w:t>
      </w:r>
      <w:r w:rsidRPr="000E3238">
        <w:t xml:space="preserve">Section 3.2.5.2) </w:t>
      </w:r>
    </w:p>
    <w:p w14:paraId="56A5C7B3" w14:textId="77777777" w:rsidR="00A059CD" w:rsidRPr="000E3238" w:rsidRDefault="00A059CD" w:rsidP="00A059CD">
      <w:pPr>
        <w:pStyle w:val="ESS-ListBullet"/>
        <w:numPr>
          <w:ilvl w:val="0"/>
          <w:numId w:val="24"/>
        </w:numPr>
        <w:ind w:left="993" w:hanging="993"/>
      </w:pPr>
      <w:r w:rsidRPr="000E3238">
        <w:t>No detection in cable pits is needed (SBF 110:6 Section 3.1.2)</w:t>
      </w:r>
    </w:p>
    <w:p w14:paraId="30EB0235" w14:textId="77777777" w:rsidR="00A059CD" w:rsidRPr="000E3238" w:rsidRDefault="00A059CD" w:rsidP="00A059CD">
      <w:r w:rsidRPr="000E3238">
        <w:t>Accepted deviations from SBF 110:6 in F03:</w:t>
      </w:r>
    </w:p>
    <w:p w14:paraId="42C07F79" w14:textId="77777777" w:rsidR="00A059CD" w:rsidRPr="000E3238" w:rsidRDefault="00A059CD" w:rsidP="00A059CD">
      <w:pPr>
        <w:pStyle w:val="ESS-ListBullet"/>
        <w:numPr>
          <w:ilvl w:val="0"/>
          <w:numId w:val="25"/>
        </w:numPr>
        <w:ind w:left="993" w:hanging="993"/>
      </w:pPr>
      <w:r w:rsidRPr="000E3238">
        <w:t xml:space="preserve">No detection in moveable storage shelves is needed (SBF 110:6 Section 3.9.2). </w:t>
      </w:r>
    </w:p>
    <w:p w14:paraId="6DE72516" w14:textId="77777777" w:rsidR="00A059CD" w:rsidRPr="000E3238" w:rsidRDefault="00A059CD" w:rsidP="00A059CD">
      <w:pPr>
        <w:rPr>
          <w:i/>
        </w:rPr>
      </w:pPr>
      <w:r w:rsidRPr="000E3238">
        <w:rPr>
          <w:i/>
        </w:rPr>
        <w:t>Accelerator project (G01 and G02)</w:t>
      </w:r>
    </w:p>
    <w:p w14:paraId="5786BEEB" w14:textId="77777777" w:rsidR="00A059CD" w:rsidRPr="000E3238" w:rsidRDefault="00A059CD" w:rsidP="00A059CD">
      <w:r w:rsidRPr="00D944E1">
        <w:t xml:space="preserve">A fire alarm panel and a central unit, covering both G01 and G02, shall be located in the sprinkler room of the G02 building. </w:t>
      </w:r>
    </w:p>
    <w:p w14:paraId="67571602" w14:textId="77777777" w:rsidR="00A059CD" w:rsidRPr="000E3238" w:rsidRDefault="00A059CD" w:rsidP="00A059CD">
      <w:r w:rsidRPr="000E3238">
        <w:t>An aspirating smoke detector</w:t>
      </w:r>
      <w:r w:rsidRPr="003D11EB">
        <w:t xml:space="preserve"> system s</w:t>
      </w:r>
      <w:r>
        <w:t xml:space="preserve">hall be installed in the tunnel, </w:t>
      </w:r>
      <w:r w:rsidRPr="000E3238">
        <w:t>the 090 level of the emergency stairs</w:t>
      </w:r>
      <w:r>
        <w:t xml:space="preserve"> and in the Gallery</w:t>
      </w:r>
      <w:r w:rsidRPr="000E3238">
        <w:t xml:space="preserve">. The system shall be subdivided according to the smoke management system described in Section </w:t>
      </w:r>
      <w:r w:rsidRPr="000E3238">
        <w:fldChar w:fldCharType="begin"/>
      </w:r>
      <w:r w:rsidRPr="000E3238">
        <w:instrText xml:space="preserve"> REF _Ref402692440 \r \h </w:instrText>
      </w:r>
      <w:r>
        <w:instrText xml:space="preserve"> \* MERGEFORMAT </w:instrText>
      </w:r>
      <w:r w:rsidRPr="000E3238">
        <w:fldChar w:fldCharType="separate"/>
      </w:r>
      <w:r>
        <w:t>9.4</w:t>
      </w:r>
      <w:r w:rsidRPr="000E3238">
        <w:fldChar w:fldCharType="end"/>
      </w:r>
      <w:r w:rsidRPr="000E3238">
        <w:t>. The central units shall to be positioned in a serviceable position. All other parts of the accelerator projects shall be equipped with smoke detectors. Heat detectors can be accepted in areas where smoke detection is not possible.</w:t>
      </w:r>
    </w:p>
    <w:p w14:paraId="12F4465C" w14:textId="77777777" w:rsidR="00A059CD" w:rsidRPr="000E3238" w:rsidRDefault="00A059CD" w:rsidP="00A059CD">
      <w:r w:rsidRPr="000E3238">
        <w:lastRenderedPageBreak/>
        <w:t xml:space="preserve">The stubs between G01 and G02 are totally enclosed and not accessible. No detection is to be installed in these stubs.  </w:t>
      </w:r>
    </w:p>
    <w:p w14:paraId="403C0606" w14:textId="77777777" w:rsidR="00A059CD" w:rsidRPr="000E3238" w:rsidRDefault="00A059CD" w:rsidP="00A059CD">
      <w:r w:rsidRPr="000E3238">
        <w:t xml:space="preserve">The smoke alarm system will automatically start the emergency alarm in each building. </w:t>
      </w:r>
    </w:p>
    <w:p w14:paraId="59BFDC69" w14:textId="77777777" w:rsidR="00A059CD" w:rsidRPr="000E3238" w:rsidRDefault="00A059CD" w:rsidP="00A059CD">
      <w:r w:rsidRPr="000E3238">
        <w:t xml:space="preserve">The smoke alarm system will automatically close all fire dampers in each building. </w:t>
      </w:r>
    </w:p>
    <w:p w14:paraId="307785E2" w14:textId="77777777" w:rsidR="00A059CD" w:rsidRPr="000E3238" w:rsidRDefault="00A059CD" w:rsidP="00A059CD">
      <w:r w:rsidRPr="000E3238">
        <w:t xml:space="preserve">The smoke alarm system will automatically close all fire rated doors in each building. When a fire alarm is triggered in a defined area, a signal shall be transmitted to each fire door system in that area.   </w:t>
      </w:r>
    </w:p>
    <w:p w14:paraId="7457EB7E" w14:textId="77777777" w:rsidR="00A059CD" w:rsidRPr="000E3238" w:rsidRDefault="00A059CD" w:rsidP="00A059CD">
      <w:pPr>
        <w:rPr>
          <w:i/>
        </w:rPr>
      </w:pPr>
      <w:r w:rsidRPr="000E3238">
        <w:rPr>
          <w:i/>
        </w:rPr>
        <w:t>Instrument project (D01, D03, D04, D05, D06, D07, D08, E01, E02, E03, E04, E05)</w:t>
      </w:r>
    </w:p>
    <w:p w14:paraId="6BF22A0C" w14:textId="77777777" w:rsidR="00A059CD" w:rsidRPr="000E3238" w:rsidRDefault="00A059CD" w:rsidP="00A059CD">
      <w:r w:rsidRPr="000E3238">
        <w:t>Location of fire alarm panels and the central unit are to be decided</w:t>
      </w:r>
      <w:r>
        <w:t xml:space="preserve"> based on intervention plan ESS-0082818 “Municipal Rescue Service intervention plan” [W] and ESS-0087627 “Emergency Response Team intervention plan” [X]</w:t>
      </w:r>
      <w:r w:rsidRPr="000E3238">
        <w:t xml:space="preserve">. </w:t>
      </w:r>
    </w:p>
    <w:p w14:paraId="4443F024" w14:textId="77777777" w:rsidR="00A059CD" w:rsidRPr="000E3238" w:rsidRDefault="00A059CD" w:rsidP="00A059CD">
      <w:r w:rsidRPr="000E3238">
        <w:t>The smoke alarm system shall automatically start the emergency alarm in each building. For exceptions see Section 9.</w:t>
      </w:r>
      <w:r>
        <w:t>5</w:t>
      </w:r>
      <w:r w:rsidRPr="000E3238">
        <w:t>.2.</w:t>
      </w:r>
    </w:p>
    <w:p w14:paraId="7D607090" w14:textId="77777777" w:rsidR="00A059CD" w:rsidRPr="000E3238" w:rsidRDefault="00A059CD" w:rsidP="00A059CD">
      <w:r w:rsidRPr="000E3238">
        <w:t>The smoke alarm system shall automatically close all fire dampers and fans in each building and in connection points to other adjacent buildings.</w:t>
      </w:r>
      <w:r>
        <w:t xml:space="preserve"> Rooms that from a radiology point of view need to keep a dynamic confinement (e.g. rad lab in D08) are to be studied further in a certain fire analysis. </w:t>
      </w:r>
    </w:p>
    <w:p w14:paraId="77CB3C32" w14:textId="77777777" w:rsidR="00A059CD" w:rsidRPr="000E3238" w:rsidRDefault="00A059CD" w:rsidP="00A059CD">
      <w:r w:rsidRPr="000E3238">
        <w:t xml:space="preserve">The smoke alarm system shall automatically close all fire rated doors in each building in connection point to other adjacent buildings. When a fire alarm is triggered in a defined area, a signal shall be transmitted to each fire door system in that area.   </w:t>
      </w:r>
    </w:p>
    <w:p w14:paraId="4AD13BFB" w14:textId="77777777" w:rsidR="00A059CD" w:rsidRPr="000E3238" w:rsidRDefault="00A059CD" w:rsidP="00A059CD">
      <w:pPr>
        <w:rPr>
          <w:i/>
        </w:rPr>
      </w:pPr>
      <w:r w:rsidRPr="000E3238">
        <w:rPr>
          <w:i/>
        </w:rPr>
        <w:t>Target project (D02)</w:t>
      </w:r>
    </w:p>
    <w:p w14:paraId="57F6E2BA" w14:textId="77777777" w:rsidR="00A059CD" w:rsidRPr="000E3238" w:rsidRDefault="00A059CD" w:rsidP="00A059CD">
      <w:r w:rsidRPr="000E3238">
        <w:t>Location of fire alarm panels and the</w:t>
      </w:r>
      <w:r>
        <w:t xml:space="preserve"> central unit are to be decided</w:t>
      </w:r>
      <w:r w:rsidRPr="00993779">
        <w:t xml:space="preserve"> </w:t>
      </w:r>
      <w:r>
        <w:t>based on intervention plan ESS-0082818 “Municipal Rescue Service intervention plan” [W] and ESS-0087627 “Emergency Response Team intervention plan” [X]</w:t>
      </w:r>
      <w:r w:rsidRPr="000E3238">
        <w:t xml:space="preserve">.  </w:t>
      </w:r>
    </w:p>
    <w:p w14:paraId="3564CB8B" w14:textId="77777777" w:rsidR="00A059CD" w:rsidRPr="000E3238" w:rsidRDefault="00A059CD" w:rsidP="00A059CD">
      <w:r w:rsidRPr="000E3238">
        <w:t>The smoke alarm system shall automatically start the emergency alarm in each building</w:t>
      </w:r>
      <w:r>
        <w:t>. For exceptions see Section 9.5</w:t>
      </w:r>
      <w:r w:rsidRPr="000E3238">
        <w:t>.2.</w:t>
      </w:r>
    </w:p>
    <w:p w14:paraId="76E16264" w14:textId="77777777" w:rsidR="00A059CD" w:rsidRPr="000E3238" w:rsidRDefault="00A059CD" w:rsidP="00A059CD">
      <w:r w:rsidRPr="000E3238">
        <w:t xml:space="preserve">The smoke alarm system shall automatically close all fire dampers and fans in each building and in connection points to other adjacent buildings (conventional ventilation). </w:t>
      </w:r>
      <w:r>
        <w:t xml:space="preserve">Rooms that from a radiology point of view need to keep a dynamic confinement are to be studied further in a certain fire analysis. </w:t>
      </w:r>
    </w:p>
    <w:p w14:paraId="3F88A0CC" w14:textId="77777777" w:rsidR="00A059CD" w:rsidRDefault="00A059CD" w:rsidP="00A059CD">
      <w:r w:rsidRPr="000E3238">
        <w:t xml:space="preserve">The smoke alarm system shall automatically close all fire rated doors in each building in connection point to other adjacent buildings. When a fire alarm is triggered in a defined area, a signal shall be transmitted to each fire door system in that area.   </w:t>
      </w:r>
    </w:p>
    <w:p w14:paraId="778D7F5B" w14:textId="77777777" w:rsidR="00A059CD" w:rsidRPr="009917FD" w:rsidRDefault="00A059CD" w:rsidP="00A059CD">
      <w:pPr>
        <w:pBdr>
          <w:left w:val="single" w:sz="4" w:space="4" w:color="auto"/>
        </w:pBdr>
        <w:rPr>
          <w:i/>
        </w:rPr>
      </w:pPr>
      <w:r w:rsidRPr="009917FD">
        <w:rPr>
          <w:i/>
        </w:rPr>
        <w:t>Waste building (H09)</w:t>
      </w:r>
    </w:p>
    <w:p w14:paraId="0A5BD0AE" w14:textId="77777777" w:rsidR="00A059CD" w:rsidRPr="000E3238" w:rsidRDefault="00A059CD" w:rsidP="00A059CD">
      <w:pPr>
        <w:pBdr>
          <w:left w:val="single" w:sz="4" w:space="4" w:color="auto"/>
        </w:pBdr>
      </w:pPr>
      <w:r w:rsidRPr="000E3238">
        <w:lastRenderedPageBreak/>
        <w:t>Location of fire alarm panels and the</w:t>
      </w:r>
      <w:r>
        <w:t xml:space="preserve"> central unit are to be decided</w:t>
      </w:r>
      <w:r w:rsidRPr="00993779">
        <w:t xml:space="preserve"> </w:t>
      </w:r>
      <w:r>
        <w:t>based on intervention plan ESS-0082818 “Municipal Rescue Service intervention plan” [W] and ESS-0087627 “Emergency Response Team intervention plan” [X]</w:t>
      </w:r>
      <w:r w:rsidRPr="000E3238">
        <w:t xml:space="preserve">.  </w:t>
      </w:r>
    </w:p>
    <w:p w14:paraId="7F61582F" w14:textId="77777777" w:rsidR="00A059CD" w:rsidRPr="000E3238" w:rsidRDefault="00A059CD" w:rsidP="00A059CD">
      <w:pPr>
        <w:pBdr>
          <w:left w:val="single" w:sz="4" w:space="4" w:color="auto"/>
        </w:pBdr>
      </w:pPr>
      <w:r w:rsidRPr="000E3238">
        <w:t xml:space="preserve">The smoke alarm system shall automatically start the emergency alarm in </w:t>
      </w:r>
      <w:r>
        <w:t>the</w:t>
      </w:r>
      <w:r w:rsidRPr="000E3238">
        <w:t xml:space="preserve"> building</w:t>
      </w:r>
      <w:r>
        <w:t xml:space="preserve">. </w:t>
      </w:r>
    </w:p>
    <w:p w14:paraId="5480ED06" w14:textId="77777777" w:rsidR="00A059CD" w:rsidRPr="000E3238" w:rsidRDefault="00A059CD" w:rsidP="00A059CD">
      <w:pPr>
        <w:pBdr>
          <w:left w:val="single" w:sz="4" w:space="4" w:color="auto"/>
        </w:pBdr>
      </w:pPr>
      <w:r w:rsidRPr="000E3238">
        <w:t xml:space="preserve">The smoke alarm system shall automatically close all fire dampers and fans in </w:t>
      </w:r>
      <w:r>
        <w:t>the building</w:t>
      </w:r>
      <w:r w:rsidRPr="000E3238">
        <w:t xml:space="preserve"> (conventional ventilation). </w:t>
      </w:r>
      <w:r>
        <w:t xml:space="preserve">Rooms that from a radiology point of view need to keep a dynamic confinement are to be studied further in a certain fire analysis. </w:t>
      </w:r>
    </w:p>
    <w:p w14:paraId="7111D306" w14:textId="77777777" w:rsidR="00A059CD" w:rsidRPr="000E3238" w:rsidRDefault="00A059CD" w:rsidP="00A059CD">
      <w:pPr>
        <w:pBdr>
          <w:left w:val="single" w:sz="4" w:space="4" w:color="auto"/>
        </w:pBdr>
      </w:pPr>
      <w:r w:rsidRPr="000E3238">
        <w:t xml:space="preserve">The smoke alarm system shall automatically close all fire rated doors in </w:t>
      </w:r>
      <w:r>
        <w:t>the</w:t>
      </w:r>
      <w:r w:rsidRPr="000E3238">
        <w:t xml:space="preserve"> building.</w:t>
      </w:r>
    </w:p>
    <w:p w14:paraId="53D970D5" w14:textId="77777777" w:rsidR="00A059CD" w:rsidRDefault="00A059CD" w:rsidP="00A059CD">
      <w:pPr>
        <w:pStyle w:val="Rubrik3"/>
        <w:numPr>
          <w:ilvl w:val="2"/>
          <w:numId w:val="6"/>
        </w:numPr>
        <w:suppressAutoHyphens/>
        <w:spacing w:before="360"/>
      </w:pPr>
      <w:bookmarkStart w:id="366" w:name="_Toc427238422"/>
      <w:bookmarkStart w:id="367" w:name="_Toc476918550"/>
      <w:r w:rsidRPr="000E3238">
        <w:t>Evacuation alarm</w:t>
      </w:r>
      <w:bookmarkEnd w:id="366"/>
      <w:bookmarkEnd w:id="367"/>
    </w:p>
    <w:p w14:paraId="57CA8BB2" w14:textId="77777777" w:rsidR="00A059CD" w:rsidRPr="000E3238" w:rsidRDefault="00A059CD" w:rsidP="00A059CD">
      <w:pPr>
        <w:spacing w:after="120"/>
      </w:pPr>
      <w:r w:rsidRPr="000E3238">
        <w:t>An evacuation alarm shall be installed throughout the facility.</w:t>
      </w:r>
      <w:r>
        <w:t xml:space="preserve"> The alarm at all buildings simultaneously, shall enable to get manually triggered from MCR and SMR [V].</w:t>
      </w:r>
    </w:p>
    <w:p w14:paraId="105E1039" w14:textId="77777777" w:rsidR="00A059CD" w:rsidRPr="000E3238" w:rsidRDefault="00A059CD" w:rsidP="00A059CD">
      <w:pPr>
        <w:spacing w:after="120"/>
      </w:pPr>
      <w:r w:rsidRPr="000E3238">
        <w:t>The evacuation alarm shall be activated automatically by the fire alarm or sprinkler activation.</w:t>
      </w:r>
    </w:p>
    <w:p w14:paraId="03A1050C" w14:textId="77777777" w:rsidR="00A059CD" w:rsidRPr="000E3238" w:rsidRDefault="00A059CD" w:rsidP="00A059CD">
      <w:pPr>
        <w:spacing w:after="120"/>
        <w:rPr>
          <w:iCs/>
        </w:rPr>
      </w:pPr>
      <w:r w:rsidRPr="000E3238">
        <w:t xml:space="preserve">The sound level should not be less than 65 dB(A) in places occupied more than temporarily. The sound level should also be at least 10 dB(A) above the normal surrounding background level and should not be </w:t>
      </w:r>
      <w:r>
        <w:t>more</w:t>
      </w:r>
      <w:r w:rsidRPr="000E3238">
        <w:t xml:space="preserve"> than 115 dB(A) at a distance of one metre from the alarm device.</w:t>
      </w:r>
    </w:p>
    <w:p w14:paraId="534B4286" w14:textId="77777777" w:rsidR="00A059CD" w:rsidRPr="000E3238" w:rsidRDefault="00A059CD" w:rsidP="00A059CD">
      <w:pPr>
        <w:spacing w:after="120"/>
      </w:pPr>
      <w:r w:rsidRPr="000E3238">
        <w:t>In rooms where high ambient noise is expected, this should generate two different kinds’ of signals such as with sound and light.</w:t>
      </w:r>
    </w:p>
    <w:p w14:paraId="0943EC1E" w14:textId="77777777" w:rsidR="00A059CD" w:rsidRPr="000E3238" w:rsidRDefault="00A059CD" w:rsidP="00A059CD">
      <w:pPr>
        <w:spacing w:after="120"/>
      </w:pPr>
      <w:r w:rsidRPr="000E3238">
        <w:t>The evacuation signal should continue until the alarm has been reset. All alarm devices should be equipped with a sign that indicates the significance of the signal and an instruction of suitable action. An example of text may be “evacuation alarm – leave the building immediately when the alarm sounds/flashes”. The sign should be designed with white text on a red background and be legible from standing level below or beside the alarm device.</w:t>
      </w:r>
    </w:p>
    <w:p w14:paraId="0DC601C9" w14:textId="77777777" w:rsidR="00A059CD" w:rsidRPr="000E3238" w:rsidRDefault="00A059CD" w:rsidP="00A059CD">
      <w:pPr>
        <w:spacing w:after="120"/>
      </w:pPr>
      <w:r w:rsidRPr="000E3238">
        <w:t>The evacuation alarms should be able to emit an evacuation signal for at least 30 minutes after an interruption of power of 24 hours. The evacuation alarm should automatically issue error signals in the event of faults in the wire network or power supply. An error signal should be designed such that it can be detected by persons in the building or at another location.</w:t>
      </w:r>
    </w:p>
    <w:p w14:paraId="003F290E" w14:textId="77777777" w:rsidR="00A059CD" w:rsidRDefault="00A059CD" w:rsidP="00A059CD">
      <w:pPr>
        <w:spacing w:after="120"/>
      </w:pPr>
      <w:r w:rsidRPr="000E3238">
        <w:t>Acoustic or optical alarm devices shall be verified using SS-EN 54-3 or 54-23.</w:t>
      </w:r>
    </w:p>
    <w:p w14:paraId="1216B7EF" w14:textId="77777777" w:rsidR="00A059CD" w:rsidRPr="000E3238" w:rsidRDefault="00A059CD" w:rsidP="00A059CD">
      <w:pPr>
        <w:spacing w:after="120"/>
      </w:pPr>
    </w:p>
    <w:p w14:paraId="0C9B07FF" w14:textId="77777777" w:rsidR="00A059CD" w:rsidRPr="000E3238" w:rsidRDefault="00A059CD" w:rsidP="00A059CD">
      <w:pPr>
        <w:spacing w:after="120"/>
        <w:rPr>
          <w:i/>
        </w:rPr>
      </w:pPr>
      <w:r w:rsidRPr="000E3238">
        <w:rPr>
          <w:i/>
        </w:rPr>
        <w:t>Accelerator projects (G01, G02 and G04)</w:t>
      </w:r>
    </w:p>
    <w:p w14:paraId="328E7E03" w14:textId="77777777" w:rsidR="00A059CD" w:rsidRPr="000E3238" w:rsidRDefault="00A059CD" w:rsidP="00A059CD">
      <w:pPr>
        <w:spacing w:after="120"/>
      </w:pPr>
      <w:r w:rsidRPr="000E3238">
        <w:t>Compressor halls and the Gallery (where high ambient noise is expected) need two different kinds’ of signals i.e. sound and light.</w:t>
      </w:r>
    </w:p>
    <w:p w14:paraId="1F8503DA" w14:textId="77777777" w:rsidR="00A059CD" w:rsidRPr="000E3238" w:rsidRDefault="00A059CD" w:rsidP="00A059CD">
      <w:pPr>
        <w:spacing w:after="120"/>
      </w:pPr>
      <w:r w:rsidRPr="000E3238">
        <w:t>No auditability is required in the transformer rooms and in the CTL Gallery (when temporary work is planned special administrative procedures need to be undertaken).</w:t>
      </w:r>
    </w:p>
    <w:p w14:paraId="4CF1882E" w14:textId="77777777" w:rsidR="00A059CD" w:rsidRPr="000E3238" w:rsidRDefault="00A059CD" w:rsidP="00A059CD">
      <w:pPr>
        <w:spacing w:after="120"/>
        <w:rPr>
          <w:i/>
        </w:rPr>
      </w:pPr>
      <w:r w:rsidRPr="000E3238">
        <w:rPr>
          <w:i/>
        </w:rPr>
        <w:t xml:space="preserve">Target and Instrument project </w:t>
      </w:r>
    </w:p>
    <w:p w14:paraId="69021936" w14:textId="77777777" w:rsidR="00A059CD" w:rsidRPr="000E3238" w:rsidRDefault="00A059CD" w:rsidP="00A059CD">
      <w:r w:rsidRPr="000E3238">
        <w:lastRenderedPageBreak/>
        <w:t>The smoke alarm system will automatically start the emergency alarm in each building. E.g. a fire alarm in building D08 should trigger the evacuation alarm in building D08. However, a fire alarm in building D01 or D03 shall trigger an evacuation alarm in both D01 and D03, and a fire alarm in building E01 or E02 shall trigger an evacuation alarm both in E01 and E02.</w:t>
      </w:r>
      <w:r>
        <w:t xml:space="preserve"> </w:t>
      </w:r>
    </w:p>
    <w:p w14:paraId="108E17EB" w14:textId="77777777" w:rsidR="00A059CD" w:rsidRPr="000E3238" w:rsidRDefault="00A059CD" w:rsidP="00A059CD">
      <w:pPr>
        <w:spacing w:after="120"/>
      </w:pPr>
      <w:r w:rsidRPr="000E3238">
        <w:t xml:space="preserve">A fire alarm in the Installation Gallery only needs to trigger the evacuation alarm in the Installation Gallery. </w:t>
      </w:r>
    </w:p>
    <w:p w14:paraId="36384A0B" w14:textId="77777777" w:rsidR="00A059CD" w:rsidRDefault="00A059CD" w:rsidP="00A059CD">
      <w:pPr>
        <w:spacing w:after="120"/>
      </w:pPr>
      <w:r w:rsidRPr="000E3238">
        <w:t>No auditability is required in the transformer rooms</w:t>
      </w:r>
      <w:r>
        <w:t>.</w:t>
      </w:r>
    </w:p>
    <w:p w14:paraId="287D6043" w14:textId="77777777" w:rsidR="00A059CD" w:rsidRPr="009917FD" w:rsidRDefault="00A059CD" w:rsidP="00A059CD">
      <w:pPr>
        <w:pBdr>
          <w:left w:val="single" w:sz="4" w:space="4" w:color="auto"/>
        </w:pBdr>
        <w:spacing w:after="120"/>
        <w:rPr>
          <w:i/>
        </w:rPr>
      </w:pPr>
      <w:r w:rsidRPr="009917FD">
        <w:rPr>
          <w:i/>
        </w:rPr>
        <w:t>Waste building (H09)</w:t>
      </w:r>
    </w:p>
    <w:p w14:paraId="6CE2C321" w14:textId="77777777" w:rsidR="00A059CD" w:rsidRPr="000E3238" w:rsidRDefault="00A059CD" w:rsidP="00A059CD">
      <w:pPr>
        <w:pBdr>
          <w:left w:val="single" w:sz="4" w:space="4" w:color="auto"/>
        </w:pBdr>
        <w:spacing w:after="120"/>
      </w:pPr>
      <w:r>
        <w:t xml:space="preserve">Parts of the building </w:t>
      </w:r>
      <w:r w:rsidRPr="000E3238">
        <w:t>where high ambient noise is expected</w:t>
      </w:r>
      <w:r>
        <w:t xml:space="preserve"> </w:t>
      </w:r>
      <w:r w:rsidRPr="000E3238">
        <w:t>need two different kinds’ of signals i.e. sound and light.</w:t>
      </w:r>
    </w:p>
    <w:p w14:paraId="5264AC31" w14:textId="77777777" w:rsidR="00A059CD" w:rsidRDefault="00A059CD" w:rsidP="00A059CD">
      <w:pPr>
        <w:spacing w:after="120"/>
      </w:pPr>
    </w:p>
    <w:p w14:paraId="7B2EC085" w14:textId="77777777" w:rsidR="00A059CD" w:rsidRPr="000E3238" w:rsidRDefault="00A059CD" w:rsidP="00A059CD">
      <w:pPr>
        <w:pStyle w:val="Rubrik2"/>
        <w:numPr>
          <w:ilvl w:val="1"/>
          <w:numId w:val="6"/>
        </w:numPr>
        <w:suppressAutoHyphens/>
        <w:spacing w:before="360"/>
      </w:pPr>
      <w:bookmarkStart w:id="368" w:name="_Toc93465269"/>
      <w:bookmarkStart w:id="369" w:name="_Toc148177916"/>
      <w:bookmarkStart w:id="370" w:name="_Toc275872281"/>
      <w:bookmarkStart w:id="371" w:name="_Toc341186886"/>
      <w:bookmarkStart w:id="372" w:name="_Toc476918551"/>
      <w:bookmarkStart w:id="373" w:name="_Toc494792893"/>
      <w:r w:rsidRPr="000E3238">
        <w:t>Lighting and signage</w:t>
      </w:r>
      <w:bookmarkEnd w:id="368"/>
      <w:bookmarkEnd w:id="369"/>
      <w:bookmarkEnd w:id="370"/>
      <w:bookmarkEnd w:id="371"/>
      <w:bookmarkEnd w:id="372"/>
      <w:bookmarkEnd w:id="373"/>
    </w:p>
    <w:p w14:paraId="4B9C9DA9" w14:textId="77777777" w:rsidR="00A059CD" w:rsidRPr="000E3238" w:rsidRDefault="00A059CD" w:rsidP="00A059CD">
      <w:pPr>
        <w:pStyle w:val="Rubrik3"/>
        <w:numPr>
          <w:ilvl w:val="2"/>
          <w:numId w:val="6"/>
        </w:numPr>
        <w:suppressAutoHyphens/>
        <w:spacing w:before="360"/>
      </w:pPr>
      <w:bookmarkStart w:id="374" w:name="_Toc427238424"/>
      <w:bookmarkStart w:id="375" w:name="_Toc476918552"/>
      <w:r w:rsidRPr="000E3238">
        <w:t>Emergency lighting</w:t>
      </w:r>
      <w:bookmarkEnd w:id="374"/>
      <w:bookmarkEnd w:id="375"/>
    </w:p>
    <w:p w14:paraId="5259333C" w14:textId="77777777" w:rsidR="00A059CD" w:rsidRPr="000E3238" w:rsidRDefault="00A059CD" w:rsidP="00A059CD">
      <w:pPr>
        <w:pBdr>
          <w:left w:val="single" w:sz="4" w:space="4" w:color="auto"/>
        </w:pBdr>
        <w:spacing w:after="120"/>
      </w:pPr>
      <w:r w:rsidRPr="000E3238">
        <w:t xml:space="preserve">Emergency lighting shall be installed throughout the facility in the </w:t>
      </w:r>
      <w:r>
        <w:t xml:space="preserve">G01 </w:t>
      </w:r>
      <w:r w:rsidRPr="000E3238">
        <w:t xml:space="preserve">tunnel (incl. emergency stairs), the </w:t>
      </w:r>
      <w:r>
        <w:t xml:space="preserve">G02 </w:t>
      </w:r>
      <w:r w:rsidRPr="000E3238">
        <w:t xml:space="preserve">Gallery building, the </w:t>
      </w:r>
      <w:r>
        <w:t xml:space="preserve">G04 </w:t>
      </w:r>
      <w:r w:rsidRPr="000E3238">
        <w:t xml:space="preserve">Compressor building, the </w:t>
      </w:r>
      <w:r>
        <w:t>D02 Target building</w:t>
      </w:r>
      <w:r w:rsidRPr="000E3238">
        <w:t xml:space="preserve">, the </w:t>
      </w:r>
      <w:r>
        <w:t xml:space="preserve">D01, D03, E01 </w:t>
      </w:r>
      <w:r w:rsidRPr="000E3238">
        <w:t xml:space="preserve">Instrument Halls, </w:t>
      </w:r>
      <w:r>
        <w:t xml:space="preserve">culvert systems, control rooms and </w:t>
      </w:r>
      <w:r w:rsidRPr="000E3238">
        <w:t xml:space="preserve">the </w:t>
      </w:r>
      <w:r>
        <w:t xml:space="preserve">G01/G02 </w:t>
      </w:r>
      <w:r w:rsidRPr="000E3238">
        <w:t>Front End room</w:t>
      </w:r>
      <w:r>
        <w:t>, production part of the H09 Waste building</w:t>
      </w:r>
      <w:r w:rsidRPr="000E3238">
        <w:t>. Emergency lighting is installed as a measure to secure safe evacuation and to provide light during fire brigade intervention.</w:t>
      </w:r>
    </w:p>
    <w:p w14:paraId="430F72A4" w14:textId="77777777" w:rsidR="00A059CD" w:rsidRPr="000E3238" w:rsidRDefault="00A059CD" w:rsidP="00A059CD">
      <w:pPr>
        <w:spacing w:after="120"/>
      </w:pPr>
      <w:r w:rsidRPr="000E3238">
        <w:t xml:space="preserve">Emergency lighting shall be installed immediately outside escape routes that lead out to the open. </w:t>
      </w:r>
    </w:p>
    <w:p w14:paraId="42ADE25B" w14:textId="77777777" w:rsidR="00A059CD" w:rsidRPr="000E3238" w:rsidRDefault="00A059CD" w:rsidP="00A059CD">
      <w:pPr>
        <w:spacing w:after="120"/>
      </w:pPr>
      <w:r w:rsidRPr="000E3238">
        <w:t>The emergency lighting will be installed in accordance with SS-EN 1838 (60 s to full lighting is acceptable).</w:t>
      </w:r>
      <w:r>
        <w:t xml:space="preserve"> It is accepted to have a delay of 10 s before emergency lighting is up and running. </w:t>
      </w:r>
      <w:r w:rsidRPr="000E3238">
        <w:t xml:space="preserve"> </w:t>
      </w:r>
    </w:p>
    <w:p w14:paraId="23D1A2AA" w14:textId="77777777" w:rsidR="00A059CD" w:rsidRDefault="00A059CD" w:rsidP="00A059CD">
      <w:r w:rsidRPr="000E3238">
        <w:t xml:space="preserve">The illumination level shall be a minimum of 15 lux (fulfils the requirement for high risk areas according to SS-EN 1838). 15 lux provides a good lightning for a fire service intervention. </w:t>
      </w:r>
    </w:p>
    <w:p w14:paraId="3C5A12EC" w14:textId="77777777" w:rsidR="00A059CD" w:rsidRDefault="00A059CD" w:rsidP="00A059CD">
      <w:r w:rsidRPr="00E4073C">
        <w:t>Indoor access route general lighting strength shall be minimum 100 lux</w:t>
      </w:r>
      <w:r>
        <w:t>.</w:t>
      </w:r>
    </w:p>
    <w:p w14:paraId="6694C64B" w14:textId="77777777" w:rsidR="00A059CD" w:rsidRPr="00E4073C" w:rsidRDefault="00A059CD" w:rsidP="00A059CD">
      <w:r w:rsidRPr="00797090">
        <w:t>Every other source of general lighting in access routes shall be powered by separate fuse-boxes and earth to ground breakers.</w:t>
      </w:r>
    </w:p>
    <w:p w14:paraId="74880DEC" w14:textId="77777777" w:rsidR="00A059CD" w:rsidRPr="000E3238" w:rsidRDefault="00A059CD" w:rsidP="00A059CD">
      <w:pPr>
        <w:pStyle w:val="Rubrik3"/>
        <w:numPr>
          <w:ilvl w:val="2"/>
          <w:numId w:val="6"/>
        </w:numPr>
        <w:suppressAutoHyphens/>
        <w:spacing w:before="360"/>
      </w:pPr>
      <w:bookmarkStart w:id="376" w:name="_Toc427238425"/>
      <w:bookmarkStart w:id="377" w:name="_Toc476918553"/>
      <w:r w:rsidRPr="000E3238">
        <w:t>Signage</w:t>
      </w:r>
      <w:bookmarkEnd w:id="376"/>
      <w:bookmarkEnd w:id="377"/>
    </w:p>
    <w:p w14:paraId="228B1F68" w14:textId="77777777" w:rsidR="00A059CD" w:rsidRPr="000E3238" w:rsidRDefault="00A059CD" w:rsidP="00A059CD">
      <w:pPr>
        <w:spacing w:after="120"/>
      </w:pPr>
      <w:r w:rsidRPr="000E3238">
        <w:t xml:space="preserve">Premises are equipped with backlit signage and shall be located adjacent to the escape routes and at direction changes on the way to an escape route. The lights for backlit signage shall always be activated during normal operation. In the accelerator tunnel luminescent signage must be used due to the high level of radiation. All these signage </w:t>
      </w:r>
      <w:r w:rsidRPr="000E3238">
        <w:lastRenderedPageBreak/>
        <w:t>must have a special dedicated emergency light. Luminance for such signs shall be no less than 80 cd/m</w:t>
      </w:r>
      <w:r w:rsidRPr="000E3238">
        <w:rPr>
          <w:vertAlign w:val="superscript"/>
        </w:rPr>
        <w:t>2</w:t>
      </w:r>
      <w:r w:rsidRPr="000E3238">
        <w:t xml:space="preserve">. </w:t>
      </w:r>
    </w:p>
    <w:p w14:paraId="4E40983F" w14:textId="77777777" w:rsidR="00A059CD" w:rsidRPr="000E3238" w:rsidRDefault="00A059CD" w:rsidP="00A059CD">
      <w:pPr>
        <w:spacing w:after="120"/>
      </w:pPr>
      <w:r w:rsidRPr="000E3238">
        <w:t>Additional signage for work areas can generally be designed with luminescent evacuation signs if there is enough external light to enter the premises</w:t>
      </w:r>
      <w:r>
        <w:t xml:space="preserve">. </w:t>
      </w:r>
      <w:r w:rsidRPr="00D944E1">
        <w:t>Within the service plans etc., signage shall be performed with</w:t>
      </w:r>
      <w:r>
        <w:t xml:space="preserve"> alignment </w:t>
      </w:r>
      <w:r w:rsidRPr="000E3238">
        <w:t>along the service corridors/stairs due to the amount of direction changes and dilatory installations which work less well with conventional signage using signs.</w:t>
      </w:r>
    </w:p>
    <w:p w14:paraId="1F1D7CF5" w14:textId="77777777" w:rsidR="00A059CD" w:rsidRPr="000E3238" w:rsidRDefault="00A059CD" w:rsidP="00A059CD">
      <w:pPr>
        <w:spacing w:after="120"/>
      </w:pPr>
      <w:r w:rsidRPr="000E3238">
        <w:t>No signage is required in the transformer rooms and in the CTL Gallery (when temporary work is planned special administrative procedures need to be undertaken).</w:t>
      </w:r>
    </w:p>
    <w:p w14:paraId="494F9533" w14:textId="77777777" w:rsidR="00A059CD" w:rsidRPr="000E3238" w:rsidRDefault="00A059CD" w:rsidP="00A059CD">
      <w:pPr>
        <w:spacing w:after="120"/>
      </w:pPr>
      <w:r w:rsidRPr="000E3238">
        <w:t xml:space="preserve">Signage shall be designed in accordance to AFS 2008:13. Backlit signage shall be designed such that a symbol height of at least 0,5 % of reading distance and illuminating of 1,5 %. Symbol size shall </w:t>
      </w:r>
      <w:r w:rsidRPr="00E4073C">
        <w:rPr>
          <w:u w:val="single"/>
        </w:rPr>
        <w:t>not be less</w:t>
      </w:r>
      <w:r w:rsidRPr="000E3238">
        <w:t xml:space="preserve"> than 60 mm.</w:t>
      </w:r>
    </w:p>
    <w:p w14:paraId="0D1BA956" w14:textId="77777777" w:rsidR="00A059CD" w:rsidRPr="000E3238" w:rsidRDefault="00A059CD" w:rsidP="00A059CD">
      <w:pPr>
        <w:spacing w:after="120"/>
      </w:pPr>
      <w:r w:rsidRPr="000E3238">
        <w:t>Lighting shall be provided with emergency backup using either a central power supply or local battery for at least 60 minutes in case of power failure. If a central power supply source is chosen for emergency backup, the cabling shall be fire proof secured with a class not less than EI 30 or a functional fire rated cable according to standard IEC 60331.</w:t>
      </w:r>
    </w:p>
    <w:p w14:paraId="793BF99E" w14:textId="77777777" w:rsidR="00A059CD" w:rsidRPr="000E3238" w:rsidRDefault="00A059CD" w:rsidP="00A059CD">
      <w:pPr>
        <w:pStyle w:val="Rubrik1"/>
        <w:numPr>
          <w:ilvl w:val="0"/>
          <w:numId w:val="6"/>
        </w:numPr>
        <w:suppressAutoHyphens/>
        <w:spacing w:before="360" w:after="120"/>
      </w:pPr>
      <w:bookmarkStart w:id="378" w:name="_Toc93465270"/>
      <w:bookmarkStart w:id="379" w:name="_Toc148177917"/>
      <w:bookmarkStart w:id="380" w:name="_Toc275872282"/>
      <w:bookmarkStart w:id="381" w:name="_Toc341186887"/>
      <w:bookmarkStart w:id="382" w:name="_Toc476918554"/>
      <w:bookmarkStart w:id="383" w:name="_Toc477531048"/>
      <w:bookmarkStart w:id="384" w:name="_Toc494792894"/>
      <w:r w:rsidRPr="000E3238">
        <w:t>FIRE SERVICE INTERVENTION</w:t>
      </w:r>
      <w:bookmarkEnd w:id="378"/>
      <w:bookmarkEnd w:id="379"/>
      <w:bookmarkEnd w:id="380"/>
      <w:bookmarkEnd w:id="381"/>
      <w:bookmarkEnd w:id="382"/>
      <w:bookmarkEnd w:id="383"/>
      <w:bookmarkEnd w:id="384"/>
    </w:p>
    <w:p w14:paraId="0CE41724" w14:textId="77777777" w:rsidR="00A059CD" w:rsidRPr="000E3238" w:rsidRDefault="00A059CD" w:rsidP="00A059CD">
      <w:pPr>
        <w:pStyle w:val="Rubrik2"/>
        <w:numPr>
          <w:ilvl w:val="1"/>
          <w:numId w:val="6"/>
        </w:numPr>
        <w:suppressAutoHyphens/>
        <w:spacing w:before="360"/>
      </w:pPr>
      <w:bookmarkStart w:id="385" w:name="_Toc93465271"/>
      <w:bookmarkStart w:id="386" w:name="_Toc148177918"/>
      <w:bookmarkStart w:id="387" w:name="_Toc275872283"/>
      <w:bookmarkStart w:id="388" w:name="_Toc341186888"/>
      <w:bookmarkStart w:id="389" w:name="_Toc427238427"/>
      <w:bookmarkStart w:id="390" w:name="_Toc476918555"/>
      <w:bookmarkStart w:id="391" w:name="_Toc494792895"/>
      <w:r w:rsidRPr="000E3238">
        <w:t>Fire service provisions and accessibility</w:t>
      </w:r>
      <w:bookmarkEnd w:id="385"/>
      <w:bookmarkEnd w:id="386"/>
      <w:bookmarkEnd w:id="387"/>
      <w:bookmarkEnd w:id="388"/>
      <w:bookmarkEnd w:id="389"/>
      <w:bookmarkEnd w:id="390"/>
      <w:bookmarkEnd w:id="391"/>
    </w:p>
    <w:p w14:paraId="2558738E" w14:textId="77777777" w:rsidR="00A059CD" w:rsidRPr="000E3238" w:rsidRDefault="00A059CD" w:rsidP="00A059CD">
      <w:pPr>
        <w:spacing w:after="120"/>
      </w:pPr>
      <w:r w:rsidRPr="000E3238">
        <w:t>Fire brigade intervention has been discussed with the fire authorities. The fire service is expected to begin an intervening operation within the normal response time, i.e. within 10 minutes.</w:t>
      </w:r>
    </w:p>
    <w:p w14:paraId="4D55E042" w14:textId="77777777" w:rsidR="00A059CD" w:rsidRPr="000E3238" w:rsidRDefault="00A059CD" w:rsidP="00A059CD">
      <w:pPr>
        <w:spacing w:after="120"/>
      </w:pPr>
      <w:r w:rsidRPr="000E3238">
        <w:t xml:space="preserve">An outer fire hydrant system, designed according to VAV P83. The distance between a fire hydrant and assembly point for emergency vehicle location must not exceed 75 m. Maximum distance between the emergency vehicle location and building entrance is 50 m. Stand pipes for connection to fire truck will have sufficient capacity to provide minimum two groups of smoke divers i.e. 1400 litres/min (approximately 350 litres at 6 bar per group and 2 x 350 litres for the smoke dive leaders). Fire water system will have sufficient capacity to supply minimum two groups of smoke divers + effective area for water suppression for 120 minutes. </w:t>
      </w:r>
    </w:p>
    <w:p w14:paraId="72891D5D" w14:textId="77777777" w:rsidR="00A059CD" w:rsidRPr="000E3238" w:rsidRDefault="00A059CD" w:rsidP="00A059CD">
      <w:pPr>
        <w:spacing w:after="120"/>
        <w:rPr>
          <w:color w:val="FF0000"/>
        </w:rPr>
      </w:pPr>
      <w:r w:rsidRPr="000E3238">
        <w:rPr>
          <w:color w:val="FF0000"/>
        </w:rPr>
        <w:t>Fire water supply shall be provided by minimum 100% capacity electric pump (two pumps of 50% each) and minimum 100% diesel driven pump.</w:t>
      </w:r>
    </w:p>
    <w:p w14:paraId="11386D60" w14:textId="77777777" w:rsidR="00A059CD" w:rsidRPr="000E3238" w:rsidRDefault="00A059CD" w:rsidP="00A059CD">
      <w:pPr>
        <w:spacing w:after="120"/>
        <w:rPr>
          <w:color w:val="FF0000"/>
        </w:rPr>
      </w:pPr>
      <w:r w:rsidRPr="000E3238">
        <w:rPr>
          <w:color w:val="FF0000"/>
        </w:rPr>
        <w:t>Fire water supply diesel pump, basin, loop, hydrants and standpipes will meet “H3” earthquake spectra. Analysis is on-going. The “H3” spectra is defined in ESS-0006207</w:t>
      </w:r>
      <w:r>
        <w:rPr>
          <w:color w:val="FF0000"/>
        </w:rPr>
        <w:t xml:space="preserve"> [H]</w:t>
      </w:r>
      <w:r w:rsidRPr="000E3238">
        <w:rPr>
          <w:color w:val="FF0000"/>
        </w:rPr>
        <w:t xml:space="preserve"> and described in ESS-0002642</w:t>
      </w:r>
      <w:r>
        <w:rPr>
          <w:color w:val="FF0000"/>
        </w:rPr>
        <w:t xml:space="preserve"> [A]</w:t>
      </w:r>
      <w:r w:rsidRPr="000E3238">
        <w:rPr>
          <w:color w:val="FF0000"/>
        </w:rPr>
        <w:t>.</w:t>
      </w:r>
    </w:p>
    <w:p w14:paraId="3CC8C7A1" w14:textId="77777777" w:rsidR="00A059CD" w:rsidRPr="000E3238" w:rsidRDefault="00A059CD" w:rsidP="00A059CD">
      <w:pPr>
        <w:spacing w:after="120"/>
        <w:rPr>
          <w:color w:val="FF0000"/>
        </w:rPr>
      </w:pPr>
      <w:r w:rsidRPr="000E3238">
        <w:rPr>
          <w:color w:val="FF0000"/>
        </w:rPr>
        <w:t>Fire pipe, basins and the equipment in the sprinkler building shall meet “H3” freezing demands according to ESS-0002642</w:t>
      </w:r>
      <w:r>
        <w:rPr>
          <w:color w:val="FF0000"/>
        </w:rPr>
        <w:t xml:space="preserve"> [A]</w:t>
      </w:r>
      <w:r w:rsidRPr="000E3238">
        <w:rPr>
          <w:color w:val="FF0000"/>
        </w:rPr>
        <w:t xml:space="preserve">. E.g.the distribution loop shall, if located in a mixture of gravel and sands, be located at a depth of 1.9 m. </w:t>
      </w:r>
    </w:p>
    <w:p w14:paraId="7D9F3776" w14:textId="77777777" w:rsidR="00A059CD" w:rsidRPr="000E3238" w:rsidRDefault="00A059CD" w:rsidP="00A059CD">
      <w:r w:rsidRPr="000E3238">
        <w:t>The water supply for the hydrant system shall contain of a pool of at least 168 m</w:t>
      </w:r>
      <w:r w:rsidRPr="000E3238">
        <w:rPr>
          <w:vertAlign w:val="superscript"/>
        </w:rPr>
        <w:t>3</w:t>
      </w:r>
      <w:r>
        <w:t xml:space="preserve"> </w:t>
      </w:r>
      <w:r w:rsidRPr="000E3238">
        <w:t>supplied with refill (from VA-Syd). The same pumps and pools as used for the sprinkler system are used for the fire hydrant system.</w:t>
      </w:r>
    </w:p>
    <w:p w14:paraId="601FB11C" w14:textId="77777777" w:rsidR="00A059CD" w:rsidRPr="000E3238" w:rsidRDefault="00A059CD" w:rsidP="00A059CD">
      <w:r w:rsidRPr="000E3238">
        <w:lastRenderedPageBreak/>
        <w:t>C</w:t>
      </w:r>
      <w:r w:rsidRPr="000E3238">
        <w:rPr>
          <w:rFonts w:cs="Tahoma"/>
        </w:rPr>
        <w:t>ontinuous water supply from district water network for manual firefighting shall be provided by a</w:t>
      </w:r>
      <w:r w:rsidRPr="000E3238">
        <w:t xml:space="preserve"> crisis fire hydrant. The crisis fire hydrant is used when all pumps in the system are malfunctioning or if the water pools are empty. The crisis fire hydrant can be fed by the existing pump in F01 and </w:t>
      </w:r>
      <w:r>
        <w:t>must</w:t>
      </w:r>
      <w:r w:rsidRPr="000E3238">
        <w:t xml:space="preserve"> not be </w:t>
      </w:r>
      <w:r>
        <w:t xml:space="preserve">permanently or direct </w:t>
      </w:r>
      <w:r w:rsidRPr="000E3238">
        <w:t xml:space="preserve">connected to the internal fire water system.  </w:t>
      </w:r>
    </w:p>
    <w:p w14:paraId="3ADA7A21" w14:textId="77777777" w:rsidR="00A059CD" w:rsidRPr="000E3238" w:rsidRDefault="00A059CD" w:rsidP="00A059CD">
      <w:pPr>
        <w:spacing w:after="120"/>
      </w:pPr>
      <w:r w:rsidRPr="000E3238">
        <w:t>Manual power cut of high voltage machine equipment and emergency closure of beam shutters shall be provided to enable acceptable none hazardous rescue operations.</w:t>
      </w:r>
    </w:p>
    <w:p w14:paraId="6A8C2099" w14:textId="77777777" w:rsidR="00A059CD" w:rsidRPr="000E3238" w:rsidRDefault="00A059CD" w:rsidP="00A059CD">
      <w:pPr>
        <w:spacing w:after="120"/>
      </w:pPr>
      <w:r w:rsidRPr="000E3238">
        <w:t>Personal Protection System shall be arranged to automatically stop accelerator in case of violated interlock for designated areas.</w:t>
      </w:r>
    </w:p>
    <w:p w14:paraId="1CCB7AE8" w14:textId="77777777" w:rsidR="00A059CD" w:rsidRPr="000E3238" w:rsidRDefault="00A059CD" w:rsidP="00A059CD">
      <w:pPr>
        <w:spacing w:after="120"/>
        <w:rPr>
          <w:color w:val="FF0000"/>
        </w:rPr>
      </w:pPr>
      <w:r w:rsidRPr="000E3238">
        <w:rPr>
          <w:color w:val="FF0000"/>
        </w:rPr>
        <w:t xml:space="preserve">An emergency response team (ERT) shall support the municipal rescue service if an accident occurs. Required capacity is determined by the outcome of continuous risk analysis and workshop.  </w:t>
      </w:r>
    </w:p>
    <w:p w14:paraId="4536CA48" w14:textId="77777777" w:rsidR="00A059CD" w:rsidRPr="000E3238" w:rsidRDefault="00A059CD" w:rsidP="00A059CD">
      <w:pPr>
        <w:spacing w:after="120"/>
        <w:rPr>
          <w:color w:val="FF0000"/>
        </w:rPr>
      </w:pPr>
      <w:r w:rsidRPr="000E3238">
        <w:rPr>
          <w:color w:val="FF0000"/>
        </w:rPr>
        <w:t>A decontamination track for the municipal rescue service crew and equipment shall be established in the waste building (</w:t>
      </w:r>
      <w:r>
        <w:rPr>
          <w:color w:val="FF0000"/>
        </w:rPr>
        <w:t>H</w:t>
      </w:r>
      <w:r w:rsidRPr="000E3238">
        <w:rPr>
          <w:color w:val="FF0000"/>
        </w:rPr>
        <w:t>09).</w:t>
      </w:r>
    </w:p>
    <w:p w14:paraId="61FB083E" w14:textId="77777777" w:rsidR="00A059CD" w:rsidRPr="000E3238" w:rsidRDefault="00A059CD" w:rsidP="00A059CD">
      <w:pPr>
        <w:spacing w:after="120"/>
        <w:rPr>
          <w:color w:val="FF0000"/>
        </w:rPr>
      </w:pPr>
      <w:r w:rsidRPr="000E3238">
        <w:rPr>
          <w:color w:val="FF0000"/>
        </w:rPr>
        <w:t>αβγ-rad shall be measured and reported to On Site Commander before MRS arrival to point of access.</w:t>
      </w:r>
    </w:p>
    <w:p w14:paraId="7678156D" w14:textId="77777777" w:rsidR="00A059CD" w:rsidRPr="000E3238" w:rsidRDefault="00A059CD" w:rsidP="00A059CD">
      <w:pPr>
        <w:spacing w:after="120"/>
        <w:rPr>
          <w:color w:val="FF0000"/>
        </w:rPr>
      </w:pPr>
      <w:r w:rsidRPr="000E3238">
        <w:rPr>
          <w:color w:val="FF0000"/>
        </w:rPr>
        <w:t>Doors to enter the LINAC- tunnel G01 shall be provided with view glass to notify visitor of entrance to hazardous environment</w:t>
      </w:r>
      <w:r>
        <w:rPr>
          <w:color w:val="FF0000"/>
        </w:rPr>
        <w:t>.</w:t>
      </w:r>
    </w:p>
    <w:p w14:paraId="77DAEDCE" w14:textId="77777777" w:rsidR="00A059CD" w:rsidRPr="000E3238" w:rsidRDefault="00A059CD" w:rsidP="00A059CD">
      <w:pPr>
        <w:spacing w:after="120"/>
        <w:rPr>
          <w:color w:val="FF0000"/>
        </w:rPr>
      </w:pPr>
      <w:r w:rsidRPr="000E3238">
        <w:rPr>
          <w:color w:val="FF0000"/>
        </w:rPr>
        <w:t>The local fire rescue department (Räddningstjänsten Syd, RSyd) and the Swedish Radiation Safety Authority (Strålsäkerhetsmyndigheten, SSM) have certain requirements on this facility, e.g. it should be possible to have access to reliable and robust communication in case of an emergency at the facility. For this purpose the Rakel communication system is usually utilized by the police, ambulance and fire brigade. Also, the fire fighters at RSyd have their own analogue smoke diving radio communication system. In ESS-00</w:t>
      </w:r>
      <w:r>
        <w:rPr>
          <w:color w:val="FF0000"/>
        </w:rPr>
        <w:t>68260</w:t>
      </w:r>
      <w:r w:rsidRPr="000E3238">
        <w:rPr>
          <w:color w:val="FF0000"/>
        </w:rPr>
        <w:t xml:space="preserve"> </w:t>
      </w:r>
      <w:r>
        <w:rPr>
          <w:color w:val="FF0000"/>
        </w:rPr>
        <w:t xml:space="preserve">[I] </w:t>
      </w:r>
      <w:r w:rsidRPr="000E3238">
        <w:rPr>
          <w:color w:val="FF0000"/>
        </w:rPr>
        <w:t>possible technical solutions in order to meet the requirements from RSyd and SSM on reliable communication within the ESS facility, both inside the buildings and in tunnels below ground</w:t>
      </w:r>
      <w:r>
        <w:rPr>
          <w:color w:val="FF0000"/>
        </w:rPr>
        <w:t xml:space="preserve"> is evaluated.</w:t>
      </w:r>
    </w:p>
    <w:p w14:paraId="24E1F7BE" w14:textId="77777777" w:rsidR="00A059CD" w:rsidRPr="000E3238" w:rsidRDefault="00A059CD" w:rsidP="00A059CD">
      <w:pPr>
        <w:pStyle w:val="Rubrik2"/>
        <w:numPr>
          <w:ilvl w:val="1"/>
          <w:numId w:val="6"/>
        </w:numPr>
        <w:spacing w:after="240"/>
      </w:pPr>
      <w:bookmarkStart w:id="392" w:name="_Toc476918556"/>
      <w:bookmarkStart w:id="393" w:name="_Toc494792896"/>
      <w:r w:rsidRPr="000E3238">
        <w:t>Residual Fire water</w:t>
      </w:r>
      <w:bookmarkEnd w:id="392"/>
      <w:bookmarkEnd w:id="393"/>
      <w:r w:rsidRPr="000E3238">
        <w:t xml:space="preserve"> </w:t>
      </w:r>
    </w:p>
    <w:p w14:paraId="0BE9E9E6" w14:textId="77777777" w:rsidR="00A059CD" w:rsidRPr="000E3238" w:rsidRDefault="00A059CD" w:rsidP="00A059CD">
      <w:pPr>
        <w:spacing w:after="120"/>
        <w:rPr>
          <w:color w:val="FF0000"/>
        </w:rPr>
      </w:pPr>
      <w:r w:rsidRPr="000E3238">
        <w:rPr>
          <w:color w:val="FF0000"/>
        </w:rPr>
        <w:t xml:space="preserve">The strategy for taking care of contaminated water has been analysed and is presented in </w:t>
      </w:r>
      <w:r w:rsidRPr="00D944E1">
        <w:rPr>
          <w:color w:val="FF0000"/>
        </w:rPr>
        <w:t xml:space="preserve">ESS-0004481 [J]. </w:t>
      </w:r>
    </w:p>
    <w:p w14:paraId="27BEE709" w14:textId="77777777" w:rsidR="00A059CD" w:rsidRPr="000E3238" w:rsidRDefault="00A059CD" w:rsidP="00A059CD">
      <w:pPr>
        <w:pStyle w:val="Rubrik3"/>
        <w:numPr>
          <w:ilvl w:val="2"/>
          <w:numId w:val="6"/>
        </w:numPr>
        <w:pBdr>
          <w:left w:val="single" w:sz="4" w:space="4" w:color="auto"/>
        </w:pBdr>
      </w:pPr>
      <w:bookmarkStart w:id="394" w:name="_Toc476918557"/>
      <w:r w:rsidRPr="000E3238">
        <w:t>Detailed requirements Accelerator building (according to the analysis in ESS-0004481</w:t>
      </w:r>
      <w:r>
        <w:t xml:space="preserve"> [J]</w:t>
      </w:r>
      <w:r w:rsidRPr="000E3238">
        <w:t>)</w:t>
      </w:r>
      <w:bookmarkEnd w:id="394"/>
    </w:p>
    <w:tbl>
      <w:tblPr>
        <w:tblStyle w:val="Tabellrutnt"/>
        <w:tblW w:w="0" w:type="auto"/>
        <w:tblLook w:val="04A0" w:firstRow="1" w:lastRow="0" w:firstColumn="1" w:lastColumn="0" w:noHBand="0" w:noVBand="1"/>
      </w:tblPr>
      <w:tblGrid>
        <w:gridCol w:w="4372"/>
        <w:gridCol w:w="4384"/>
      </w:tblGrid>
      <w:tr w:rsidR="00A059CD" w:rsidRPr="000E3238" w14:paraId="7A89BA01" w14:textId="77777777" w:rsidTr="00E11742">
        <w:tc>
          <w:tcPr>
            <w:tcW w:w="4372" w:type="dxa"/>
          </w:tcPr>
          <w:p w14:paraId="61B20CE0" w14:textId="77777777" w:rsidR="00A059CD" w:rsidRPr="000E3238" w:rsidRDefault="00A059CD" w:rsidP="00E11742">
            <w:pPr>
              <w:pBdr>
                <w:left w:val="single" w:sz="4" w:space="4" w:color="auto"/>
              </w:pBdr>
              <w:spacing w:after="120"/>
              <w:rPr>
                <w:b/>
              </w:rPr>
            </w:pPr>
            <w:r w:rsidRPr="000E3238">
              <w:rPr>
                <w:b/>
              </w:rPr>
              <w:t>Building</w:t>
            </w:r>
          </w:p>
        </w:tc>
        <w:tc>
          <w:tcPr>
            <w:tcW w:w="4384" w:type="dxa"/>
          </w:tcPr>
          <w:p w14:paraId="06A4C798" w14:textId="77777777" w:rsidR="00A059CD" w:rsidRPr="000E3238" w:rsidRDefault="00A059CD" w:rsidP="00E11742">
            <w:pPr>
              <w:pBdr>
                <w:left w:val="single" w:sz="4" w:space="4" w:color="auto"/>
              </w:pBdr>
              <w:spacing w:after="120"/>
              <w:rPr>
                <w:b/>
              </w:rPr>
            </w:pPr>
            <w:r w:rsidRPr="000E3238">
              <w:rPr>
                <w:b/>
              </w:rPr>
              <w:t>Threshold height</w:t>
            </w:r>
          </w:p>
        </w:tc>
      </w:tr>
      <w:tr w:rsidR="00A059CD" w:rsidRPr="000E3238" w14:paraId="248C0830" w14:textId="77777777" w:rsidTr="00E11742">
        <w:tc>
          <w:tcPr>
            <w:tcW w:w="4372" w:type="dxa"/>
          </w:tcPr>
          <w:p w14:paraId="10B1A384" w14:textId="77777777" w:rsidR="00A059CD" w:rsidRPr="000E3238" w:rsidRDefault="00A059CD" w:rsidP="00E11742">
            <w:pPr>
              <w:pBdr>
                <w:left w:val="single" w:sz="4" w:space="4" w:color="auto"/>
              </w:pBdr>
              <w:spacing w:after="120"/>
            </w:pPr>
            <w:r w:rsidRPr="000E3238">
              <w:t>G01</w:t>
            </w:r>
          </w:p>
        </w:tc>
        <w:tc>
          <w:tcPr>
            <w:tcW w:w="4384" w:type="dxa"/>
          </w:tcPr>
          <w:p w14:paraId="09DAA8D7" w14:textId="77777777" w:rsidR="00A059CD" w:rsidRPr="000E3238" w:rsidRDefault="00A059CD" w:rsidP="00E11742">
            <w:pPr>
              <w:pBdr>
                <w:left w:val="single" w:sz="4" w:space="4" w:color="auto"/>
              </w:pBdr>
              <w:spacing w:after="120"/>
            </w:pPr>
            <w:r w:rsidRPr="000E3238">
              <w:t>Not applicable</w:t>
            </w:r>
          </w:p>
        </w:tc>
      </w:tr>
      <w:tr w:rsidR="00A059CD" w:rsidRPr="000E3238" w14:paraId="2DFE8D46" w14:textId="77777777" w:rsidTr="00E11742">
        <w:tc>
          <w:tcPr>
            <w:tcW w:w="4372" w:type="dxa"/>
          </w:tcPr>
          <w:p w14:paraId="2B22E93D" w14:textId="77777777" w:rsidR="00A059CD" w:rsidRPr="000E3238" w:rsidRDefault="00A059CD" w:rsidP="00E11742">
            <w:pPr>
              <w:pBdr>
                <w:left w:val="single" w:sz="4" w:space="4" w:color="auto"/>
              </w:pBdr>
              <w:spacing w:after="120"/>
            </w:pPr>
            <w:r w:rsidRPr="000E3238">
              <w:t>G02</w:t>
            </w:r>
          </w:p>
        </w:tc>
        <w:tc>
          <w:tcPr>
            <w:tcW w:w="4384" w:type="dxa"/>
          </w:tcPr>
          <w:p w14:paraId="755A8DCB" w14:textId="77777777" w:rsidR="00A059CD" w:rsidRPr="000E3238" w:rsidRDefault="00A059CD" w:rsidP="00E11742">
            <w:pPr>
              <w:pBdr>
                <w:left w:val="single" w:sz="4" w:space="4" w:color="auto"/>
              </w:pBdr>
              <w:spacing w:after="120"/>
            </w:pPr>
            <w:r w:rsidRPr="000E3238">
              <w:t>20 mm</w:t>
            </w:r>
          </w:p>
        </w:tc>
      </w:tr>
      <w:tr w:rsidR="00A059CD" w:rsidRPr="000E3238" w14:paraId="6160B629" w14:textId="77777777" w:rsidTr="00E11742">
        <w:tc>
          <w:tcPr>
            <w:tcW w:w="4372" w:type="dxa"/>
          </w:tcPr>
          <w:p w14:paraId="197E78E5" w14:textId="77777777" w:rsidR="00A059CD" w:rsidRPr="000E3238" w:rsidRDefault="00A059CD" w:rsidP="00E11742">
            <w:pPr>
              <w:pBdr>
                <w:left w:val="single" w:sz="4" w:space="4" w:color="auto"/>
              </w:pBdr>
              <w:spacing w:after="120"/>
            </w:pPr>
            <w:r w:rsidRPr="000E3238">
              <w:t>G04</w:t>
            </w:r>
          </w:p>
        </w:tc>
        <w:tc>
          <w:tcPr>
            <w:tcW w:w="4384" w:type="dxa"/>
          </w:tcPr>
          <w:p w14:paraId="23F0A117" w14:textId="77777777" w:rsidR="00A059CD" w:rsidRPr="000E3238" w:rsidRDefault="00A059CD" w:rsidP="00E11742">
            <w:pPr>
              <w:pBdr>
                <w:left w:val="single" w:sz="4" w:space="4" w:color="auto"/>
              </w:pBdr>
              <w:spacing w:after="120"/>
            </w:pPr>
            <w:r w:rsidRPr="000E3238">
              <w:t>55 mm</w:t>
            </w:r>
          </w:p>
        </w:tc>
      </w:tr>
      <w:tr w:rsidR="00A059CD" w:rsidRPr="000E3238" w14:paraId="40BEA613" w14:textId="77777777" w:rsidTr="00E11742">
        <w:tc>
          <w:tcPr>
            <w:tcW w:w="4372" w:type="dxa"/>
          </w:tcPr>
          <w:p w14:paraId="563935AF" w14:textId="77777777" w:rsidR="00A059CD" w:rsidRPr="000E3238" w:rsidRDefault="00A059CD" w:rsidP="00E11742">
            <w:pPr>
              <w:pBdr>
                <w:left w:val="single" w:sz="4" w:space="4" w:color="auto"/>
              </w:pBdr>
              <w:spacing w:after="120"/>
            </w:pPr>
            <w:r>
              <w:t xml:space="preserve">D01, D03 </w:t>
            </w:r>
          </w:p>
        </w:tc>
        <w:tc>
          <w:tcPr>
            <w:tcW w:w="4384" w:type="dxa"/>
          </w:tcPr>
          <w:p w14:paraId="6BCD5EE7" w14:textId="77777777" w:rsidR="00A059CD" w:rsidRPr="000E3238" w:rsidRDefault="00A059CD" w:rsidP="00E11742">
            <w:pPr>
              <w:pBdr>
                <w:left w:val="single" w:sz="4" w:space="4" w:color="auto"/>
              </w:pBdr>
              <w:spacing w:after="120"/>
            </w:pPr>
            <w:r>
              <w:t>Water is collected in the technical gallery</w:t>
            </w:r>
          </w:p>
        </w:tc>
      </w:tr>
      <w:tr w:rsidR="00A059CD" w:rsidRPr="000E3238" w14:paraId="6EAF7AD3" w14:textId="77777777" w:rsidTr="00E11742">
        <w:tc>
          <w:tcPr>
            <w:tcW w:w="4372" w:type="dxa"/>
          </w:tcPr>
          <w:p w14:paraId="6CF5FEF1" w14:textId="77777777" w:rsidR="00A059CD" w:rsidRDefault="00A059CD" w:rsidP="00E11742">
            <w:pPr>
              <w:pBdr>
                <w:left w:val="single" w:sz="4" w:space="4" w:color="auto"/>
              </w:pBdr>
              <w:spacing w:after="120"/>
            </w:pPr>
            <w:r>
              <w:t>D02</w:t>
            </w:r>
          </w:p>
        </w:tc>
        <w:tc>
          <w:tcPr>
            <w:tcW w:w="4384" w:type="dxa"/>
          </w:tcPr>
          <w:p w14:paraId="34424DCD" w14:textId="77777777" w:rsidR="00A059CD" w:rsidRDefault="00A059CD" w:rsidP="00E11742">
            <w:pPr>
              <w:pBdr>
                <w:left w:val="single" w:sz="4" w:space="4" w:color="auto"/>
              </w:pBdr>
              <w:spacing w:after="120"/>
            </w:pPr>
            <w:r>
              <w:t>Water is collected in the basement of D02</w:t>
            </w:r>
          </w:p>
        </w:tc>
      </w:tr>
      <w:tr w:rsidR="00A059CD" w:rsidRPr="000E3238" w14:paraId="61D2474B" w14:textId="77777777" w:rsidTr="00E11742">
        <w:tc>
          <w:tcPr>
            <w:tcW w:w="4372" w:type="dxa"/>
          </w:tcPr>
          <w:p w14:paraId="5D07EA2F" w14:textId="77777777" w:rsidR="00A059CD" w:rsidRDefault="00A059CD" w:rsidP="00E11742">
            <w:pPr>
              <w:pBdr>
                <w:left w:val="single" w:sz="4" w:space="4" w:color="auto"/>
              </w:pBdr>
              <w:spacing w:after="120"/>
            </w:pPr>
            <w:r>
              <w:lastRenderedPageBreak/>
              <w:t>D06, D08</w:t>
            </w:r>
          </w:p>
        </w:tc>
        <w:tc>
          <w:tcPr>
            <w:tcW w:w="4384" w:type="dxa"/>
          </w:tcPr>
          <w:p w14:paraId="13AFFEE5" w14:textId="77777777" w:rsidR="00A059CD" w:rsidRDefault="00A059CD" w:rsidP="00E11742">
            <w:pPr>
              <w:pBdr>
                <w:left w:val="single" w:sz="4" w:space="4" w:color="auto"/>
              </w:pBdr>
              <w:spacing w:after="120"/>
            </w:pPr>
            <w:r>
              <w:t>Water is collected in the technical gallery</w:t>
            </w:r>
          </w:p>
        </w:tc>
      </w:tr>
      <w:tr w:rsidR="00A059CD" w:rsidRPr="000E3238" w14:paraId="04252FD2" w14:textId="77777777" w:rsidTr="00E11742">
        <w:tc>
          <w:tcPr>
            <w:tcW w:w="4372" w:type="dxa"/>
          </w:tcPr>
          <w:p w14:paraId="5B05F99C" w14:textId="77777777" w:rsidR="00A059CD" w:rsidRDefault="00A059CD" w:rsidP="00E11742">
            <w:pPr>
              <w:pBdr>
                <w:left w:val="single" w:sz="4" w:space="4" w:color="auto"/>
              </w:pBdr>
              <w:spacing w:after="120"/>
            </w:pPr>
            <w:r>
              <w:t>E</w:t>
            </w:r>
          </w:p>
        </w:tc>
        <w:tc>
          <w:tcPr>
            <w:tcW w:w="4384" w:type="dxa"/>
          </w:tcPr>
          <w:p w14:paraId="0F45CF0F" w14:textId="77777777" w:rsidR="00A059CD" w:rsidRDefault="00A059CD" w:rsidP="00E11742">
            <w:pPr>
              <w:pBdr>
                <w:left w:val="single" w:sz="4" w:space="4" w:color="auto"/>
              </w:pBdr>
              <w:spacing w:after="120"/>
            </w:pPr>
            <w:r>
              <w:t>Water is collected in the basement of E03 and E04</w:t>
            </w:r>
          </w:p>
        </w:tc>
      </w:tr>
      <w:tr w:rsidR="00A059CD" w:rsidRPr="000E3238" w14:paraId="02387C00" w14:textId="77777777" w:rsidTr="00E11742">
        <w:tc>
          <w:tcPr>
            <w:tcW w:w="4372" w:type="dxa"/>
          </w:tcPr>
          <w:p w14:paraId="21A835B3" w14:textId="77777777" w:rsidR="00A059CD" w:rsidRDefault="00A059CD" w:rsidP="00E11742">
            <w:pPr>
              <w:pBdr>
                <w:left w:val="single" w:sz="4" w:space="4" w:color="auto"/>
              </w:pBdr>
              <w:spacing w:after="120"/>
            </w:pPr>
            <w:r>
              <w:t>H09</w:t>
            </w:r>
          </w:p>
        </w:tc>
        <w:tc>
          <w:tcPr>
            <w:tcW w:w="4384" w:type="dxa"/>
          </w:tcPr>
          <w:p w14:paraId="4D20E686" w14:textId="77777777" w:rsidR="00A059CD" w:rsidRDefault="00A059CD" w:rsidP="00E11742">
            <w:pPr>
              <w:pBdr>
                <w:left w:val="single" w:sz="4" w:space="4" w:color="auto"/>
              </w:pBdr>
              <w:spacing w:after="120"/>
            </w:pPr>
            <w:r>
              <w:t xml:space="preserve">Water is collected by </w:t>
            </w:r>
            <w:r w:rsidRPr="00160B9E">
              <w:t>fl</w:t>
            </w:r>
            <w:r>
              <w:t>oor drains connected to a tank, 100 m</w:t>
            </w:r>
            <w:r>
              <w:rPr>
                <w:vertAlign w:val="superscript"/>
              </w:rPr>
              <w:t>3</w:t>
            </w:r>
          </w:p>
        </w:tc>
      </w:tr>
    </w:tbl>
    <w:p w14:paraId="4BF9ACE5" w14:textId="77777777" w:rsidR="00A059CD" w:rsidRPr="000E3238" w:rsidRDefault="00A059CD" w:rsidP="00A059CD">
      <w:pPr>
        <w:spacing w:after="120"/>
      </w:pPr>
    </w:p>
    <w:p w14:paraId="446A9D11" w14:textId="77777777" w:rsidR="00A059CD" w:rsidRPr="000E3238" w:rsidRDefault="00A059CD" w:rsidP="00A059CD">
      <w:pPr>
        <w:pStyle w:val="Rubrik3"/>
        <w:numPr>
          <w:ilvl w:val="2"/>
          <w:numId w:val="6"/>
        </w:numPr>
      </w:pPr>
      <w:bookmarkStart w:id="395" w:name="_Toc476918559"/>
      <w:r w:rsidRPr="000E3238">
        <w:t>Detailed requirements other buildings</w:t>
      </w:r>
      <w:bookmarkEnd w:id="395"/>
      <w:r w:rsidRPr="000E3238">
        <w:t xml:space="preserve"> </w:t>
      </w:r>
    </w:p>
    <w:p w14:paraId="491877C8" w14:textId="77777777" w:rsidR="00A059CD" w:rsidRPr="000E3238" w:rsidRDefault="00A059CD" w:rsidP="00A059CD">
      <w:pPr>
        <w:spacing w:after="120"/>
      </w:pPr>
      <w:r w:rsidRPr="000E3238">
        <w:t>See ESS-0004481</w:t>
      </w:r>
      <w:r>
        <w:t xml:space="preserve"> [J].</w:t>
      </w:r>
    </w:p>
    <w:p w14:paraId="4AB80EFE" w14:textId="77777777" w:rsidR="00A059CD" w:rsidRPr="000E3238" w:rsidRDefault="00A059CD" w:rsidP="00A059CD">
      <w:pPr>
        <w:pStyle w:val="Rubrik2"/>
        <w:numPr>
          <w:ilvl w:val="1"/>
          <w:numId w:val="6"/>
        </w:numPr>
        <w:suppressAutoHyphens/>
        <w:spacing w:before="360"/>
      </w:pPr>
      <w:bookmarkStart w:id="396" w:name="_Toc304830946"/>
      <w:bookmarkStart w:id="397" w:name="_Toc341186889"/>
      <w:bookmarkStart w:id="398" w:name="_Toc427238428"/>
      <w:bookmarkStart w:id="399" w:name="_Toc476918560"/>
      <w:bookmarkStart w:id="400" w:name="_Toc494792897"/>
      <w:bookmarkStart w:id="401" w:name="_Toc93465272"/>
      <w:bookmarkStart w:id="402" w:name="_Toc148177919"/>
      <w:bookmarkStart w:id="403" w:name="_Toc275872284"/>
      <w:r w:rsidRPr="000E3238">
        <w:t>Intervention plan</w:t>
      </w:r>
      <w:bookmarkEnd w:id="396"/>
      <w:bookmarkEnd w:id="397"/>
      <w:bookmarkEnd w:id="398"/>
      <w:bookmarkEnd w:id="399"/>
      <w:bookmarkEnd w:id="400"/>
    </w:p>
    <w:p w14:paraId="1224103A" w14:textId="77777777" w:rsidR="00A059CD" w:rsidRPr="000E3238" w:rsidRDefault="00A059CD" w:rsidP="00A059CD">
      <w:r w:rsidRPr="000E3238">
        <w:t>An intervention action plan shall be provided. The plans should also include in depth intervention operations information and are based on recommendations from the local fire authorities.</w:t>
      </w:r>
    </w:p>
    <w:p w14:paraId="0C8F2E68" w14:textId="77777777" w:rsidR="00A059CD" w:rsidRPr="000E3238" w:rsidRDefault="00A059CD" w:rsidP="00A059CD">
      <w:pPr>
        <w:pStyle w:val="Rubrik1"/>
        <w:numPr>
          <w:ilvl w:val="0"/>
          <w:numId w:val="6"/>
        </w:numPr>
        <w:suppressAutoHyphens/>
        <w:spacing w:before="360" w:after="120"/>
      </w:pPr>
      <w:bookmarkStart w:id="404" w:name="_Toc93465273"/>
      <w:bookmarkStart w:id="405" w:name="_Toc148177920"/>
      <w:bookmarkStart w:id="406" w:name="_Toc275872285"/>
      <w:bookmarkStart w:id="407" w:name="_Toc341186890"/>
      <w:bookmarkStart w:id="408" w:name="_Toc427238429"/>
      <w:bookmarkStart w:id="409" w:name="_Toc476918561"/>
      <w:bookmarkStart w:id="410" w:name="_Toc477531049"/>
      <w:bookmarkStart w:id="411" w:name="_Toc494792898"/>
      <w:bookmarkEnd w:id="401"/>
      <w:bookmarkEnd w:id="402"/>
      <w:bookmarkEnd w:id="403"/>
      <w:r w:rsidRPr="000E3238">
        <w:t>FLAMMABLES</w:t>
      </w:r>
      <w:bookmarkEnd w:id="404"/>
      <w:bookmarkEnd w:id="405"/>
      <w:bookmarkEnd w:id="406"/>
      <w:bookmarkEnd w:id="407"/>
      <w:bookmarkEnd w:id="408"/>
      <w:bookmarkEnd w:id="409"/>
      <w:bookmarkEnd w:id="410"/>
      <w:bookmarkEnd w:id="411"/>
    </w:p>
    <w:p w14:paraId="6BF3FB22" w14:textId="77777777" w:rsidR="00A059CD" w:rsidRPr="000E3238" w:rsidRDefault="00A059CD" w:rsidP="00A059CD">
      <w:r w:rsidRPr="000E3238">
        <w:t>Any handling of flammable materials shall be in accordance to Law (2010:1011) about flammable and explosive materials and its regulation and guidelines.</w:t>
      </w:r>
    </w:p>
    <w:p w14:paraId="09F63FC4" w14:textId="77777777" w:rsidR="00A059CD" w:rsidRPr="000E3238" w:rsidRDefault="00A059CD" w:rsidP="00A059CD">
      <w:pPr>
        <w:pStyle w:val="Rubrik1"/>
        <w:numPr>
          <w:ilvl w:val="0"/>
          <w:numId w:val="6"/>
        </w:numPr>
        <w:suppressAutoHyphens/>
        <w:spacing w:before="360" w:after="120"/>
      </w:pPr>
      <w:bookmarkStart w:id="412" w:name="_Toc341186891"/>
      <w:bookmarkStart w:id="413" w:name="_Toc427238430"/>
      <w:bookmarkStart w:id="414" w:name="_Toc476918562"/>
      <w:bookmarkStart w:id="415" w:name="_Toc477531050"/>
      <w:bookmarkStart w:id="416" w:name="_Toc494792899"/>
      <w:r w:rsidRPr="000E3238">
        <w:t>EXPLOSIVE ATMOSPHERE</w:t>
      </w:r>
      <w:bookmarkEnd w:id="412"/>
      <w:bookmarkEnd w:id="413"/>
      <w:bookmarkEnd w:id="414"/>
      <w:bookmarkEnd w:id="415"/>
      <w:bookmarkEnd w:id="416"/>
    </w:p>
    <w:p w14:paraId="46F8F1C8" w14:textId="77777777" w:rsidR="00A059CD" w:rsidRPr="000E3238" w:rsidRDefault="00A059CD" w:rsidP="00A059CD">
      <w:r w:rsidRPr="000E3238">
        <w:t xml:space="preserve">According to the Swedish Civil Contingencies Agency regulation (SRVFS 2004:7) in regards to explosive atmospheres when handling flammable gases and liquids, the employer must prepare an Explosion Protection Document (EPD) for workplaces where explosive atmospheres may be present. The EPD shall be based on a risk assessment of the site. One part of the EPD is an area classification that outlines a description of hazardous areas where explosive atmospheres may be present. The EPD should also describe procedures and actions in the event of fire. Figure 1 shows an example of contents within the EPD. The area classification and documents containing information and instructions for the safe handling of flammable gases and liquids must be easily accessible for workers present within the affected areas. </w:t>
      </w:r>
    </w:p>
    <w:p w14:paraId="57606C9B" w14:textId="77777777" w:rsidR="00A059CD" w:rsidRPr="000E3238" w:rsidRDefault="00A059CD" w:rsidP="00A059CD">
      <w:r w:rsidRPr="000E3238">
        <w:t xml:space="preserve">The </w:t>
      </w:r>
      <w:r w:rsidRPr="000E3238">
        <w:rPr>
          <w:bCs/>
        </w:rPr>
        <w:t xml:space="preserve">area classification shall outline </w:t>
      </w:r>
      <w:r w:rsidRPr="000E3238">
        <w:t>where explosive atmospheres may be present. The area classification forms the basis for control of ignition sources, such as electrical and mechanical equipment which can cause heat or sparks, so that they can be removed or protected and also so that the necessary safety systems can be installed.</w:t>
      </w:r>
    </w:p>
    <w:p w14:paraId="2933662E" w14:textId="77777777" w:rsidR="00A059CD" w:rsidRDefault="00A059CD" w:rsidP="00A059CD">
      <w:r w:rsidRPr="000E3238">
        <w:t>More detailed instructions are provided in ESS-0016950</w:t>
      </w:r>
      <w:r>
        <w:t xml:space="preserve"> [K]</w:t>
      </w:r>
      <w:r w:rsidRPr="000E3238">
        <w:t xml:space="preserve">. </w:t>
      </w:r>
    </w:p>
    <w:p w14:paraId="33E3AD75" w14:textId="77777777" w:rsidR="00A059CD" w:rsidRDefault="00A059CD" w:rsidP="00A059CD">
      <w:pPr>
        <w:pStyle w:val="Rubrik1"/>
        <w:numPr>
          <w:ilvl w:val="0"/>
          <w:numId w:val="6"/>
        </w:numPr>
        <w:suppressAutoHyphens/>
        <w:spacing w:before="360" w:after="120"/>
      </w:pPr>
      <w:bookmarkStart w:id="417" w:name="_Toc494792900"/>
      <w:r>
        <w:t>Verification plan</w:t>
      </w:r>
      <w:bookmarkEnd w:id="417"/>
    </w:p>
    <w:p w14:paraId="40822491" w14:textId="77777777" w:rsidR="00A059CD" w:rsidRDefault="00A059CD" w:rsidP="00A059CD">
      <w:r>
        <w:t xml:space="preserve">The verification of the as built fire safety design is verified by inspections performed by responsible fire safety engineer (Björn Yndemark). Inspections are done before hand over of the different buildings. Associated with the inspection minutes are written and send to the local building authorities as a part of the “kontrollplan”. The control plan check point </w:t>
      </w:r>
      <w:r>
        <w:lastRenderedPageBreak/>
        <w:t>is the fire expert verification of installation in alignment of the ESS-0002381 required safety level. The control plan is for justification not only of requirement to get in compliance with the planning and building act, but also other legislative consequences resulting from the design of fire safety controlled by ESS-0002381. E.g. evacuation alarm strategy of the D-buildings to not violate any aspects of AFS2009:2 “Arbetsplatsens utformning” or fire safety of the instrument hall D-building to not jeopardize the fire section separating instrument building from the target building.</w:t>
      </w:r>
    </w:p>
    <w:p w14:paraId="5BC197F4" w14:textId="77777777" w:rsidR="00A059CD" w:rsidRPr="000E3238" w:rsidRDefault="00A059CD" w:rsidP="00A059CD">
      <w:r>
        <w:t xml:space="preserve">Additionally, the overall test and inspection plan at ESS is followed. </w:t>
      </w:r>
    </w:p>
    <w:p w14:paraId="2CEF5E35" w14:textId="77777777" w:rsidR="00A059CD" w:rsidRDefault="00A059CD" w:rsidP="00A059CD"/>
    <w:p w14:paraId="75FDE6AD" w14:textId="77777777" w:rsidR="00A059CD" w:rsidRPr="000E3238" w:rsidRDefault="00A059CD" w:rsidP="00A059CD">
      <w:pPr>
        <w:pStyle w:val="Rubrik1"/>
        <w:numPr>
          <w:ilvl w:val="0"/>
          <w:numId w:val="6"/>
        </w:numPr>
        <w:tabs>
          <w:tab w:val="left" w:pos="992"/>
        </w:tabs>
      </w:pPr>
      <w:bookmarkStart w:id="418" w:name="_Toc477531052"/>
      <w:bookmarkStart w:id="419" w:name="_Toc494792901"/>
      <w:r w:rsidRPr="000E3238">
        <w:t>References</w:t>
      </w:r>
      <w:r>
        <w:t xml:space="preserve"> (INternal)</w:t>
      </w:r>
      <w:bookmarkEnd w:id="418"/>
      <w:bookmarkEnd w:id="419"/>
    </w:p>
    <w:p w14:paraId="2887695E" w14:textId="77777777" w:rsidR="00A059CD" w:rsidRDefault="00A059CD" w:rsidP="00A059CD">
      <w:pPr>
        <w:pStyle w:val="Liststycke"/>
        <w:numPr>
          <w:ilvl w:val="0"/>
          <w:numId w:val="32"/>
        </w:numPr>
      </w:pPr>
      <w:bookmarkStart w:id="420" w:name="_Ref291509025"/>
      <w:r>
        <w:t>Fire Protection - Semi Detailed Requirements on Radiation Safety &amp; Protection of Property: ESS Document (ESS-0002642)</w:t>
      </w:r>
      <w:bookmarkEnd w:id="420"/>
    </w:p>
    <w:p w14:paraId="6DE211FD" w14:textId="77777777" w:rsidR="00A059CD" w:rsidRDefault="00A059CD" w:rsidP="00A059CD">
      <w:pPr>
        <w:pStyle w:val="Liststycke"/>
        <w:numPr>
          <w:ilvl w:val="0"/>
          <w:numId w:val="32"/>
        </w:numPr>
      </w:pPr>
      <w:r>
        <w:t>Protection against Fire and Explosion: ESS Document (ESS-0001051)</w:t>
      </w:r>
    </w:p>
    <w:p w14:paraId="14D904C2" w14:textId="77777777" w:rsidR="00A059CD" w:rsidRDefault="00A059CD" w:rsidP="00A059CD">
      <w:pPr>
        <w:pStyle w:val="Liststycke"/>
        <w:numPr>
          <w:ilvl w:val="0"/>
          <w:numId w:val="32"/>
        </w:numPr>
      </w:pPr>
      <w:r>
        <w:t>Fire Protection of PE Radiation Shielding in the Experimental Halls: ESS Document: (ESS-0010747)</w:t>
      </w:r>
    </w:p>
    <w:p w14:paraId="6498450A" w14:textId="77777777" w:rsidR="00A059CD" w:rsidRDefault="00A059CD" w:rsidP="00A059CD">
      <w:pPr>
        <w:pStyle w:val="Liststycke"/>
        <w:numPr>
          <w:ilvl w:val="0"/>
          <w:numId w:val="32"/>
        </w:numPr>
      </w:pPr>
      <w:r>
        <w:t>Hazardous Operations: ESS Document (ESS-0004674)</w:t>
      </w:r>
    </w:p>
    <w:p w14:paraId="409D842C" w14:textId="77777777" w:rsidR="00A059CD" w:rsidRDefault="00A059CD" w:rsidP="00A059CD">
      <w:pPr>
        <w:pStyle w:val="Liststycke"/>
        <w:numPr>
          <w:ilvl w:val="0"/>
          <w:numId w:val="32"/>
        </w:numPr>
      </w:pPr>
      <w:r>
        <w:t>ESS Rules for the selection of materials in cables: ESS Document (ESS-0034035)</w:t>
      </w:r>
    </w:p>
    <w:p w14:paraId="75E46944" w14:textId="77777777" w:rsidR="00A059CD" w:rsidRDefault="00A059CD" w:rsidP="00A059CD">
      <w:pPr>
        <w:pStyle w:val="Liststycke"/>
        <w:numPr>
          <w:ilvl w:val="0"/>
          <w:numId w:val="32"/>
        </w:numPr>
      </w:pPr>
      <w:r>
        <w:t>Fire Safety Strategy During Construction: ESS Document (ESS-0003967)</w:t>
      </w:r>
    </w:p>
    <w:p w14:paraId="56A75B60" w14:textId="77777777" w:rsidR="00A059CD" w:rsidRDefault="00A059CD" w:rsidP="00A059CD">
      <w:pPr>
        <w:pStyle w:val="Liststycke"/>
        <w:numPr>
          <w:ilvl w:val="0"/>
          <w:numId w:val="32"/>
        </w:numPr>
      </w:pPr>
      <w:r>
        <w:t>Fire Endurance Test of Oil Filled Radiation Shielding Windows: ESS Document (ESS-0006687)</w:t>
      </w:r>
    </w:p>
    <w:p w14:paraId="6D694D83" w14:textId="77777777" w:rsidR="00A059CD" w:rsidRDefault="00A059CD" w:rsidP="00A059CD">
      <w:pPr>
        <w:pStyle w:val="Liststycke"/>
        <w:numPr>
          <w:ilvl w:val="0"/>
          <w:numId w:val="32"/>
        </w:numPr>
      </w:pPr>
      <w:r>
        <w:t xml:space="preserve">Seismic Ground Motion Hazard Assessment for the ESS site: ESS Document (ESS-0006207) </w:t>
      </w:r>
    </w:p>
    <w:p w14:paraId="7BCF7A0C" w14:textId="77777777" w:rsidR="00A059CD" w:rsidRDefault="00A059CD" w:rsidP="00A059CD">
      <w:pPr>
        <w:pStyle w:val="Liststycke"/>
        <w:numPr>
          <w:ilvl w:val="0"/>
          <w:numId w:val="32"/>
        </w:numPr>
        <w:rPr>
          <w:lang w:val="sv-SE"/>
        </w:rPr>
      </w:pPr>
      <w:r w:rsidRPr="00AB761C">
        <w:rPr>
          <w:lang w:val="sv-SE"/>
        </w:rPr>
        <w:t>Analog rökdykarradio och RAKEL - möte med MAXIV</w:t>
      </w:r>
      <w:r>
        <w:rPr>
          <w:lang w:val="sv-SE"/>
        </w:rPr>
        <w:t>. ESS Document (ESS-0068260)</w:t>
      </w:r>
    </w:p>
    <w:p w14:paraId="618A0815" w14:textId="77777777" w:rsidR="00A059CD" w:rsidRPr="00AB761C" w:rsidRDefault="00A059CD" w:rsidP="00A059CD">
      <w:pPr>
        <w:pStyle w:val="Liststycke"/>
        <w:numPr>
          <w:ilvl w:val="0"/>
          <w:numId w:val="32"/>
        </w:numPr>
        <w:rPr>
          <w:lang w:val="en-US"/>
        </w:rPr>
      </w:pPr>
      <w:r>
        <w:t>Residual Fire Water Strategy Report: ESS Document (ESS-0004481)</w:t>
      </w:r>
    </w:p>
    <w:p w14:paraId="0764F2DC" w14:textId="77777777" w:rsidR="00A059CD" w:rsidRPr="00D721C1" w:rsidRDefault="00A059CD" w:rsidP="00A059CD">
      <w:pPr>
        <w:pStyle w:val="Liststycke"/>
        <w:numPr>
          <w:ilvl w:val="0"/>
          <w:numId w:val="32"/>
        </w:numPr>
        <w:rPr>
          <w:lang w:val="en-US"/>
        </w:rPr>
      </w:pPr>
      <w:r>
        <w:t>Risk Assessment and Area Classification Pilot Case: ESS Document (ESS-0016950)</w:t>
      </w:r>
    </w:p>
    <w:p w14:paraId="46C5A49C" w14:textId="77777777" w:rsidR="00A059CD" w:rsidRDefault="00A059CD" w:rsidP="00A059CD">
      <w:pPr>
        <w:pStyle w:val="Liststycke"/>
        <w:numPr>
          <w:ilvl w:val="0"/>
          <w:numId w:val="32"/>
        </w:numPr>
      </w:pPr>
      <w:r>
        <w:t>Verification and Validation FDS (ESS-0012525)</w:t>
      </w:r>
    </w:p>
    <w:p w14:paraId="2748C17A" w14:textId="77777777" w:rsidR="00A059CD" w:rsidRDefault="00A059CD" w:rsidP="00A059CD">
      <w:pPr>
        <w:pStyle w:val="Liststycke"/>
        <w:numPr>
          <w:ilvl w:val="0"/>
          <w:numId w:val="32"/>
        </w:numPr>
      </w:pPr>
      <w:r>
        <w:t>Validation ARGOS (ESS-0012519)</w:t>
      </w:r>
    </w:p>
    <w:p w14:paraId="2D331FC4" w14:textId="77777777" w:rsidR="00A059CD" w:rsidRDefault="00A059CD" w:rsidP="00A059CD">
      <w:pPr>
        <w:pStyle w:val="Liststycke"/>
        <w:numPr>
          <w:ilvl w:val="0"/>
          <w:numId w:val="32"/>
        </w:numPr>
      </w:pPr>
      <w:r>
        <w:t>Validation TEMPCALC (ESS-0018708)</w:t>
      </w:r>
    </w:p>
    <w:p w14:paraId="1D566FC2" w14:textId="77777777" w:rsidR="00A059CD" w:rsidRPr="00BA4DD1" w:rsidRDefault="00A059CD" w:rsidP="00A059CD">
      <w:pPr>
        <w:pStyle w:val="Liststycke"/>
        <w:numPr>
          <w:ilvl w:val="0"/>
          <w:numId w:val="32"/>
        </w:numPr>
        <w:rPr>
          <w:lang w:val="sv-SE"/>
        </w:rPr>
      </w:pPr>
      <w:r w:rsidRPr="00051674">
        <w:rPr>
          <w:noProof/>
          <w:lang w:val="sv-SE"/>
        </w:rPr>
        <w:t>Strålsäkerhetsmyndigheten (SSM), “Särskilda villkor till ESS-anläggningen i Lund, SSM 15-36,”</w:t>
      </w:r>
      <w:r>
        <w:rPr>
          <w:noProof/>
          <w:lang w:val="sv-SE"/>
        </w:rPr>
        <w:t>: ESS Document</w:t>
      </w:r>
      <w:r w:rsidRPr="00051674">
        <w:rPr>
          <w:noProof/>
          <w:lang w:val="sv-SE"/>
        </w:rPr>
        <w:t xml:space="preserve"> </w:t>
      </w:r>
      <w:r>
        <w:rPr>
          <w:noProof/>
          <w:lang w:val="sv-SE"/>
        </w:rPr>
        <w:t>(</w:t>
      </w:r>
      <w:r w:rsidRPr="00051674">
        <w:rPr>
          <w:noProof/>
          <w:lang w:val="sv-SE"/>
        </w:rPr>
        <w:t>ESS-0015358</w:t>
      </w:r>
      <w:r>
        <w:rPr>
          <w:noProof/>
          <w:lang w:val="sv-SE"/>
        </w:rPr>
        <w:t>)</w:t>
      </w:r>
    </w:p>
    <w:p w14:paraId="180A18E1" w14:textId="77777777" w:rsidR="00A059CD" w:rsidRDefault="00A059CD" w:rsidP="00A059CD">
      <w:pPr>
        <w:pStyle w:val="Liststycke"/>
        <w:numPr>
          <w:ilvl w:val="0"/>
          <w:numId w:val="32"/>
        </w:numPr>
      </w:pPr>
      <w:r>
        <w:rPr>
          <w:noProof/>
        </w:rPr>
        <w:t>ESS, “Design Manual Structural, Conventional Facilities,”: ESS Document (ESS-0003980)</w:t>
      </w:r>
    </w:p>
    <w:p w14:paraId="56693A71" w14:textId="77777777" w:rsidR="00A059CD" w:rsidRPr="007E2A4B" w:rsidRDefault="00A059CD" w:rsidP="00A059CD">
      <w:pPr>
        <w:pStyle w:val="Liststycke"/>
        <w:numPr>
          <w:ilvl w:val="0"/>
          <w:numId w:val="32"/>
        </w:numPr>
        <w:rPr>
          <w:noProof/>
        </w:rPr>
      </w:pPr>
      <w:r w:rsidRPr="007E2A4B">
        <w:rPr>
          <w:rFonts w:asciiTheme="minorHAnsi" w:hAnsiTheme="minorHAnsi"/>
        </w:rPr>
        <w:t>General Civil Design Criteria (GCDC) for D01 D02 and D03: ESS Document (ESS-0061819)</w:t>
      </w:r>
    </w:p>
    <w:p w14:paraId="1DF3DE90" w14:textId="77777777" w:rsidR="00A059CD" w:rsidRDefault="00A059CD" w:rsidP="00A059CD">
      <w:pPr>
        <w:pStyle w:val="Liststycke"/>
        <w:numPr>
          <w:ilvl w:val="0"/>
          <w:numId w:val="32"/>
        </w:numPr>
        <w:rPr>
          <w:noProof/>
        </w:rPr>
      </w:pPr>
      <w:r>
        <w:rPr>
          <w:noProof/>
        </w:rPr>
        <w:t>System Description D02 Structure: ESS Document (ESS-0039872)</w:t>
      </w:r>
    </w:p>
    <w:p w14:paraId="2FAE082A" w14:textId="77777777" w:rsidR="00A059CD" w:rsidRDefault="00A059CD" w:rsidP="00A059CD">
      <w:pPr>
        <w:pStyle w:val="Liststycke"/>
        <w:numPr>
          <w:ilvl w:val="0"/>
          <w:numId w:val="32"/>
        </w:numPr>
        <w:rPr>
          <w:noProof/>
        </w:rPr>
      </w:pPr>
      <w:r w:rsidRPr="00B453F3">
        <w:rPr>
          <w:noProof/>
        </w:rPr>
        <w:t>Decision Tool – Fire Extinguishing and Radiation Safety: ESS Document (ESS-0045897)</w:t>
      </w:r>
    </w:p>
    <w:p w14:paraId="427C0288" w14:textId="77777777" w:rsidR="00A059CD" w:rsidRDefault="00A059CD" w:rsidP="00A059CD">
      <w:pPr>
        <w:pStyle w:val="Liststycke"/>
        <w:numPr>
          <w:ilvl w:val="0"/>
          <w:numId w:val="32"/>
        </w:numPr>
      </w:pPr>
      <w:r>
        <w:t>Seismic load for diesel pump laboratory test F. Jörud Report: ESS document (ESS-0096591)</w:t>
      </w:r>
    </w:p>
    <w:p w14:paraId="2A79FBFE" w14:textId="77777777" w:rsidR="00A059CD" w:rsidRDefault="00A059CD" w:rsidP="00A059CD">
      <w:pPr>
        <w:pStyle w:val="Liststycke"/>
        <w:numPr>
          <w:ilvl w:val="0"/>
          <w:numId w:val="32"/>
        </w:numPr>
        <w:rPr>
          <w:noProof/>
        </w:rPr>
      </w:pPr>
      <w:r>
        <w:t>Eathquake vulnearability design approach-Fire hydrant and sprinkler supply system B. Yndemark: ESS Document: ESS-).</w:t>
      </w:r>
    </w:p>
    <w:p w14:paraId="24C4F7EC" w14:textId="77777777" w:rsidR="00A059CD" w:rsidRDefault="00A059CD" w:rsidP="00A059CD">
      <w:pPr>
        <w:pStyle w:val="Liststycke"/>
        <w:numPr>
          <w:ilvl w:val="0"/>
          <w:numId w:val="32"/>
        </w:numPr>
        <w:rPr>
          <w:noProof/>
        </w:rPr>
      </w:pPr>
      <w:r>
        <w:lastRenderedPageBreak/>
        <w:t>Emergency Preparedness Plan: ESS Document (ESS-0001133)</w:t>
      </w:r>
    </w:p>
    <w:p w14:paraId="3367D880" w14:textId="77777777" w:rsidR="00A059CD" w:rsidRDefault="00A059CD" w:rsidP="00A059CD">
      <w:pPr>
        <w:pStyle w:val="Liststycke"/>
        <w:numPr>
          <w:ilvl w:val="0"/>
          <w:numId w:val="32"/>
        </w:numPr>
      </w:pPr>
      <w:r>
        <w:t>Municipal Rescue Service intervention plan: ESS Document (ESS-0082818)</w:t>
      </w:r>
    </w:p>
    <w:p w14:paraId="31E97015" w14:textId="77777777" w:rsidR="00A059CD" w:rsidRDefault="00A059CD" w:rsidP="00A059CD">
      <w:pPr>
        <w:pStyle w:val="Liststycke"/>
        <w:numPr>
          <w:ilvl w:val="0"/>
          <w:numId w:val="32"/>
        </w:numPr>
        <w:rPr>
          <w:noProof/>
        </w:rPr>
      </w:pPr>
      <w:r>
        <w:t>Emergency Response Team intervention plan: ESS Document (ESS-0087627)</w:t>
      </w:r>
    </w:p>
    <w:p w14:paraId="637D9757" w14:textId="77777777" w:rsidR="00A059CD" w:rsidRPr="00831DA9" w:rsidRDefault="00A059CD" w:rsidP="00A059CD">
      <w:pPr>
        <w:pStyle w:val="Liststycke"/>
        <w:numPr>
          <w:ilvl w:val="0"/>
          <w:numId w:val="32"/>
        </w:numPr>
      </w:pPr>
      <w:r w:rsidRPr="0022454D">
        <w:t>General Civil Design Criteria for D01 D02 and D03: ESS Document (ESS-0061819)</w:t>
      </w:r>
    </w:p>
    <w:p w14:paraId="6423C9E8" w14:textId="77777777" w:rsidR="00A059CD" w:rsidRPr="00831DA9" w:rsidRDefault="00A059CD" w:rsidP="00A059CD"/>
    <w:p w14:paraId="4C05B94C" w14:textId="77777777" w:rsidR="00A059CD" w:rsidRPr="000E3238" w:rsidRDefault="00A059CD" w:rsidP="00A059CD">
      <w:pPr>
        <w:pStyle w:val="Rubrik1"/>
        <w:numPr>
          <w:ilvl w:val="0"/>
          <w:numId w:val="6"/>
        </w:numPr>
        <w:suppressAutoHyphens/>
        <w:spacing w:before="360" w:after="120"/>
      </w:pPr>
      <w:bookmarkStart w:id="421" w:name="_Toc494792902"/>
      <w:r w:rsidRPr="000E3238">
        <w:t>References</w:t>
      </w:r>
      <w:r>
        <w:t xml:space="preserve"> (APPENDICIES)</w:t>
      </w:r>
      <w:bookmarkEnd w:id="421"/>
    </w:p>
    <w:p w14:paraId="12A287A8" w14:textId="77777777" w:rsidR="00A059CD" w:rsidRDefault="00A059CD" w:rsidP="00A059CD">
      <w:pPr>
        <w:pStyle w:val="Liststycke"/>
        <w:numPr>
          <w:ilvl w:val="0"/>
          <w:numId w:val="33"/>
        </w:numPr>
      </w:pPr>
      <w:r>
        <w:t>Fire and Egress Analysis of Accelerator Buildings: ESS Document (ESS-0101695)</w:t>
      </w:r>
    </w:p>
    <w:p w14:paraId="003AF2DB" w14:textId="77777777" w:rsidR="00A059CD" w:rsidRDefault="00A059CD" w:rsidP="00A059CD">
      <w:pPr>
        <w:pStyle w:val="Liststycke"/>
        <w:numPr>
          <w:ilvl w:val="0"/>
          <w:numId w:val="33"/>
        </w:numPr>
      </w:pPr>
      <w:r>
        <w:t>Analysis of the fire resistance of the Gallery roof cover: ESS Document (ESS-0101755)</w:t>
      </w:r>
    </w:p>
    <w:p w14:paraId="70835F39" w14:textId="77777777" w:rsidR="00A059CD" w:rsidRDefault="00A059CD" w:rsidP="00A059CD">
      <w:pPr>
        <w:pStyle w:val="Liststycke"/>
        <w:numPr>
          <w:ilvl w:val="0"/>
          <w:numId w:val="33"/>
        </w:numPr>
      </w:pPr>
      <w:r>
        <w:t>Fire Protection Evaluation of Kingspan Roofing Panels: ESS Document (ESS-0017868)</w:t>
      </w:r>
    </w:p>
    <w:p w14:paraId="7AE8F93A" w14:textId="77777777" w:rsidR="00A059CD" w:rsidRDefault="00A059CD" w:rsidP="00A059CD">
      <w:pPr>
        <w:pStyle w:val="Liststycke"/>
        <w:numPr>
          <w:ilvl w:val="0"/>
          <w:numId w:val="33"/>
        </w:numPr>
      </w:pPr>
      <w:r>
        <w:t>Fire and Egress Analysis of Instrument Buildings: ESS Document (ESS-0101767)</w:t>
      </w:r>
    </w:p>
    <w:p w14:paraId="56AE2778" w14:textId="77777777" w:rsidR="00A059CD" w:rsidRDefault="00A059CD" w:rsidP="00A059CD">
      <w:pPr>
        <w:pStyle w:val="Liststycke"/>
        <w:numPr>
          <w:ilvl w:val="0"/>
          <w:numId w:val="33"/>
        </w:numPr>
      </w:pPr>
      <w:r>
        <w:t>Fire sketches for D and E buildings: ESS Document (ESS-0088114)</w:t>
      </w:r>
    </w:p>
    <w:p w14:paraId="722D1B1B" w14:textId="77777777" w:rsidR="00A059CD" w:rsidRDefault="00A059CD" w:rsidP="00A059CD">
      <w:pPr>
        <w:pStyle w:val="Liststycke"/>
        <w:numPr>
          <w:ilvl w:val="0"/>
          <w:numId w:val="33"/>
        </w:numPr>
      </w:pPr>
      <w:r>
        <w:t>Fire Resistance of Structural Elements in Target and Instrument buildings: ESS Document (ESS-0063223)</w:t>
      </w:r>
    </w:p>
    <w:p w14:paraId="4775C5F5" w14:textId="77777777" w:rsidR="00A059CD" w:rsidRDefault="00A059CD" w:rsidP="00A059CD">
      <w:pPr>
        <w:pStyle w:val="Liststycke"/>
        <w:numPr>
          <w:ilvl w:val="0"/>
          <w:numId w:val="33"/>
        </w:numPr>
      </w:pPr>
      <w:r>
        <w:t>Sizing of Smoke Hatches for the Experimental Halls: ESS Document (ESS-0149739)</w:t>
      </w:r>
    </w:p>
    <w:p w14:paraId="0C381841" w14:textId="77777777" w:rsidR="00A059CD" w:rsidRPr="00831DA9" w:rsidRDefault="00A059CD" w:rsidP="00A059CD">
      <w:pPr>
        <w:pStyle w:val="Liststycke"/>
        <w:ind w:left="998"/>
      </w:pPr>
    </w:p>
    <w:p w14:paraId="5F073DB1" w14:textId="77777777" w:rsidR="00A059CD" w:rsidRDefault="00A059CD" w:rsidP="00A059CD"/>
    <w:p w14:paraId="33D6A577" w14:textId="77777777" w:rsidR="00A059CD" w:rsidRDefault="00A059CD" w:rsidP="00A059CD"/>
    <w:p w14:paraId="4C968ADD" w14:textId="77777777" w:rsidR="00A059CD" w:rsidRDefault="00A059CD" w:rsidP="00A059CD"/>
    <w:p w14:paraId="465A28CF" w14:textId="77777777" w:rsidR="00A059CD" w:rsidRDefault="00A059CD" w:rsidP="00A059CD"/>
    <w:p w14:paraId="0BDC75F4" w14:textId="77777777" w:rsidR="00A059CD" w:rsidRDefault="00A059CD" w:rsidP="00A059CD"/>
    <w:p w14:paraId="23A5C292" w14:textId="77777777" w:rsidR="00A059CD" w:rsidRPr="000E3238" w:rsidRDefault="00A059CD" w:rsidP="00A059CD"/>
    <w:p w14:paraId="292625F8" w14:textId="77777777" w:rsidR="00A059CD" w:rsidRPr="000E3238" w:rsidRDefault="00A059CD" w:rsidP="00A059CD">
      <w:pPr>
        <w:pStyle w:val="ESS-Heading1"/>
      </w:pPr>
      <w:bookmarkStart w:id="422" w:name="_Toc477531054"/>
      <w:bookmarkStart w:id="423" w:name="_Toc494792903"/>
      <w:r w:rsidRPr="000E3238">
        <w:t>Document Revision history</w:t>
      </w:r>
      <w:bookmarkEnd w:id="422"/>
      <w:bookmarkEnd w:id="423"/>
    </w:p>
    <w:tbl>
      <w:tblPr>
        <w:tblW w:w="5000" w:type="pct"/>
        <w:tblLayout w:type="fixed"/>
        <w:tblCellMar>
          <w:left w:w="70" w:type="dxa"/>
          <w:right w:w="70" w:type="dxa"/>
        </w:tblCellMar>
        <w:tblLook w:val="0000" w:firstRow="0" w:lastRow="0" w:firstColumn="0" w:lastColumn="0" w:noHBand="0" w:noVBand="0"/>
      </w:tblPr>
      <w:tblGrid>
        <w:gridCol w:w="899"/>
        <w:gridCol w:w="4332"/>
        <w:gridCol w:w="2297"/>
        <w:gridCol w:w="1238"/>
      </w:tblGrid>
      <w:tr w:rsidR="00A059CD" w:rsidRPr="000E3238" w14:paraId="4F0302CB" w14:textId="77777777" w:rsidTr="00E11742">
        <w:trPr>
          <w:cantSplit/>
          <w:tblHeader/>
        </w:trPr>
        <w:tc>
          <w:tcPr>
            <w:tcW w:w="513" w:type="pct"/>
            <w:tcBorders>
              <w:top w:val="single" w:sz="12" w:space="0" w:color="auto"/>
              <w:bottom w:val="single" w:sz="6" w:space="0" w:color="auto"/>
            </w:tcBorders>
            <w:shd w:val="clear" w:color="auto" w:fill="auto"/>
          </w:tcPr>
          <w:p w14:paraId="378B6726" w14:textId="77777777" w:rsidR="00A059CD" w:rsidRPr="000E3238" w:rsidRDefault="00A059CD" w:rsidP="00E11742">
            <w:pPr>
              <w:pStyle w:val="ESS-TableHeader"/>
            </w:pPr>
            <w:r w:rsidRPr="000E3238">
              <w:t>Revision</w:t>
            </w:r>
          </w:p>
        </w:tc>
        <w:tc>
          <w:tcPr>
            <w:tcW w:w="2471" w:type="pct"/>
            <w:tcBorders>
              <w:top w:val="single" w:sz="12" w:space="0" w:color="auto"/>
              <w:bottom w:val="single" w:sz="6" w:space="0" w:color="auto"/>
            </w:tcBorders>
            <w:shd w:val="clear" w:color="auto" w:fill="auto"/>
          </w:tcPr>
          <w:p w14:paraId="7A00DE4A" w14:textId="77777777" w:rsidR="00A059CD" w:rsidRPr="000E3238" w:rsidRDefault="00A059CD" w:rsidP="00E11742">
            <w:pPr>
              <w:pStyle w:val="ESS-TableHeader"/>
            </w:pPr>
            <w:r w:rsidRPr="000E3238">
              <w:t>Reason for and description of change</w:t>
            </w:r>
          </w:p>
        </w:tc>
        <w:tc>
          <w:tcPr>
            <w:tcW w:w="1310" w:type="pct"/>
            <w:tcBorders>
              <w:top w:val="single" w:sz="12" w:space="0" w:color="auto"/>
              <w:bottom w:val="single" w:sz="6" w:space="0" w:color="auto"/>
            </w:tcBorders>
          </w:tcPr>
          <w:p w14:paraId="0E5CB3A6" w14:textId="77777777" w:rsidR="00A059CD" w:rsidRPr="000E3238" w:rsidRDefault="00A059CD" w:rsidP="00E11742">
            <w:pPr>
              <w:pStyle w:val="ESS-TableHeader"/>
            </w:pPr>
            <w:r w:rsidRPr="000E3238">
              <w:t>Author</w:t>
            </w:r>
          </w:p>
        </w:tc>
        <w:tc>
          <w:tcPr>
            <w:tcW w:w="706" w:type="pct"/>
            <w:tcBorders>
              <w:top w:val="single" w:sz="12" w:space="0" w:color="auto"/>
              <w:bottom w:val="single" w:sz="6" w:space="0" w:color="auto"/>
            </w:tcBorders>
          </w:tcPr>
          <w:p w14:paraId="15649709" w14:textId="77777777" w:rsidR="00A059CD" w:rsidRPr="000E3238" w:rsidRDefault="00A059CD" w:rsidP="00E11742">
            <w:pPr>
              <w:pStyle w:val="ESS-TableHeader"/>
            </w:pPr>
            <w:r w:rsidRPr="000E3238">
              <w:t>Date</w:t>
            </w:r>
          </w:p>
        </w:tc>
      </w:tr>
      <w:tr w:rsidR="00A059CD" w:rsidRPr="000E3238" w14:paraId="40431E0E" w14:textId="77777777" w:rsidTr="00E11742">
        <w:trPr>
          <w:cantSplit/>
        </w:trPr>
        <w:tc>
          <w:tcPr>
            <w:tcW w:w="513" w:type="pct"/>
            <w:tcBorders>
              <w:top w:val="single" w:sz="6" w:space="0" w:color="auto"/>
            </w:tcBorders>
            <w:shd w:val="clear" w:color="auto" w:fill="auto"/>
          </w:tcPr>
          <w:p w14:paraId="418F0D5F" w14:textId="77777777" w:rsidR="00A059CD" w:rsidRPr="000E3238" w:rsidRDefault="00A059CD" w:rsidP="00E11742">
            <w:pPr>
              <w:pStyle w:val="ESS-TableText"/>
            </w:pPr>
            <w:r>
              <w:t>00</w:t>
            </w:r>
          </w:p>
        </w:tc>
        <w:tc>
          <w:tcPr>
            <w:tcW w:w="2471" w:type="pct"/>
            <w:tcBorders>
              <w:top w:val="single" w:sz="6" w:space="0" w:color="auto"/>
            </w:tcBorders>
            <w:shd w:val="clear" w:color="auto" w:fill="auto"/>
          </w:tcPr>
          <w:p w14:paraId="2800D75F" w14:textId="77777777" w:rsidR="00A059CD" w:rsidRPr="000E3238" w:rsidRDefault="00A059CD" w:rsidP="00E11742">
            <w:pPr>
              <w:pStyle w:val="ESS-TableText"/>
            </w:pPr>
            <w:r>
              <w:t>Draft</w:t>
            </w:r>
          </w:p>
        </w:tc>
        <w:tc>
          <w:tcPr>
            <w:tcW w:w="1310" w:type="pct"/>
            <w:tcBorders>
              <w:top w:val="single" w:sz="6" w:space="0" w:color="auto"/>
            </w:tcBorders>
          </w:tcPr>
          <w:p w14:paraId="43531388" w14:textId="77777777" w:rsidR="00A059CD" w:rsidRPr="000E3238" w:rsidRDefault="00A059CD" w:rsidP="00E11742">
            <w:pPr>
              <w:pStyle w:val="ESS-TableText"/>
            </w:pPr>
            <w:r>
              <w:t>Björn Yndemark</w:t>
            </w:r>
          </w:p>
        </w:tc>
        <w:tc>
          <w:tcPr>
            <w:tcW w:w="706" w:type="pct"/>
            <w:tcBorders>
              <w:top w:val="single" w:sz="6" w:space="0" w:color="auto"/>
            </w:tcBorders>
          </w:tcPr>
          <w:p w14:paraId="65210ED6" w14:textId="77777777" w:rsidR="00A059CD" w:rsidRPr="000E3238" w:rsidRDefault="00A059CD" w:rsidP="00E11742">
            <w:pPr>
              <w:pStyle w:val="ESS-TableText"/>
            </w:pPr>
            <w:r>
              <w:t>30.10.2012</w:t>
            </w:r>
          </w:p>
        </w:tc>
      </w:tr>
      <w:tr w:rsidR="00A059CD" w:rsidRPr="000E3238" w14:paraId="709F2864" w14:textId="77777777" w:rsidTr="00E11742">
        <w:trPr>
          <w:cantSplit/>
        </w:trPr>
        <w:tc>
          <w:tcPr>
            <w:tcW w:w="513" w:type="pct"/>
            <w:shd w:val="clear" w:color="auto" w:fill="auto"/>
          </w:tcPr>
          <w:p w14:paraId="69E4D1A8" w14:textId="77777777" w:rsidR="00A059CD" w:rsidRPr="000E3238" w:rsidRDefault="00A059CD" w:rsidP="00E11742">
            <w:pPr>
              <w:pStyle w:val="ESS-TableText"/>
            </w:pPr>
            <w:r>
              <w:t>01</w:t>
            </w:r>
          </w:p>
        </w:tc>
        <w:tc>
          <w:tcPr>
            <w:tcW w:w="2471" w:type="pct"/>
            <w:shd w:val="clear" w:color="auto" w:fill="auto"/>
          </w:tcPr>
          <w:p w14:paraId="0A4BFA51" w14:textId="77777777" w:rsidR="00A059CD" w:rsidRPr="000E3238" w:rsidRDefault="00A059CD" w:rsidP="00E11742">
            <w:pPr>
              <w:pStyle w:val="ESS-TableText"/>
            </w:pPr>
            <w:r>
              <w:t>Draft includes Target</w:t>
            </w:r>
          </w:p>
        </w:tc>
        <w:tc>
          <w:tcPr>
            <w:tcW w:w="1310" w:type="pct"/>
          </w:tcPr>
          <w:p w14:paraId="1FCEB890" w14:textId="77777777" w:rsidR="00A059CD" w:rsidRPr="000E3238" w:rsidRDefault="00A059CD" w:rsidP="00E11742">
            <w:pPr>
              <w:pStyle w:val="ESS-TableText"/>
            </w:pPr>
            <w:r w:rsidRPr="008D757B">
              <w:t>Björn Yndemark</w:t>
            </w:r>
          </w:p>
        </w:tc>
        <w:tc>
          <w:tcPr>
            <w:tcW w:w="706" w:type="pct"/>
          </w:tcPr>
          <w:p w14:paraId="588B3C8F" w14:textId="77777777" w:rsidR="00A059CD" w:rsidRPr="000E3238" w:rsidRDefault="00A059CD" w:rsidP="00E11742">
            <w:pPr>
              <w:pStyle w:val="ESS-TableText"/>
            </w:pPr>
            <w:r>
              <w:t>17.12.2012</w:t>
            </w:r>
          </w:p>
        </w:tc>
      </w:tr>
      <w:tr w:rsidR="00A059CD" w:rsidRPr="000E3238" w14:paraId="694D58F7" w14:textId="77777777" w:rsidTr="00E11742">
        <w:trPr>
          <w:cantSplit/>
        </w:trPr>
        <w:tc>
          <w:tcPr>
            <w:tcW w:w="513" w:type="pct"/>
            <w:shd w:val="clear" w:color="auto" w:fill="auto"/>
          </w:tcPr>
          <w:p w14:paraId="24DD7A7E" w14:textId="77777777" w:rsidR="00A059CD" w:rsidRPr="000E3238" w:rsidRDefault="00A059CD" w:rsidP="00E11742">
            <w:pPr>
              <w:pStyle w:val="ESS-TableText"/>
            </w:pPr>
            <w:r>
              <w:t>02</w:t>
            </w:r>
          </w:p>
        </w:tc>
        <w:tc>
          <w:tcPr>
            <w:tcW w:w="2471" w:type="pct"/>
            <w:shd w:val="clear" w:color="auto" w:fill="auto"/>
          </w:tcPr>
          <w:p w14:paraId="5FB0F87B" w14:textId="77777777" w:rsidR="00A059CD" w:rsidRDefault="00A059CD" w:rsidP="00E11742">
            <w:pPr>
              <w:pStyle w:val="E-TableText"/>
            </w:pPr>
            <w:r>
              <w:t>Accelerator part is updated with sprinkler</w:t>
            </w:r>
          </w:p>
          <w:p w14:paraId="2339762E" w14:textId="77777777" w:rsidR="00A059CD" w:rsidRPr="000E3238" w:rsidRDefault="00A059CD" w:rsidP="00E11742">
            <w:pPr>
              <w:pStyle w:val="ESS-TableText"/>
            </w:pPr>
            <w:r>
              <w:t>Comments from Fredrik Jörud are implemented</w:t>
            </w:r>
          </w:p>
        </w:tc>
        <w:tc>
          <w:tcPr>
            <w:tcW w:w="1310" w:type="pct"/>
          </w:tcPr>
          <w:p w14:paraId="6E7780F9" w14:textId="77777777" w:rsidR="00A059CD" w:rsidRPr="000E3238" w:rsidRDefault="00A059CD" w:rsidP="00E11742">
            <w:pPr>
              <w:pStyle w:val="ESS-TableText"/>
            </w:pPr>
            <w:r w:rsidRPr="008D757B">
              <w:t>Björn Yndemark</w:t>
            </w:r>
          </w:p>
        </w:tc>
        <w:tc>
          <w:tcPr>
            <w:tcW w:w="706" w:type="pct"/>
          </w:tcPr>
          <w:p w14:paraId="799BCE7C" w14:textId="77777777" w:rsidR="00A059CD" w:rsidRPr="000E3238" w:rsidRDefault="00A059CD" w:rsidP="00E11742">
            <w:pPr>
              <w:pStyle w:val="ESS-TableText"/>
            </w:pPr>
            <w:r>
              <w:t>11.02.2013</w:t>
            </w:r>
          </w:p>
        </w:tc>
      </w:tr>
      <w:tr w:rsidR="00A059CD" w:rsidRPr="000E3238" w14:paraId="5F745173" w14:textId="77777777" w:rsidTr="00E11742">
        <w:trPr>
          <w:cantSplit/>
        </w:trPr>
        <w:tc>
          <w:tcPr>
            <w:tcW w:w="513" w:type="pct"/>
            <w:shd w:val="clear" w:color="auto" w:fill="auto"/>
          </w:tcPr>
          <w:p w14:paraId="575AE78D" w14:textId="77777777" w:rsidR="00A059CD" w:rsidRPr="000E3238" w:rsidRDefault="00A059CD" w:rsidP="00E11742">
            <w:pPr>
              <w:pStyle w:val="E-TableText"/>
            </w:pPr>
            <w:r>
              <w:t>03</w:t>
            </w:r>
          </w:p>
        </w:tc>
        <w:tc>
          <w:tcPr>
            <w:tcW w:w="2471" w:type="pct"/>
            <w:shd w:val="clear" w:color="auto" w:fill="auto"/>
          </w:tcPr>
          <w:p w14:paraId="5571F4AC" w14:textId="77777777" w:rsidR="00A059CD" w:rsidRPr="000E3238" w:rsidRDefault="00A059CD" w:rsidP="00E11742">
            <w:pPr>
              <w:pStyle w:val="E-TableText"/>
            </w:pPr>
            <w:r>
              <w:t xml:space="preserve">Accelerator is updated with new layouts to a “CF Baselines” version. Version 03 also includes fire and smoke analysis of the tunnel. </w:t>
            </w:r>
          </w:p>
        </w:tc>
        <w:tc>
          <w:tcPr>
            <w:tcW w:w="1310" w:type="pct"/>
          </w:tcPr>
          <w:p w14:paraId="0FC44C45" w14:textId="77777777" w:rsidR="00A059CD" w:rsidRPr="000E3238" w:rsidRDefault="00A059CD" w:rsidP="00E11742">
            <w:pPr>
              <w:pStyle w:val="E-TableText"/>
            </w:pPr>
            <w:r w:rsidRPr="008D757B">
              <w:t>Björn Yndemark</w:t>
            </w:r>
          </w:p>
        </w:tc>
        <w:tc>
          <w:tcPr>
            <w:tcW w:w="706" w:type="pct"/>
          </w:tcPr>
          <w:p w14:paraId="78AEA81D" w14:textId="77777777" w:rsidR="00A059CD" w:rsidRPr="000E3238" w:rsidRDefault="00A059CD" w:rsidP="00E11742">
            <w:pPr>
              <w:pStyle w:val="E-TableText"/>
            </w:pPr>
            <w:r>
              <w:t>23.08.2013</w:t>
            </w:r>
          </w:p>
        </w:tc>
      </w:tr>
      <w:tr w:rsidR="00A059CD" w:rsidRPr="00057C6B" w14:paraId="1ED82E1A" w14:textId="77777777" w:rsidTr="00E11742">
        <w:trPr>
          <w:cantSplit/>
        </w:trPr>
        <w:tc>
          <w:tcPr>
            <w:tcW w:w="513" w:type="pct"/>
            <w:shd w:val="clear" w:color="auto" w:fill="auto"/>
          </w:tcPr>
          <w:p w14:paraId="0C659ECB" w14:textId="77777777" w:rsidR="00A059CD" w:rsidRDefault="00A059CD" w:rsidP="00E11742">
            <w:pPr>
              <w:pStyle w:val="E-TableText"/>
            </w:pPr>
            <w:r>
              <w:lastRenderedPageBreak/>
              <w:t>04</w:t>
            </w:r>
          </w:p>
          <w:p w14:paraId="31898872" w14:textId="77777777" w:rsidR="00A059CD" w:rsidRPr="00057C6B" w:rsidRDefault="00A059CD" w:rsidP="00E11742">
            <w:pPr>
              <w:pStyle w:val="E-TableText"/>
            </w:pPr>
          </w:p>
        </w:tc>
        <w:tc>
          <w:tcPr>
            <w:tcW w:w="2471" w:type="pct"/>
            <w:shd w:val="clear" w:color="auto" w:fill="auto"/>
          </w:tcPr>
          <w:p w14:paraId="044447D2" w14:textId="77777777" w:rsidR="00A059CD" w:rsidRPr="00057C6B" w:rsidRDefault="00A059CD" w:rsidP="00E11742">
            <w:pPr>
              <w:pStyle w:val="E-TableText"/>
            </w:pPr>
            <w:r w:rsidRPr="00057C6B">
              <w:t xml:space="preserve">The report is updated due to delivery of “Preliminary Design” of the Accelerator project. New layouts of Accelerator, Target and Instruments are incorporated. Requirements regarding Radiation Safety and Property Loss are included. </w:t>
            </w:r>
          </w:p>
        </w:tc>
        <w:tc>
          <w:tcPr>
            <w:tcW w:w="1310" w:type="pct"/>
          </w:tcPr>
          <w:p w14:paraId="4A8404ED" w14:textId="77777777" w:rsidR="00A059CD" w:rsidRDefault="00A059CD" w:rsidP="00E11742">
            <w:pPr>
              <w:pStyle w:val="E-TableText"/>
            </w:pPr>
            <w:r w:rsidRPr="008D757B">
              <w:t>Björn Yndemark</w:t>
            </w:r>
          </w:p>
        </w:tc>
        <w:tc>
          <w:tcPr>
            <w:tcW w:w="706" w:type="pct"/>
          </w:tcPr>
          <w:p w14:paraId="45BDD66F" w14:textId="77777777" w:rsidR="00A059CD" w:rsidRPr="000E3238" w:rsidRDefault="00A059CD" w:rsidP="00E11742">
            <w:pPr>
              <w:pStyle w:val="E-TableText"/>
            </w:pPr>
            <w:r>
              <w:t>31.01.2014</w:t>
            </w:r>
          </w:p>
        </w:tc>
      </w:tr>
      <w:tr w:rsidR="00A059CD" w:rsidRPr="00057C6B" w14:paraId="607C91F3" w14:textId="77777777" w:rsidTr="00E11742">
        <w:trPr>
          <w:cantSplit/>
        </w:trPr>
        <w:tc>
          <w:tcPr>
            <w:tcW w:w="513" w:type="pct"/>
            <w:shd w:val="clear" w:color="auto" w:fill="auto"/>
          </w:tcPr>
          <w:p w14:paraId="666D63C0" w14:textId="77777777" w:rsidR="00A059CD" w:rsidRDefault="00A059CD" w:rsidP="00E11742">
            <w:pPr>
              <w:pStyle w:val="E-TableText"/>
            </w:pPr>
            <w:r>
              <w:t>05</w:t>
            </w:r>
          </w:p>
        </w:tc>
        <w:tc>
          <w:tcPr>
            <w:tcW w:w="2471" w:type="pct"/>
            <w:shd w:val="clear" w:color="auto" w:fill="auto"/>
          </w:tcPr>
          <w:p w14:paraId="0D98A175" w14:textId="77777777" w:rsidR="00A059CD" w:rsidRDefault="00A059CD" w:rsidP="00E11742">
            <w:pPr>
              <w:pStyle w:val="E-TableText"/>
            </w:pPr>
            <w:r>
              <w:t xml:space="preserve">The report is updated due to delivery of “Preliminary Design” of the Target and Instrument projects. New layouts of Target and Instruments are incorporated. Review comments from Fredrik Jörud are implemented. </w:t>
            </w:r>
          </w:p>
        </w:tc>
        <w:tc>
          <w:tcPr>
            <w:tcW w:w="1310" w:type="pct"/>
          </w:tcPr>
          <w:p w14:paraId="3376BDC7" w14:textId="77777777" w:rsidR="00A059CD" w:rsidRDefault="00A059CD" w:rsidP="00E11742">
            <w:pPr>
              <w:pStyle w:val="E-TableText"/>
            </w:pPr>
            <w:r w:rsidRPr="008D757B">
              <w:t>Björn Yndemark</w:t>
            </w:r>
          </w:p>
        </w:tc>
        <w:tc>
          <w:tcPr>
            <w:tcW w:w="706" w:type="pct"/>
          </w:tcPr>
          <w:p w14:paraId="6D5B3E93" w14:textId="77777777" w:rsidR="00A059CD" w:rsidRPr="000E3238" w:rsidRDefault="00A059CD" w:rsidP="00E11742">
            <w:pPr>
              <w:pStyle w:val="E-TableText"/>
            </w:pPr>
            <w:r>
              <w:t>26.06.2014</w:t>
            </w:r>
          </w:p>
        </w:tc>
      </w:tr>
      <w:tr w:rsidR="00A059CD" w:rsidRPr="00057C6B" w14:paraId="30CEE172" w14:textId="77777777" w:rsidTr="00E11742">
        <w:trPr>
          <w:cantSplit/>
        </w:trPr>
        <w:tc>
          <w:tcPr>
            <w:tcW w:w="513" w:type="pct"/>
            <w:shd w:val="clear" w:color="auto" w:fill="auto"/>
          </w:tcPr>
          <w:p w14:paraId="25F7FD8E" w14:textId="77777777" w:rsidR="00A059CD" w:rsidRDefault="00A059CD" w:rsidP="00E11742">
            <w:pPr>
              <w:pStyle w:val="E-TableText"/>
            </w:pPr>
            <w:r>
              <w:t>06</w:t>
            </w:r>
          </w:p>
        </w:tc>
        <w:tc>
          <w:tcPr>
            <w:tcW w:w="2471" w:type="pct"/>
            <w:shd w:val="clear" w:color="auto" w:fill="auto"/>
          </w:tcPr>
          <w:p w14:paraId="35C7081A" w14:textId="77777777" w:rsidR="00A059CD" w:rsidRDefault="00A059CD" w:rsidP="00E11742">
            <w:pPr>
              <w:pStyle w:val="E-TableText"/>
            </w:pPr>
            <w:r>
              <w:t xml:space="preserve">The report is updated due to the building permit of building H01 (CUB). </w:t>
            </w:r>
          </w:p>
        </w:tc>
        <w:tc>
          <w:tcPr>
            <w:tcW w:w="1310" w:type="pct"/>
          </w:tcPr>
          <w:p w14:paraId="2F8EAD48" w14:textId="77777777" w:rsidR="00A059CD" w:rsidRDefault="00A059CD" w:rsidP="00E11742">
            <w:pPr>
              <w:pStyle w:val="E-TableText"/>
            </w:pPr>
            <w:r w:rsidRPr="008D757B">
              <w:t>Björn Yndemark</w:t>
            </w:r>
          </w:p>
        </w:tc>
        <w:tc>
          <w:tcPr>
            <w:tcW w:w="706" w:type="pct"/>
          </w:tcPr>
          <w:p w14:paraId="0F9A62D9" w14:textId="77777777" w:rsidR="00A059CD" w:rsidRPr="000E3238" w:rsidRDefault="00A059CD" w:rsidP="00E11742">
            <w:pPr>
              <w:pStyle w:val="E-TableText"/>
            </w:pPr>
            <w:r>
              <w:t>26.09.2014</w:t>
            </w:r>
          </w:p>
        </w:tc>
      </w:tr>
      <w:tr w:rsidR="00A059CD" w:rsidRPr="00057C6B" w14:paraId="10A9773F" w14:textId="77777777" w:rsidTr="00E11742">
        <w:trPr>
          <w:cantSplit/>
        </w:trPr>
        <w:tc>
          <w:tcPr>
            <w:tcW w:w="513" w:type="pct"/>
            <w:shd w:val="clear" w:color="auto" w:fill="auto"/>
          </w:tcPr>
          <w:p w14:paraId="0BAB9840" w14:textId="77777777" w:rsidR="00A059CD" w:rsidRDefault="00A059CD" w:rsidP="00E11742">
            <w:pPr>
              <w:pStyle w:val="E-TableText"/>
            </w:pPr>
            <w:r>
              <w:t>07</w:t>
            </w:r>
          </w:p>
        </w:tc>
        <w:tc>
          <w:tcPr>
            <w:tcW w:w="2471" w:type="pct"/>
            <w:shd w:val="clear" w:color="auto" w:fill="auto"/>
          </w:tcPr>
          <w:p w14:paraId="50FC8DD0" w14:textId="77777777" w:rsidR="00A059CD" w:rsidRDefault="00A059CD" w:rsidP="00E11742">
            <w:pPr>
              <w:pStyle w:val="E-TableText"/>
            </w:pPr>
            <w:r>
              <w:t xml:space="preserve">The report is updated due to delivery of “Detailed Design” of building G01. Some minor changes for buildings G02, G04 and the CUB are also included. </w:t>
            </w:r>
          </w:p>
        </w:tc>
        <w:tc>
          <w:tcPr>
            <w:tcW w:w="1310" w:type="pct"/>
          </w:tcPr>
          <w:p w14:paraId="03D9581B" w14:textId="77777777" w:rsidR="00A059CD" w:rsidRDefault="00A059CD" w:rsidP="00E11742">
            <w:pPr>
              <w:pStyle w:val="E-TableText"/>
            </w:pPr>
            <w:r w:rsidRPr="008D757B">
              <w:t>Björn Yndemark</w:t>
            </w:r>
          </w:p>
        </w:tc>
        <w:tc>
          <w:tcPr>
            <w:tcW w:w="706" w:type="pct"/>
          </w:tcPr>
          <w:p w14:paraId="4415BABB" w14:textId="77777777" w:rsidR="00A059CD" w:rsidRPr="000E3238" w:rsidRDefault="00A059CD" w:rsidP="00E11742">
            <w:pPr>
              <w:pStyle w:val="E-TableText"/>
            </w:pPr>
            <w:r>
              <w:t>31.10.2014</w:t>
            </w:r>
          </w:p>
        </w:tc>
      </w:tr>
      <w:tr w:rsidR="00A059CD" w:rsidRPr="00057C6B" w14:paraId="26332946" w14:textId="77777777" w:rsidTr="00E11742">
        <w:trPr>
          <w:cantSplit/>
        </w:trPr>
        <w:tc>
          <w:tcPr>
            <w:tcW w:w="513" w:type="pct"/>
            <w:shd w:val="clear" w:color="auto" w:fill="auto"/>
          </w:tcPr>
          <w:p w14:paraId="50506129" w14:textId="77777777" w:rsidR="00A059CD" w:rsidRDefault="00A059CD" w:rsidP="00E11742">
            <w:pPr>
              <w:pStyle w:val="E-TableText"/>
            </w:pPr>
            <w:r>
              <w:t>08</w:t>
            </w:r>
          </w:p>
          <w:p w14:paraId="36AC415B" w14:textId="77777777" w:rsidR="00A059CD" w:rsidRDefault="00A059CD" w:rsidP="00E11742">
            <w:pPr>
              <w:pStyle w:val="E-TableText"/>
            </w:pPr>
          </w:p>
          <w:p w14:paraId="09540346" w14:textId="77777777" w:rsidR="00A059CD" w:rsidRPr="00057C6B" w:rsidRDefault="00A059CD" w:rsidP="00E11742">
            <w:pPr>
              <w:pStyle w:val="E-TableText"/>
            </w:pPr>
            <w:r w:rsidRPr="00057C6B">
              <w:t>09</w:t>
            </w:r>
          </w:p>
        </w:tc>
        <w:tc>
          <w:tcPr>
            <w:tcW w:w="2471" w:type="pct"/>
            <w:shd w:val="clear" w:color="auto" w:fill="auto"/>
          </w:tcPr>
          <w:p w14:paraId="770E4548" w14:textId="77777777" w:rsidR="00A059CD" w:rsidRDefault="00A059CD" w:rsidP="00E11742">
            <w:pPr>
              <w:pStyle w:val="E-TableText"/>
            </w:pPr>
            <w:r>
              <w:t>The report is updated due to implementation of requirements for building F03.</w:t>
            </w:r>
          </w:p>
          <w:p w14:paraId="7984C57A" w14:textId="77777777" w:rsidR="00A059CD" w:rsidRPr="00057C6B" w:rsidRDefault="00A059CD" w:rsidP="00E11742">
            <w:pPr>
              <w:pStyle w:val="E-TableText"/>
            </w:pPr>
            <w:r w:rsidRPr="00057C6B">
              <w:t>The report is updated due to the start-up of “Detailed Design” of the Target/Instrument project. New layouts of Target and Instruments are incorporated.</w:t>
            </w:r>
          </w:p>
        </w:tc>
        <w:tc>
          <w:tcPr>
            <w:tcW w:w="1310" w:type="pct"/>
          </w:tcPr>
          <w:p w14:paraId="7598CFEE" w14:textId="77777777" w:rsidR="00A059CD" w:rsidRDefault="00A059CD" w:rsidP="00E11742">
            <w:pPr>
              <w:pStyle w:val="E-TableText"/>
            </w:pPr>
            <w:r w:rsidRPr="008D757B">
              <w:t>Björn Yndemark</w:t>
            </w:r>
          </w:p>
          <w:p w14:paraId="026DCBFC" w14:textId="77777777" w:rsidR="00A059CD" w:rsidRDefault="00A059CD" w:rsidP="00E11742">
            <w:pPr>
              <w:pStyle w:val="E-TableText"/>
            </w:pPr>
          </w:p>
          <w:p w14:paraId="49373306" w14:textId="77777777" w:rsidR="00A059CD" w:rsidRDefault="00A059CD" w:rsidP="00E11742">
            <w:pPr>
              <w:pStyle w:val="E-TableText"/>
            </w:pPr>
            <w:r w:rsidRPr="008D757B">
              <w:t>Björn Yndemark</w:t>
            </w:r>
          </w:p>
        </w:tc>
        <w:tc>
          <w:tcPr>
            <w:tcW w:w="706" w:type="pct"/>
          </w:tcPr>
          <w:p w14:paraId="65AD5B06" w14:textId="77777777" w:rsidR="00A059CD" w:rsidRDefault="00A059CD" w:rsidP="00E11742">
            <w:pPr>
              <w:pStyle w:val="E-TableText"/>
            </w:pPr>
            <w:r>
              <w:t>14.04.2015</w:t>
            </w:r>
          </w:p>
          <w:p w14:paraId="4689F0F6" w14:textId="77777777" w:rsidR="00A059CD" w:rsidRDefault="00A059CD" w:rsidP="00E11742">
            <w:pPr>
              <w:pStyle w:val="E-TableText"/>
            </w:pPr>
          </w:p>
          <w:p w14:paraId="34EDE9E8" w14:textId="77777777" w:rsidR="00A059CD" w:rsidRPr="000E3238" w:rsidRDefault="00A059CD" w:rsidP="00E11742">
            <w:pPr>
              <w:pStyle w:val="E-TableText"/>
            </w:pPr>
            <w:r>
              <w:t>15.06.2015</w:t>
            </w:r>
          </w:p>
        </w:tc>
      </w:tr>
      <w:tr w:rsidR="00A059CD" w:rsidRPr="00057C6B" w14:paraId="058E92E7" w14:textId="77777777" w:rsidTr="00E11742">
        <w:trPr>
          <w:cantSplit/>
        </w:trPr>
        <w:tc>
          <w:tcPr>
            <w:tcW w:w="513" w:type="pct"/>
            <w:shd w:val="clear" w:color="auto" w:fill="auto"/>
          </w:tcPr>
          <w:p w14:paraId="13C31A8E" w14:textId="77777777" w:rsidR="00A059CD" w:rsidRPr="00057C6B" w:rsidRDefault="00A059CD" w:rsidP="00E11742">
            <w:pPr>
              <w:pStyle w:val="E-TableText"/>
            </w:pPr>
            <w:r w:rsidRPr="00057C6B">
              <w:t>10</w:t>
            </w:r>
          </w:p>
          <w:p w14:paraId="3EDE6EEF" w14:textId="77777777" w:rsidR="00A059CD" w:rsidRPr="00057C6B" w:rsidRDefault="00A059CD" w:rsidP="00E11742">
            <w:pPr>
              <w:pStyle w:val="E-TableText"/>
            </w:pPr>
          </w:p>
          <w:p w14:paraId="7652AD40" w14:textId="77777777" w:rsidR="00A059CD" w:rsidRPr="00057C6B" w:rsidRDefault="00A059CD" w:rsidP="00E11742">
            <w:pPr>
              <w:pStyle w:val="E-TableText"/>
            </w:pPr>
          </w:p>
          <w:p w14:paraId="5CCD55B4" w14:textId="77777777" w:rsidR="00A059CD" w:rsidRPr="00057C6B" w:rsidRDefault="00A059CD" w:rsidP="00E11742">
            <w:pPr>
              <w:pStyle w:val="E-TableText"/>
            </w:pPr>
          </w:p>
          <w:p w14:paraId="4C5DB222" w14:textId="77777777" w:rsidR="00A059CD" w:rsidRPr="00057C6B" w:rsidRDefault="00A059CD" w:rsidP="00E11742">
            <w:pPr>
              <w:pStyle w:val="E-TableText"/>
            </w:pPr>
          </w:p>
          <w:p w14:paraId="418790BA" w14:textId="77777777" w:rsidR="00A059CD" w:rsidRPr="00057C6B" w:rsidRDefault="00A059CD" w:rsidP="00E11742">
            <w:pPr>
              <w:pStyle w:val="E-TableText"/>
            </w:pPr>
          </w:p>
          <w:p w14:paraId="08C80943" w14:textId="77777777" w:rsidR="00A059CD" w:rsidRDefault="00A059CD" w:rsidP="00E11742">
            <w:pPr>
              <w:pStyle w:val="E-TableText"/>
            </w:pPr>
          </w:p>
          <w:p w14:paraId="7D181312" w14:textId="77777777" w:rsidR="00A059CD" w:rsidRDefault="00A059CD" w:rsidP="00E11742">
            <w:pPr>
              <w:pStyle w:val="E-TableText"/>
            </w:pPr>
          </w:p>
          <w:p w14:paraId="1FA0A189" w14:textId="77777777" w:rsidR="00A059CD" w:rsidRPr="00057C6B" w:rsidRDefault="00A059CD" w:rsidP="00E11742">
            <w:pPr>
              <w:pStyle w:val="E-TableText"/>
            </w:pPr>
            <w:r w:rsidRPr="00057C6B">
              <w:t>11</w:t>
            </w:r>
          </w:p>
          <w:p w14:paraId="7061D251" w14:textId="77777777" w:rsidR="00A059CD" w:rsidRPr="00057C6B" w:rsidRDefault="00A059CD" w:rsidP="00E11742">
            <w:pPr>
              <w:pStyle w:val="E-TableText"/>
            </w:pPr>
          </w:p>
        </w:tc>
        <w:tc>
          <w:tcPr>
            <w:tcW w:w="2471" w:type="pct"/>
            <w:shd w:val="clear" w:color="auto" w:fill="auto"/>
          </w:tcPr>
          <w:p w14:paraId="73CE6D8D" w14:textId="77777777" w:rsidR="00A059CD" w:rsidRPr="00057C6B" w:rsidRDefault="00A059CD" w:rsidP="00E11742">
            <w:pPr>
              <w:pStyle w:val="E-TableText"/>
            </w:pPr>
            <w:r w:rsidRPr="00057C6B">
              <w:t xml:space="preserve">The report is updated due to the CF baseline team work. The CF Baseline team is responsible for setting the requirements for the buildings, establishing the solutions and developing the preliminary design (PD) as the basis for the detailed design, agreements with stakeholders and target cost development. The goal is to fully integrate ES&amp;H requirements (derived from SSM conditions) into the SI (CF) requirement specifications. </w:t>
            </w:r>
          </w:p>
          <w:p w14:paraId="514DAB70" w14:textId="77777777" w:rsidR="00A059CD" w:rsidRPr="00057C6B" w:rsidRDefault="00A059CD" w:rsidP="00E11742">
            <w:pPr>
              <w:pStyle w:val="E-TableText"/>
            </w:pPr>
            <w:r w:rsidRPr="00057C6B">
              <w:t>The report is updated due to the CF baseline team work for building F03</w:t>
            </w:r>
          </w:p>
        </w:tc>
        <w:tc>
          <w:tcPr>
            <w:tcW w:w="1310" w:type="pct"/>
          </w:tcPr>
          <w:p w14:paraId="2BB6D336" w14:textId="77777777" w:rsidR="00A059CD" w:rsidRDefault="00A059CD" w:rsidP="00E11742">
            <w:pPr>
              <w:pStyle w:val="E-TableText"/>
            </w:pPr>
            <w:r w:rsidRPr="008D757B">
              <w:t>Björn Yndemark</w:t>
            </w:r>
          </w:p>
          <w:p w14:paraId="1FD18B32" w14:textId="77777777" w:rsidR="00A059CD" w:rsidRDefault="00A059CD" w:rsidP="00E11742">
            <w:pPr>
              <w:pStyle w:val="E-TableText"/>
            </w:pPr>
          </w:p>
          <w:p w14:paraId="44D5C911" w14:textId="77777777" w:rsidR="00A059CD" w:rsidRDefault="00A059CD" w:rsidP="00E11742">
            <w:pPr>
              <w:pStyle w:val="E-TableText"/>
            </w:pPr>
          </w:p>
          <w:p w14:paraId="588F6B17" w14:textId="77777777" w:rsidR="00A059CD" w:rsidRDefault="00A059CD" w:rsidP="00E11742">
            <w:pPr>
              <w:pStyle w:val="E-TableText"/>
            </w:pPr>
          </w:p>
          <w:p w14:paraId="110C2A00" w14:textId="77777777" w:rsidR="00A059CD" w:rsidRDefault="00A059CD" w:rsidP="00E11742">
            <w:pPr>
              <w:pStyle w:val="E-TableText"/>
            </w:pPr>
          </w:p>
          <w:p w14:paraId="1AB3F0E8" w14:textId="77777777" w:rsidR="00A059CD" w:rsidRDefault="00A059CD" w:rsidP="00E11742">
            <w:pPr>
              <w:pStyle w:val="E-TableText"/>
            </w:pPr>
          </w:p>
          <w:p w14:paraId="042DC2E3" w14:textId="77777777" w:rsidR="00A059CD" w:rsidRDefault="00A059CD" w:rsidP="00E11742">
            <w:pPr>
              <w:pStyle w:val="E-TableText"/>
            </w:pPr>
          </w:p>
          <w:p w14:paraId="6A9A2055" w14:textId="77777777" w:rsidR="00A059CD" w:rsidRDefault="00A059CD" w:rsidP="00E11742">
            <w:pPr>
              <w:pStyle w:val="E-TableText"/>
            </w:pPr>
          </w:p>
          <w:p w14:paraId="35D73A9D" w14:textId="77777777" w:rsidR="00A059CD" w:rsidRPr="00057C6B" w:rsidRDefault="00A059CD" w:rsidP="00E11742">
            <w:pPr>
              <w:pStyle w:val="E-TableText"/>
            </w:pPr>
            <w:r w:rsidRPr="008D757B">
              <w:t>Björn Yndemark</w:t>
            </w:r>
          </w:p>
        </w:tc>
        <w:tc>
          <w:tcPr>
            <w:tcW w:w="706" w:type="pct"/>
          </w:tcPr>
          <w:p w14:paraId="1CF07BCB" w14:textId="77777777" w:rsidR="00A059CD" w:rsidRDefault="00A059CD" w:rsidP="00E11742">
            <w:pPr>
              <w:pStyle w:val="E-TableText"/>
            </w:pPr>
            <w:r>
              <w:t>12.11.2015</w:t>
            </w:r>
          </w:p>
          <w:p w14:paraId="50C9DDA8" w14:textId="77777777" w:rsidR="00A059CD" w:rsidRDefault="00A059CD" w:rsidP="00E11742">
            <w:pPr>
              <w:pStyle w:val="E-TableText"/>
            </w:pPr>
          </w:p>
          <w:p w14:paraId="6B4957BC" w14:textId="77777777" w:rsidR="00A059CD" w:rsidRDefault="00A059CD" w:rsidP="00E11742">
            <w:pPr>
              <w:pStyle w:val="E-TableText"/>
            </w:pPr>
          </w:p>
          <w:p w14:paraId="77B7C21A" w14:textId="77777777" w:rsidR="00A059CD" w:rsidRDefault="00A059CD" w:rsidP="00E11742">
            <w:pPr>
              <w:pStyle w:val="E-TableText"/>
            </w:pPr>
          </w:p>
          <w:p w14:paraId="5F9E548E" w14:textId="77777777" w:rsidR="00A059CD" w:rsidRDefault="00A059CD" w:rsidP="00E11742">
            <w:pPr>
              <w:pStyle w:val="E-TableText"/>
            </w:pPr>
          </w:p>
          <w:p w14:paraId="581EC831" w14:textId="77777777" w:rsidR="00A059CD" w:rsidRDefault="00A059CD" w:rsidP="00E11742">
            <w:pPr>
              <w:pStyle w:val="E-TableText"/>
            </w:pPr>
          </w:p>
          <w:p w14:paraId="2FF2DC43" w14:textId="77777777" w:rsidR="00A059CD" w:rsidRDefault="00A059CD" w:rsidP="00E11742">
            <w:pPr>
              <w:pStyle w:val="E-TableText"/>
            </w:pPr>
          </w:p>
          <w:p w14:paraId="12F8D5BA" w14:textId="77777777" w:rsidR="00A059CD" w:rsidRDefault="00A059CD" w:rsidP="00E11742">
            <w:pPr>
              <w:pStyle w:val="E-TableText"/>
            </w:pPr>
          </w:p>
          <w:p w14:paraId="6F2BFCCF" w14:textId="77777777" w:rsidR="00A059CD" w:rsidRPr="000E3238" w:rsidRDefault="00A059CD" w:rsidP="00E11742">
            <w:pPr>
              <w:pStyle w:val="E-TableText"/>
            </w:pPr>
            <w:r w:rsidRPr="00057C6B">
              <w:t>19.01.2016</w:t>
            </w:r>
          </w:p>
        </w:tc>
      </w:tr>
      <w:tr w:rsidR="00A059CD" w:rsidRPr="00057C6B" w14:paraId="5EC046DB" w14:textId="77777777" w:rsidTr="00E11742">
        <w:trPr>
          <w:cantSplit/>
        </w:trPr>
        <w:tc>
          <w:tcPr>
            <w:tcW w:w="513" w:type="pct"/>
            <w:shd w:val="clear" w:color="auto" w:fill="auto"/>
          </w:tcPr>
          <w:p w14:paraId="49A66B94" w14:textId="77777777" w:rsidR="00A059CD" w:rsidRPr="00057C6B" w:rsidRDefault="00A059CD" w:rsidP="00E11742">
            <w:pPr>
              <w:pStyle w:val="E-TableText"/>
            </w:pPr>
            <w:r w:rsidRPr="00057C6B">
              <w:t>12</w:t>
            </w:r>
          </w:p>
        </w:tc>
        <w:tc>
          <w:tcPr>
            <w:tcW w:w="2471" w:type="pct"/>
            <w:shd w:val="clear" w:color="auto" w:fill="auto"/>
          </w:tcPr>
          <w:p w14:paraId="1079E76F" w14:textId="77777777" w:rsidR="00A059CD" w:rsidRPr="00057C6B" w:rsidRDefault="00A059CD" w:rsidP="00E11742">
            <w:pPr>
              <w:pStyle w:val="E-TableText"/>
            </w:pPr>
            <w:r w:rsidRPr="00057C6B">
              <w:t>The report is updated due to the CF baseline team work for building H10. New layouts of the Target building are incorporated. Sprinkler section of D02 and E02 is updated. Accepted deviations from</w:t>
            </w:r>
            <w:r>
              <w:t xml:space="preserve"> SBF 110:6 are added. </w:t>
            </w:r>
            <w:r w:rsidRPr="00057C6B">
              <w:t xml:space="preserve">The report is updated due to the CF baseline team work for </w:t>
            </w:r>
            <w:r>
              <w:t>D and E-buildings</w:t>
            </w:r>
            <w:r w:rsidRPr="00057C6B">
              <w:t xml:space="preserve">  </w:t>
            </w:r>
          </w:p>
        </w:tc>
        <w:tc>
          <w:tcPr>
            <w:tcW w:w="1310" w:type="pct"/>
          </w:tcPr>
          <w:p w14:paraId="2FB0388F" w14:textId="77777777" w:rsidR="00A059CD" w:rsidRDefault="00A059CD" w:rsidP="00E11742">
            <w:pPr>
              <w:pStyle w:val="E-TableText"/>
            </w:pPr>
            <w:r w:rsidRPr="008D757B">
              <w:t>Björn Yndemark</w:t>
            </w:r>
          </w:p>
        </w:tc>
        <w:tc>
          <w:tcPr>
            <w:tcW w:w="706" w:type="pct"/>
          </w:tcPr>
          <w:p w14:paraId="16769860" w14:textId="77777777" w:rsidR="00A059CD" w:rsidRPr="000E3238" w:rsidRDefault="00A059CD" w:rsidP="00E11742">
            <w:pPr>
              <w:pStyle w:val="E-TableText"/>
            </w:pPr>
            <w:r>
              <w:t>15.06.2017</w:t>
            </w:r>
          </w:p>
        </w:tc>
      </w:tr>
      <w:tr w:rsidR="00A059CD" w:rsidRPr="00057C6B" w14:paraId="222873C2" w14:textId="77777777" w:rsidTr="00E11742">
        <w:trPr>
          <w:cantSplit/>
        </w:trPr>
        <w:tc>
          <w:tcPr>
            <w:tcW w:w="513" w:type="pct"/>
            <w:shd w:val="clear" w:color="auto" w:fill="auto"/>
          </w:tcPr>
          <w:p w14:paraId="116B314E" w14:textId="77777777" w:rsidR="00A059CD" w:rsidRPr="00057C6B" w:rsidRDefault="00A059CD" w:rsidP="00E11742">
            <w:pPr>
              <w:pStyle w:val="E-TableText"/>
            </w:pPr>
            <w:r>
              <w:t>13</w:t>
            </w:r>
          </w:p>
        </w:tc>
        <w:tc>
          <w:tcPr>
            <w:tcW w:w="2471" w:type="pct"/>
            <w:shd w:val="clear" w:color="auto" w:fill="auto"/>
          </w:tcPr>
          <w:p w14:paraId="584F2678" w14:textId="77777777" w:rsidR="00A059CD" w:rsidRPr="00057C6B" w:rsidRDefault="00A059CD" w:rsidP="00E11742">
            <w:pPr>
              <w:pStyle w:val="E-TableText"/>
            </w:pPr>
            <w:r w:rsidRPr="00057C6B">
              <w:t>The report is updated due to the CF bas</w:t>
            </w:r>
            <w:r>
              <w:t>eline team work for building H09</w:t>
            </w:r>
          </w:p>
        </w:tc>
        <w:tc>
          <w:tcPr>
            <w:tcW w:w="1310" w:type="pct"/>
          </w:tcPr>
          <w:p w14:paraId="6F83BF14" w14:textId="77777777" w:rsidR="00A059CD" w:rsidRPr="008D757B" w:rsidRDefault="00A059CD" w:rsidP="00E11742">
            <w:pPr>
              <w:pStyle w:val="E-TableText"/>
            </w:pPr>
            <w:r>
              <w:t>Björn Yndemark</w:t>
            </w:r>
          </w:p>
        </w:tc>
        <w:tc>
          <w:tcPr>
            <w:tcW w:w="706" w:type="pct"/>
          </w:tcPr>
          <w:p w14:paraId="2C465B47" w14:textId="77777777" w:rsidR="00A059CD" w:rsidRDefault="00A059CD" w:rsidP="00E11742">
            <w:pPr>
              <w:pStyle w:val="E-TableText"/>
            </w:pPr>
            <w:r>
              <w:t>03.10.2017</w:t>
            </w:r>
          </w:p>
        </w:tc>
      </w:tr>
      <w:tr w:rsidR="00A059CD" w:rsidRPr="00057C6B" w14:paraId="17AA5A0C" w14:textId="77777777" w:rsidTr="00E11742">
        <w:trPr>
          <w:cantSplit/>
        </w:trPr>
        <w:tc>
          <w:tcPr>
            <w:tcW w:w="513" w:type="pct"/>
            <w:tcBorders>
              <w:bottom w:val="single" w:sz="12" w:space="0" w:color="auto"/>
            </w:tcBorders>
            <w:shd w:val="clear" w:color="auto" w:fill="auto"/>
          </w:tcPr>
          <w:p w14:paraId="04ED9F77" w14:textId="77777777" w:rsidR="00A059CD" w:rsidRPr="00057C6B" w:rsidRDefault="00A059CD" w:rsidP="00E11742">
            <w:pPr>
              <w:pStyle w:val="E-TableText"/>
            </w:pPr>
          </w:p>
        </w:tc>
        <w:tc>
          <w:tcPr>
            <w:tcW w:w="2471" w:type="pct"/>
            <w:tcBorders>
              <w:bottom w:val="single" w:sz="12" w:space="0" w:color="auto"/>
            </w:tcBorders>
            <w:shd w:val="clear" w:color="auto" w:fill="auto"/>
          </w:tcPr>
          <w:p w14:paraId="2B0B3E5F" w14:textId="77777777" w:rsidR="00A059CD" w:rsidRPr="00057C6B" w:rsidRDefault="00A059CD" w:rsidP="00E11742">
            <w:pPr>
              <w:pStyle w:val="E-TableText"/>
            </w:pPr>
          </w:p>
        </w:tc>
        <w:tc>
          <w:tcPr>
            <w:tcW w:w="1310" w:type="pct"/>
            <w:tcBorders>
              <w:bottom w:val="single" w:sz="12" w:space="0" w:color="auto"/>
            </w:tcBorders>
          </w:tcPr>
          <w:p w14:paraId="69648772" w14:textId="77777777" w:rsidR="00A059CD" w:rsidRPr="008D757B" w:rsidRDefault="00A059CD" w:rsidP="00E11742">
            <w:pPr>
              <w:pStyle w:val="E-TableText"/>
            </w:pPr>
          </w:p>
        </w:tc>
        <w:tc>
          <w:tcPr>
            <w:tcW w:w="706" w:type="pct"/>
            <w:tcBorders>
              <w:bottom w:val="single" w:sz="12" w:space="0" w:color="auto"/>
            </w:tcBorders>
          </w:tcPr>
          <w:p w14:paraId="50ACFE73" w14:textId="77777777" w:rsidR="00A059CD" w:rsidRDefault="00A059CD" w:rsidP="00E11742">
            <w:pPr>
              <w:pStyle w:val="E-TableText"/>
            </w:pPr>
          </w:p>
        </w:tc>
      </w:tr>
    </w:tbl>
    <w:p w14:paraId="7D4D30C8" w14:textId="77777777" w:rsidR="00A059CD" w:rsidRPr="000E3238" w:rsidRDefault="00A059CD" w:rsidP="00A059CD"/>
    <w:p w14:paraId="633D0767" w14:textId="77777777" w:rsidR="00C11E3A" w:rsidRPr="0042356E" w:rsidRDefault="00C11E3A" w:rsidP="0042356E">
      <w:bookmarkStart w:id="424" w:name="_GoBack"/>
      <w:bookmarkEnd w:id="424"/>
    </w:p>
    <w:sectPr w:rsidR="00C11E3A" w:rsidRPr="0042356E" w:rsidSect="00CA35E0">
      <w:headerReference w:type="even" r:id="rId46"/>
      <w:headerReference w:type="default" r:id="rId47"/>
      <w:footerReference w:type="even" r:id="rId48"/>
      <w:footerReference w:type="default" r:id="rId49"/>
      <w:headerReference w:type="first" r:id="rId50"/>
      <w:footerReference w:type="first" r:id="rId51"/>
      <w:pgSz w:w="11907" w:h="16840" w:code="9"/>
      <w:pgMar w:top="1500" w:right="1440" w:bottom="1440" w:left="1701"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C2AAF" w14:textId="77777777" w:rsidR="00B323EF" w:rsidRDefault="00B323EF" w:rsidP="00D84B5E">
      <w:pPr>
        <w:spacing w:after="0" w:line="240" w:lineRule="auto"/>
      </w:pPr>
      <w:r>
        <w:separator/>
      </w:r>
    </w:p>
  </w:endnote>
  <w:endnote w:type="continuationSeparator" w:id="0">
    <w:p w14:paraId="4BFFB649" w14:textId="77777777" w:rsidR="00B323EF" w:rsidRDefault="00B323EF"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6A76E" w14:textId="77777777" w:rsidR="00D54540" w:rsidRDefault="00D5454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C29EE" w14:textId="07FAF602" w:rsidR="00D54540" w:rsidRDefault="00D54540" w:rsidP="00CA35E0">
    <w:pPr>
      <w:pStyle w:val="Sidfot"/>
      <w:jc w:val="center"/>
    </w:pPr>
    <w:r>
      <w:rPr>
        <w:rStyle w:val="Sidnummer"/>
      </w:rPr>
      <w:fldChar w:fldCharType="begin"/>
    </w:r>
    <w:r>
      <w:rPr>
        <w:rStyle w:val="Sidnummer"/>
      </w:rPr>
      <w:instrText xml:space="preserve"> PAGE </w:instrText>
    </w:r>
    <w:r>
      <w:rPr>
        <w:rStyle w:val="Sidnummer"/>
      </w:rPr>
      <w:fldChar w:fldCharType="separate"/>
    </w:r>
    <w:r w:rsidR="00A059CD">
      <w:rPr>
        <w:rStyle w:val="Sidnummer"/>
        <w:noProof/>
      </w:rPr>
      <w:t>70</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sidR="00A059CD">
      <w:rPr>
        <w:rStyle w:val="Sidnummer"/>
        <w:noProof/>
      </w:rPr>
      <w:t>70</w:t>
    </w:r>
    <w:r>
      <w:rPr>
        <w:rStyle w:val="Sidnummer"/>
      </w:rPr>
      <w:fldChar w:fldCharType="end"/>
    </w:r>
    <w:r>
      <w:rPr>
        <w:rStyle w:val="Sidnummer"/>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E85F9" w14:textId="6C0AC382" w:rsidR="00D54540" w:rsidRPr="00CA35E0" w:rsidRDefault="00D54540" w:rsidP="00CA35E0">
    <w:pPr>
      <w:pStyle w:val="Sidfot"/>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sidR="00E8655E">
      <w:rPr>
        <w:sz w:val="13"/>
        <w:szCs w:val="13"/>
      </w:rPr>
      <w:t>Chess Controlled Core Word</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sidR="00E8655E">
      <w:rPr>
        <w:sz w:val="13"/>
        <w:szCs w:val="13"/>
      </w:rPr>
      <w:t>ESS-0060903</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sidR="00E8655E">
      <w:rPr>
        <w:sz w:val="13"/>
        <w:szCs w:val="13"/>
      </w:rPr>
      <w:t>2</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rPr>
        <w:sz w:val="13"/>
        <w:szCs w:val="13"/>
      </w:rPr>
      <w:fldChar w:fldCharType="separate"/>
    </w:r>
    <w:r w:rsidR="00E8655E">
      <w:rPr>
        <w:sz w:val="13"/>
        <w:szCs w:val="13"/>
      </w:rPr>
      <w:t>Jul 6, 2016</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BE179" w14:textId="77777777" w:rsidR="00B323EF" w:rsidRDefault="00B323EF" w:rsidP="00D84B5E">
      <w:pPr>
        <w:spacing w:after="0" w:line="240" w:lineRule="auto"/>
      </w:pPr>
      <w:r>
        <w:separator/>
      </w:r>
    </w:p>
  </w:footnote>
  <w:footnote w:type="continuationSeparator" w:id="0">
    <w:p w14:paraId="42B39B31" w14:textId="77777777" w:rsidR="00B323EF" w:rsidRDefault="00B323EF"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48E4" w14:textId="77777777" w:rsidR="00D54540" w:rsidRDefault="00B323EF">
    <w:pPr>
      <w:pStyle w:val="Sidhuvud"/>
    </w:pPr>
    <w:sdt>
      <w:sdtPr>
        <w:id w:val="281778772"/>
        <w:placeholder>
          <w:docPart w:val="9FAB5D7CA2146E4B9B19FCB8D4A3979B"/>
        </w:placeholder>
        <w:temporary/>
        <w:showingPlcHdr/>
      </w:sdtPr>
      <w:sdtEndPr/>
      <w:sdtContent>
        <w:r w:rsidR="00D54540">
          <w:t>[Type text]</w:t>
        </w:r>
      </w:sdtContent>
    </w:sdt>
    <w:r w:rsidR="00D54540">
      <w:ptab w:relativeTo="margin" w:alignment="center" w:leader="none"/>
    </w:r>
    <w:sdt>
      <w:sdtPr>
        <w:id w:val="-247424033"/>
        <w:placeholder>
          <w:docPart w:val="1A5E4330DD76D24DB286646ADB47F57F"/>
        </w:placeholder>
        <w:temporary/>
        <w:showingPlcHdr/>
      </w:sdtPr>
      <w:sdtEndPr/>
      <w:sdtContent>
        <w:r w:rsidR="00D54540">
          <w:t>[Type text]</w:t>
        </w:r>
      </w:sdtContent>
    </w:sdt>
    <w:r w:rsidR="00D54540">
      <w:ptab w:relativeTo="margin" w:alignment="right" w:leader="none"/>
    </w:r>
    <w:sdt>
      <w:sdtPr>
        <w:id w:val="651568375"/>
        <w:placeholder>
          <w:docPart w:val="D2EF777AECAF0E409F1A70E701A54498"/>
        </w:placeholder>
        <w:temporary/>
        <w:showingPlcHdr/>
      </w:sdtPr>
      <w:sdtEndPr/>
      <w:sdtContent>
        <w:r w:rsidR="00D54540">
          <w:t>[Type text]</w:t>
        </w:r>
      </w:sdtContent>
    </w:sdt>
  </w:p>
  <w:p w14:paraId="2B6A39C8" w14:textId="77777777" w:rsidR="00D54540" w:rsidRDefault="00D5454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4168"/>
      <w:gridCol w:w="1832"/>
      <w:gridCol w:w="1210"/>
    </w:tblGrid>
    <w:tr w:rsidR="00D54540" w14:paraId="518F20F5" w14:textId="77777777" w:rsidTr="00CA35E0">
      <w:trPr>
        <w:trHeight w:val="196"/>
      </w:trPr>
      <w:tc>
        <w:tcPr>
          <w:tcW w:w="852" w:type="pct"/>
        </w:tcPr>
        <w:p w14:paraId="78C7D4AF" w14:textId="2E726D70" w:rsidR="00D54540" w:rsidRPr="005226FB" w:rsidRDefault="00D54540" w:rsidP="00590145">
          <w:pPr>
            <w:pStyle w:val="Sidhuvud"/>
          </w:pPr>
          <w:r>
            <w:t>Document Type</w:t>
          </w:r>
        </w:p>
      </w:tc>
      <w:tc>
        <w:tcPr>
          <w:tcW w:w="2398" w:type="pct"/>
        </w:tcPr>
        <w:p w14:paraId="0EC07574" w14:textId="1F30BF27" w:rsidR="00D54540" w:rsidRPr="005226FB" w:rsidRDefault="00E8655E" w:rsidP="00CA35E0">
          <w:pPr>
            <w:pStyle w:val="Sidhuvud"/>
          </w:pPr>
          <w:fldSimple w:instr=" DOCPROPERTY &quot;MXType.Localized&quot;  \* MERGEFORMAT ">
            <w:r>
              <w:t>Description</w:t>
            </w:r>
          </w:fldSimple>
        </w:p>
      </w:tc>
      <w:tc>
        <w:tcPr>
          <w:tcW w:w="1054" w:type="pct"/>
        </w:tcPr>
        <w:p w14:paraId="4BBA1379" w14:textId="41ED1B27" w:rsidR="00D54540" w:rsidRPr="005226FB" w:rsidRDefault="00D54540" w:rsidP="00CA35E0">
          <w:pPr>
            <w:pStyle w:val="Sidhuvud"/>
          </w:pPr>
          <w:r>
            <w:t xml:space="preserve">Date </w:t>
          </w:r>
          <w:fldSimple w:instr=" DOCPROPERTY &quot;MXPrinted Version&quot;  \* MERGEFORMAT ">
            <w:r w:rsidR="00E8655E">
              <w:t>(3)</w:t>
            </w:r>
          </w:fldSimple>
        </w:p>
      </w:tc>
      <w:tc>
        <w:tcPr>
          <w:tcW w:w="696" w:type="pct"/>
        </w:tcPr>
        <w:p w14:paraId="2537323D" w14:textId="52887963" w:rsidR="00D54540" w:rsidRDefault="00E8655E" w:rsidP="00120421">
          <w:pPr>
            <w:pStyle w:val="Sidhuvud"/>
          </w:pPr>
          <w:fldSimple w:instr=" DOCPROPERTY &quot;MXPrinted Date&quot;  \* MERGEFORMAT ">
            <w:r>
              <w:t>Oct 3, 2017</w:t>
            </w:r>
          </w:fldSimple>
        </w:p>
      </w:tc>
    </w:tr>
    <w:tr w:rsidR="00D54540" w14:paraId="4982AFF9" w14:textId="77777777" w:rsidTr="00CA35E0">
      <w:trPr>
        <w:trHeight w:val="196"/>
      </w:trPr>
      <w:tc>
        <w:tcPr>
          <w:tcW w:w="852" w:type="pct"/>
        </w:tcPr>
        <w:p w14:paraId="44CECCE1" w14:textId="77777777" w:rsidR="00D54540" w:rsidRPr="005226FB" w:rsidRDefault="00D54540" w:rsidP="00F13777">
          <w:pPr>
            <w:pStyle w:val="Sidhuvud"/>
          </w:pPr>
          <w:r w:rsidRPr="005226FB">
            <w:t>Document Number</w:t>
          </w:r>
        </w:p>
      </w:tc>
      <w:tc>
        <w:tcPr>
          <w:tcW w:w="2398" w:type="pct"/>
        </w:tcPr>
        <w:p w14:paraId="60553DFE" w14:textId="35BB440D" w:rsidR="00D54540" w:rsidRPr="005226FB" w:rsidRDefault="00E8655E" w:rsidP="00120421">
          <w:pPr>
            <w:pStyle w:val="Sidhuvud"/>
          </w:pPr>
          <w:fldSimple w:instr=" DOCPROPERTY &quot;MXName&quot;  \* MERGEFORMAT ">
            <w:r>
              <w:t>ESS-0002381</w:t>
            </w:r>
          </w:fldSimple>
        </w:p>
      </w:tc>
      <w:tc>
        <w:tcPr>
          <w:tcW w:w="1054" w:type="pct"/>
        </w:tcPr>
        <w:p w14:paraId="41383162" w14:textId="5F0E046D" w:rsidR="00D54540" w:rsidRPr="005226FB" w:rsidRDefault="00D54540" w:rsidP="00CA35E0">
          <w:pPr>
            <w:pStyle w:val="Sidhuvud"/>
          </w:pPr>
          <w:r>
            <w:t xml:space="preserve">State </w:t>
          </w:r>
        </w:p>
      </w:tc>
      <w:tc>
        <w:tcPr>
          <w:tcW w:w="696" w:type="pct"/>
        </w:tcPr>
        <w:p w14:paraId="4C969FF1" w14:textId="384E2707" w:rsidR="00D54540" w:rsidRPr="005226FB" w:rsidRDefault="00E8655E" w:rsidP="00120421">
          <w:pPr>
            <w:pStyle w:val="Sidhuvud"/>
          </w:pPr>
          <w:fldSimple w:instr=" DOCPROPERTY &quot;MXCurrent&quot;  \* MERGEFORMAT ">
            <w:r>
              <w:t>Preliminary</w:t>
            </w:r>
          </w:fldSimple>
        </w:p>
      </w:tc>
    </w:tr>
    <w:tr w:rsidR="00D54540" w14:paraId="42B8268B" w14:textId="77777777" w:rsidTr="00CA35E0">
      <w:trPr>
        <w:trHeight w:val="196"/>
      </w:trPr>
      <w:tc>
        <w:tcPr>
          <w:tcW w:w="852" w:type="pct"/>
        </w:tcPr>
        <w:p w14:paraId="0237C60D" w14:textId="77777777" w:rsidR="00D54540" w:rsidRPr="005226FB" w:rsidRDefault="00D54540" w:rsidP="00F13777">
          <w:pPr>
            <w:pStyle w:val="Sidhuvud"/>
          </w:pPr>
          <w:r w:rsidRPr="005226FB">
            <w:t>Revision</w:t>
          </w:r>
        </w:p>
      </w:tc>
      <w:tc>
        <w:tcPr>
          <w:tcW w:w="2398" w:type="pct"/>
        </w:tcPr>
        <w:p w14:paraId="459AD79F" w14:textId="27E0D851" w:rsidR="00D54540" w:rsidRPr="005226FB" w:rsidRDefault="00E8655E" w:rsidP="00120421">
          <w:pPr>
            <w:pStyle w:val="Sidhuvud"/>
          </w:pPr>
          <w:fldSimple w:instr=" DOCPROPERTY &quot;MXRevision&quot;  \* MERGEFORMAT ">
            <w:r>
              <w:t>13</w:t>
            </w:r>
          </w:fldSimple>
          <w:r w:rsidR="00D54540">
            <w:t xml:space="preserve"> </w:t>
          </w:r>
          <w:fldSimple w:instr=" DOCPROPERTY &quot;MXPrinted Version&quot;  \* MERGEFORMAT ">
            <w:r>
              <w:t>(3)</w:t>
            </w:r>
          </w:fldSimple>
        </w:p>
      </w:tc>
      <w:tc>
        <w:tcPr>
          <w:tcW w:w="1054" w:type="pct"/>
        </w:tcPr>
        <w:p w14:paraId="604EC1DB" w14:textId="639721C3" w:rsidR="00D54540" w:rsidRPr="005226FB" w:rsidRDefault="00D54540" w:rsidP="00CA35E0">
          <w:pPr>
            <w:pStyle w:val="Sidhuvud"/>
          </w:pPr>
          <w:r>
            <w:t xml:space="preserve">Confidentiality Level </w:t>
          </w:r>
        </w:p>
      </w:tc>
      <w:tc>
        <w:tcPr>
          <w:tcW w:w="696" w:type="pct"/>
        </w:tcPr>
        <w:p w14:paraId="30B59F97" w14:textId="684B6F91" w:rsidR="00D54540" w:rsidRPr="005226FB" w:rsidRDefault="00D54540" w:rsidP="00120421">
          <w:pPr>
            <w:pStyle w:val="Sidhuvud"/>
          </w:pPr>
          <w:r w:rsidRPr="009A00BB">
            <w:fldChar w:fldCharType="begin"/>
          </w:r>
          <w:r w:rsidRPr="009A00BB">
            <w:instrText xml:space="preserve"> IF </w:instrText>
          </w:r>
          <w:fldSimple w:instr=" DOCPROPERTY &quot;MXConfidentiality&quot;  \* MERGEFORMAT ">
            <w:r w:rsidR="00E8655E">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rsidR="00E8655E">
              <w:instrText>Internal</w:instrText>
            </w:r>
          </w:fldSimple>
          <w:r w:rsidRPr="009A00BB">
            <w:instrText xml:space="preserve"> </w:instrText>
          </w:r>
          <w:r w:rsidRPr="009A00BB">
            <w:fldChar w:fldCharType="separate"/>
          </w:r>
          <w:r w:rsidR="00E8655E">
            <w:rPr>
              <w:noProof/>
            </w:rPr>
            <w:t>Internal</w:t>
          </w:r>
          <w:r w:rsidRPr="009A00BB">
            <w:fldChar w:fldCharType="end"/>
          </w:r>
        </w:p>
      </w:tc>
    </w:tr>
  </w:tbl>
  <w:p w14:paraId="090DE131" w14:textId="77777777" w:rsidR="00D54540" w:rsidRPr="00CA35E0" w:rsidRDefault="00D54540" w:rsidP="00CC775B">
    <w:pPr>
      <w:pStyle w:val="Sidhuvud"/>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1541"/>
      <w:gridCol w:w="2287"/>
    </w:tblGrid>
    <w:tr w:rsidR="00D54540" w14:paraId="061B4016" w14:textId="77777777" w:rsidTr="00F13777">
      <w:trPr>
        <w:trHeight w:val="196"/>
      </w:trPr>
      <w:tc>
        <w:tcPr>
          <w:tcW w:w="5070" w:type="dxa"/>
          <w:vMerge w:val="restart"/>
        </w:tcPr>
        <w:p w14:paraId="5112F187" w14:textId="77777777" w:rsidR="00D54540" w:rsidRDefault="00D54540" w:rsidP="00F13777">
          <w:pPr>
            <w:pStyle w:val="Sidhuvud"/>
          </w:pPr>
          <w:r>
            <w:rPr>
              <w:noProof/>
              <w:lang w:val="sv-SE" w:eastAsia="sv-SE"/>
            </w:rPr>
            <w:drawing>
              <wp:inline distT="0" distB="0" distL="0" distR="0" wp14:anchorId="7C70A15E" wp14:editId="07EB7C0D">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D54540" w:rsidRPr="005226FB" w:rsidRDefault="00D54540" w:rsidP="00F13777">
          <w:pPr>
            <w:pStyle w:val="Sidhuvud"/>
          </w:pPr>
          <w:r>
            <w:t>Document Type</w:t>
          </w:r>
        </w:p>
      </w:tc>
      <w:tc>
        <w:tcPr>
          <w:tcW w:w="2353" w:type="dxa"/>
        </w:tcPr>
        <w:p w14:paraId="55610575" w14:textId="13FBF7A3" w:rsidR="00D54540" w:rsidRPr="005226FB" w:rsidRDefault="00E8655E" w:rsidP="00F13777">
          <w:pPr>
            <w:pStyle w:val="Sidhuvud"/>
          </w:pPr>
          <w:fldSimple w:instr=" DOCPROPERTY &quot;MXType.Localized&quot;  \* MERGEFORMAT ">
            <w:r>
              <w:t>Description</w:t>
            </w:r>
          </w:fldSimple>
        </w:p>
      </w:tc>
    </w:tr>
    <w:tr w:rsidR="00D54540" w14:paraId="4C00A66C" w14:textId="77777777" w:rsidTr="00F13777">
      <w:trPr>
        <w:trHeight w:val="196"/>
      </w:trPr>
      <w:tc>
        <w:tcPr>
          <w:tcW w:w="5070" w:type="dxa"/>
          <w:vMerge/>
        </w:tcPr>
        <w:p w14:paraId="5E7632A7" w14:textId="77777777" w:rsidR="00D54540" w:rsidRDefault="00D54540" w:rsidP="00F13777">
          <w:pPr>
            <w:pStyle w:val="Sidhuvud"/>
          </w:pPr>
        </w:p>
      </w:tc>
      <w:tc>
        <w:tcPr>
          <w:tcW w:w="1559" w:type="dxa"/>
        </w:tcPr>
        <w:p w14:paraId="77822661" w14:textId="77777777" w:rsidR="00D54540" w:rsidRPr="005226FB" w:rsidRDefault="00D54540" w:rsidP="00F13777">
          <w:pPr>
            <w:pStyle w:val="Sidhuvud"/>
          </w:pPr>
          <w:r w:rsidRPr="005226FB">
            <w:t>Document Number</w:t>
          </w:r>
        </w:p>
      </w:tc>
      <w:tc>
        <w:tcPr>
          <w:tcW w:w="2353" w:type="dxa"/>
        </w:tcPr>
        <w:p w14:paraId="57073ECA" w14:textId="2C7027C0" w:rsidR="00D54540" w:rsidRPr="005226FB" w:rsidRDefault="00E8655E" w:rsidP="00F13777">
          <w:pPr>
            <w:pStyle w:val="Sidhuvud"/>
          </w:pPr>
          <w:fldSimple w:instr=" DOCPROPERTY &quot;MXName&quot;  \* MERGEFORMAT ">
            <w:r>
              <w:t>ESS-0002381</w:t>
            </w:r>
          </w:fldSimple>
        </w:p>
      </w:tc>
    </w:tr>
    <w:tr w:rsidR="00D54540" w14:paraId="75029722" w14:textId="77777777" w:rsidTr="00120421">
      <w:trPr>
        <w:trHeight w:val="234"/>
      </w:trPr>
      <w:tc>
        <w:tcPr>
          <w:tcW w:w="5070" w:type="dxa"/>
          <w:vMerge/>
        </w:tcPr>
        <w:p w14:paraId="4FFD4B4F" w14:textId="77777777" w:rsidR="00D54540" w:rsidRDefault="00D54540" w:rsidP="00F13777">
          <w:pPr>
            <w:pStyle w:val="Sidhuvud"/>
          </w:pPr>
        </w:p>
      </w:tc>
      <w:tc>
        <w:tcPr>
          <w:tcW w:w="1559" w:type="dxa"/>
        </w:tcPr>
        <w:p w14:paraId="433EF9E1" w14:textId="77777777" w:rsidR="00D54540" w:rsidRPr="005226FB" w:rsidRDefault="00D54540" w:rsidP="00F13777">
          <w:pPr>
            <w:pStyle w:val="Sidhuvud"/>
          </w:pPr>
          <w:r w:rsidRPr="005226FB">
            <w:t>Date</w:t>
          </w:r>
        </w:p>
      </w:tc>
      <w:tc>
        <w:tcPr>
          <w:tcW w:w="2353" w:type="dxa"/>
        </w:tcPr>
        <w:p w14:paraId="620500F5" w14:textId="6DC25BEC" w:rsidR="00D54540" w:rsidRPr="005226FB" w:rsidRDefault="00E8655E" w:rsidP="00F13777">
          <w:pPr>
            <w:pStyle w:val="Sidhuvud"/>
          </w:pPr>
          <w:fldSimple w:instr=" DOCPROPERTY &quot;MXPrinted Date&quot;  \* MERGEFORMAT ">
            <w:r>
              <w:t>Oct 3, 2017</w:t>
            </w:r>
          </w:fldSimple>
        </w:p>
      </w:tc>
    </w:tr>
    <w:tr w:rsidR="00D54540" w14:paraId="0009D5B2" w14:textId="77777777" w:rsidTr="00F13777">
      <w:trPr>
        <w:trHeight w:val="196"/>
      </w:trPr>
      <w:tc>
        <w:tcPr>
          <w:tcW w:w="5070" w:type="dxa"/>
          <w:vMerge/>
        </w:tcPr>
        <w:p w14:paraId="7F6CF546" w14:textId="77777777" w:rsidR="00D54540" w:rsidRDefault="00D54540" w:rsidP="00F13777">
          <w:pPr>
            <w:pStyle w:val="Sidhuvud"/>
          </w:pPr>
        </w:p>
      </w:tc>
      <w:tc>
        <w:tcPr>
          <w:tcW w:w="1559" w:type="dxa"/>
        </w:tcPr>
        <w:p w14:paraId="120A7D70" w14:textId="77777777" w:rsidR="00D54540" w:rsidRPr="005226FB" w:rsidRDefault="00D54540" w:rsidP="00F13777">
          <w:pPr>
            <w:pStyle w:val="Sidhuvud"/>
          </w:pPr>
          <w:r w:rsidRPr="005226FB">
            <w:t>Revision</w:t>
          </w:r>
        </w:p>
      </w:tc>
      <w:tc>
        <w:tcPr>
          <w:tcW w:w="2353" w:type="dxa"/>
        </w:tcPr>
        <w:p w14:paraId="377AE0AB" w14:textId="3E8FD121" w:rsidR="00D54540" w:rsidRPr="005226FB" w:rsidRDefault="00E8655E" w:rsidP="00F13777">
          <w:pPr>
            <w:pStyle w:val="Sidhuvud"/>
          </w:pPr>
          <w:fldSimple w:instr=" DOCPROPERTY &quot;MXRevision&quot;  \* MERGEFORMAT ">
            <w:r>
              <w:t>13</w:t>
            </w:r>
          </w:fldSimple>
          <w:r w:rsidR="00D54540">
            <w:t xml:space="preserve"> </w:t>
          </w:r>
          <w:fldSimple w:instr=" DOCPROPERTY &quot;MXPrinted Version&quot;  \* MERGEFORMAT ">
            <w:r>
              <w:t>(3)</w:t>
            </w:r>
          </w:fldSimple>
        </w:p>
      </w:tc>
    </w:tr>
    <w:tr w:rsidR="00D54540" w14:paraId="710D26EE" w14:textId="77777777" w:rsidTr="00F13777">
      <w:trPr>
        <w:trHeight w:val="196"/>
      </w:trPr>
      <w:tc>
        <w:tcPr>
          <w:tcW w:w="5070" w:type="dxa"/>
          <w:vMerge/>
        </w:tcPr>
        <w:p w14:paraId="1457AB6A" w14:textId="77777777" w:rsidR="00D54540" w:rsidRDefault="00D54540" w:rsidP="00F13777">
          <w:pPr>
            <w:pStyle w:val="Sidhuvud"/>
          </w:pPr>
        </w:p>
      </w:tc>
      <w:tc>
        <w:tcPr>
          <w:tcW w:w="1559" w:type="dxa"/>
        </w:tcPr>
        <w:p w14:paraId="0257B943" w14:textId="77777777" w:rsidR="00D54540" w:rsidRPr="005226FB" w:rsidRDefault="00D54540" w:rsidP="00F13777">
          <w:pPr>
            <w:pStyle w:val="Sidhuvud"/>
          </w:pPr>
          <w:r w:rsidRPr="005226FB">
            <w:t>State</w:t>
          </w:r>
        </w:p>
      </w:tc>
      <w:tc>
        <w:tcPr>
          <w:tcW w:w="2353" w:type="dxa"/>
        </w:tcPr>
        <w:p w14:paraId="7A6ADF80" w14:textId="28031081" w:rsidR="00D54540" w:rsidRPr="005226FB" w:rsidRDefault="00E8655E" w:rsidP="00F13777">
          <w:pPr>
            <w:pStyle w:val="Sidhuvud"/>
          </w:pPr>
          <w:fldSimple w:instr=" DOCPROPERTY &quot;MXCurrent&quot;  \* MERGEFORMAT ">
            <w:r>
              <w:t>Preliminary</w:t>
            </w:r>
          </w:fldSimple>
        </w:p>
      </w:tc>
    </w:tr>
    <w:tr w:rsidR="00D54540" w14:paraId="780C33A6" w14:textId="77777777" w:rsidTr="00F13777">
      <w:trPr>
        <w:trHeight w:val="196"/>
      </w:trPr>
      <w:tc>
        <w:tcPr>
          <w:tcW w:w="5070" w:type="dxa"/>
          <w:vMerge/>
        </w:tcPr>
        <w:p w14:paraId="209B79B7" w14:textId="77777777" w:rsidR="00D54540" w:rsidRDefault="00D54540" w:rsidP="00F13777">
          <w:pPr>
            <w:pStyle w:val="Sidhuvud"/>
          </w:pPr>
        </w:p>
      </w:tc>
      <w:tc>
        <w:tcPr>
          <w:tcW w:w="1559" w:type="dxa"/>
        </w:tcPr>
        <w:p w14:paraId="079921B3" w14:textId="77777777" w:rsidR="00D54540" w:rsidRPr="005226FB" w:rsidRDefault="00D54540" w:rsidP="00F13777">
          <w:pPr>
            <w:pStyle w:val="Sidhuvud"/>
          </w:pPr>
          <w:r>
            <w:t>Confidentiality Level</w:t>
          </w:r>
        </w:p>
      </w:tc>
      <w:tc>
        <w:tcPr>
          <w:tcW w:w="2353" w:type="dxa"/>
        </w:tcPr>
        <w:p w14:paraId="18AE76B1" w14:textId="34C9EB4E" w:rsidR="00D54540" w:rsidRPr="005226FB" w:rsidRDefault="00D54540" w:rsidP="00F13777">
          <w:pPr>
            <w:pStyle w:val="Sidhuvud"/>
          </w:pPr>
          <w:r w:rsidRPr="009A00BB">
            <w:fldChar w:fldCharType="begin"/>
          </w:r>
          <w:r w:rsidRPr="009A00BB">
            <w:instrText xml:space="preserve"> IF </w:instrText>
          </w:r>
          <w:fldSimple w:instr=" DOCPROPERTY &quot;MXConfidentiality&quot;  \* MERGEFORMAT ">
            <w:r w:rsidR="00E8655E">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rsidR="00E8655E">
              <w:instrText>Internal</w:instrText>
            </w:r>
          </w:fldSimple>
          <w:r w:rsidRPr="009A00BB">
            <w:instrText xml:space="preserve"> </w:instrText>
          </w:r>
          <w:r w:rsidRPr="009A00BB">
            <w:fldChar w:fldCharType="separate"/>
          </w:r>
          <w:r w:rsidR="00E8655E">
            <w:rPr>
              <w:noProof/>
            </w:rPr>
            <w:t>Internal</w:t>
          </w:r>
          <w:r w:rsidRPr="009A00BB">
            <w:fldChar w:fldCharType="end"/>
          </w:r>
        </w:p>
      </w:tc>
    </w:tr>
    <w:tr w:rsidR="00D54540" w14:paraId="026A9237" w14:textId="77777777" w:rsidTr="00F13777">
      <w:trPr>
        <w:trHeight w:val="196"/>
      </w:trPr>
      <w:tc>
        <w:tcPr>
          <w:tcW w:w="5070" w:type="dxa"/>
          <w:vMerge/>
        </w:tcPr>
        <w:p w14:paraId="07264EDC" w14:textId="77777777" w:rsidR="00D54540" w:rsidRDefault="00D54540" w:rsidP="00F13777">
          <w:pPr>
            <w:pStyle w:val="Sidhuvud"/>
          </w:pPr>
        </w:p>
      </w:tc>
      <w:tc>
        <w:tcPr>
          <w:tcW w:w="1559" w:type="dxa"/>
        </w:tcPr>
        <w:p w14:paraId="63AC0298" w14:textId="77777777" w:rsidR="00D54540" w:rsidRPr="005226FB" w:rsidRDefault="00D54540" w:rsidP="00F13777">
          <w:pPr>
            <w:pStyle w:val="Sidhuvud"/>
          </w:pPr>
          <w:r>
            <w:t>Page</w:t>
          </w:r>
        </w:p>
      </w:tc>
      <w:tc>
        <w:tcPr>
          <w:tcW w:w="2353" w:type="dxa"/>
        </w:tcPr>
        <w:p w14:paraId="58EC75A8" w14:textId="15CC3C7C" w:rsidR="00D54540" w:rsidRPr="005226FB" w:rsidRDefault="00D54540" w:rsidP="00F13777">
          <w:pPr>
            <w:pStyle w:val="Sidhuvud"/>
          </w:pPr>
          <w:r>
            <w:rPr>
              <w:rStyle w:val="Sidnummer"/>
            </w:rPr>
            <w:fldChar w:fldCharType="begin"/>
          </w:r>
          <w:r>
            <w:rPr>
              <w:rStyle w:val="Sidnummer"/>
            </w:rPr>
            <w:instrText xml:space="preserve"> PAGE </w:instrText>
          </w:r>
          <w:r>
            <w:rPr>
              <w:rStyle w:val="Sidnummer"/>
            </w:rPr>
            <w:fldChar w:fldCharType="separate"/>
          </w:r>
          <w:r w:rsidR="00A059CD">
            <w:rPr>
              <w:rStyle w:val="Sidnummer"/>
              <w:noProof/>
            </w:rPr>
            <w:t>1</w:t>
          </w:r>
          <w:r>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sidR="00A059CD">
            <w:rPr>
              <w:rStyle w:val="Sidnummer"/>
              <w:noProof/>
            </w:rPr>
            <w:t>70</w:t>
          </w:r>
          <w:r>
            <w:rPr>
              <w:rStyle w:val="Sidnummer"/>
            </w:rPr>
            <w:fldChar w:fldCharType="end"/>
          </w:r>
          <w:r>
            <w:rPr>
              <w:rStyle w:val="Sidnummer"/>
            </w:rPr>
            <w:t>)</w:t>
          </w:r>
        </w:p>
      </w:tc>
    </w:tr>
  </w:tbl>
  <w:p w14:paraId="4D77F5D6" w14:textId="77777777" w:rsidR="00D54540" w:rsidRPr="007E6D3A" w:rsidRDefault="00D54540" w:rsidP="007E6D3A">
    <w:pPr>
      <w:spacing w:after="0" w:line="240" w:lineRule="auto"/>
      <w:rPr>
        <w:sz w:val="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D0C0E7C"/>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22EAD266"/>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286AB268"/>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54B2C23E"/>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0A32A46A"/>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8E8476"/>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DAB98C"/>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DA6AB6"/>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34DD30"/>
    <w:lvl w:ilvl="0">
      <w:start w:val="1"/>
      <w:numFmt w:val="decimal"/>
      <w:pStyle w:val="Numreradlista"/>
      <w:lvlText w:val="%1."/>
      <w:lvlJc w:val="left"/>
      <w:pPr>
        <w:tabs>
          <w:tab w:val="num" w:pos="992"/>
        </w:tabs>
        <w:ind w:left="992" w:hanging="992"/>
      </w:pPr>
      <w:rPr>
        <w:rFonts w:hint="default"/>
      </w:rPr>
    </w:lvl>
  </w:abstractNum>
  <w:abstractNum w:abstractNumId="9" w15:restartNumberingAfterBreak="0">
    <w:nsid w:val="FFFFFF89"/>
    <w:multiLevelType w:val="singleLevel"/>
    <w:tmpl w:val="80141F48"/>
    <w:lvl w:ilvl="0">
      <w:start w:val="1"/>
      <w:numFmt w:val="bullet"/>
      <w:pStyle w:val="Punktlista"/>
      <w:lvlText w:val="■"/>
      <w:lvlJc w:val="left"/>
      <w:pPr>
        <w:ind w:left="360" w:hanging="360"/>
      </w:pPr>
      <w:rPr>
        <w:rFonts w:ascii="Arial" w:hAnsi="Arial" w:hint="default"/>
        <w:color w:val="4F81BD" w:themeColor="accent1"/>
        <w:sz w:val="20"/>
      </w:rPr>
    </w:lvl>
  </w:abstractNum>
  <w:abstractNum w:abstractNumId="10" w15:restartNumberingAfterBreak="0">
    <w:nsid w:val="FFFFFFFB"/>
    <w:multiLevelType w:val="multilevel"/>
    <w:tmpl w:val="232802FA"/>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15:restartNumberingAfterBreak="0">
    <w:nsid w:val="02A06F85"/>
    <w:multiLevelType w:val="hybridMultilevel"/>
    <w:tmpl w:val="80C237B6"/>
    <w:lvl w:ilvl="0" w:tplc="EE7CD06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B7B24D5"/>
    <w:multiLevelType w:val="hybridMultilevel"/>
    <w:tmpl w:val="DF66FD34"/>
    <w:lvl w:ilvl="0" w:tplc="5DB43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A62659"/>
    <w:multiLevelType w:val="singleLevel"/>
    <w:tmpl w:val="ABBCF752"/>
    <w:lvl w:ilvl="0">
      <w:start w:val="1"/>
      <w:numFmt w:val="bullet"/>
      <w:pStyle w:val="E-ListSubsidiary"/>
      <w:lvlText w:val=""/>
      <w:lvlJc w:val="left"/>
      <w:pPr>
        <w:tabs>
          <w:tab w:val="num" w:pos="1987"/>
        </w:tabs>
        <w:ind w:left="1987" w:hanging="993"/>
      </w:pPr>
      <w:rPr>
        <w:rFonts w:ascii="Symbol" w:hAnsi="Symbol" w:hint="default"/>
      </w:rPr>
    </w:lvl>
  </w:abstractNum>
  <w:abstractNum w:abstractNumId="14" w15:restartNumberingAfterBreak="0">
    <w:nsid w:val="23105967"/>
    <w:multiLevelType w:val="hybridMultilevel"/>
    <w:tmpl w:val="AA18E16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487119"/>
    <w:multiLevelType w:val="hybridMultilevel"/>
    <w:tmpl w:val="B434A7F8"/>
    <w:lvl w:ilvl="0" w:tplc="675E0646">
      <w:start w:val="2"/>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16" w15:restartNumberingAfterBreak="0">
    <w:nsid w:val="2C6018DE"/>
    <w:multiLevelType w:val="hybridMultilevel"/>
    <w:tmpl w:val="513CF3EC"/>
    <w:lvl w:ilvl="0" w:tplc="83F852A0">
      <w:start w:val="1"/>
      <w:numFmt w:val="upperLetter"/>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EA691C"/>
    <w:multiLevelType w:val="hybridMultilevel"/>
    <w:tmpl w:val="4FE44E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68E1154"/>
    <w:multiLevelType w:val="hybridMultilevel"/>
    <w:tmpl w:val="C902CEFC"/>
    <w:lvl w:ilvl="0" w:tplc="F072DD04">
      <w:start w:val="1"/>
      <w:numFmt w:val="decimal"/>
      <w:lvlText w:val="[A-%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41610"/>
    <w:multiLevelType w:val="hybridMultilevel"/>
    <w:tmpl w:val="11600884"/>
    <w:lvl w:ilvl="0" w:tplc="859C549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02060"/>
    <w:multiLevelType w:val="hybridMultilevel"/>
    <w:tmpl w:val="57CA4180"/>
    <w:lvl w:ilvl="0" w:tplc="4D30A9F8">
      <w:start w:val="1"/>
      <w:numFmt w:val="bullet"/>
      <w:pStyle w:val="Lista1"/>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8A50EA"/>
    <w:multiLevelType w:val="hybridMultilevel"/>
    <w:tmpl w:val="AE384A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2" w15:restartNumberingAfterBreak="0">
    <w:nsid w:val="4F330C75"/>
    <w:multiLevelType w:val="hybridMultilevel"/>
    <w:tmpl w:val="53D22004"/>
    <w:lvl w:ilvl="0" w:tplc="9F88C648">
      <w:numFmt w:val="bullet"/>
      <w:lvlText w:val="-"/>
      <w:lvlJc w:val="left"/>
      <w:pPr>
        <w:ind w:left="1080" w:hanging="720"/>
      </w:pPr>
      <w:rPr>
        <w:rFonts w:ascii="Tahoma" w:eastAsia="Times New Roman" w:hAnsi="Tahom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F8A3043"/>
    <w:multiLevelType w:val="hybridMultilevel"/>
    <w:tmpl w:val="494EA5A4"/>
    <w:lvl w:ilvl="0" w:tplc="EE9A227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787491"/>
    <w:multiLevelType w:val="hybridMultilevel"/>
    <w:tmpl w:val="A78AF336"/>
    <w:lvl w:ilvl="0" w:tplc="E8F800D8">
      <w:start w:val="1"/>
      <w:numFmt w:val="decimal"/>
      <w:pStyle w:val="Liste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B5B68BA"/>
    <w:multiLevelType w:val="hybridMultilevel"/>
    <w:tmpl w:val="31BC53D6"/>
    <w:lvl w:ilvl="0" w:tplc="B31265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95676"/>
    <w:multiLevelType w:val="hybridMultilevel"/>
    <w:tmpl w:val="22A43270"/>
    <w:lvl w:ilvl="0" w:tplc="D67AB9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DB4D8F"/>
    <w:multiLevelType w:val="hybridMultilevel"/>
    <w:tmpl w:val="4C7A5F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AAB6EDF"/>
    <w:multiLevelType w:val="hybridMultilevel"/>
    <w:tmpl w:val="5142DEDC"/>
    <w:lvl w:ilvl="0" w:tplc="041D0001">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40E63"/>
    <w:multiLevelType w:val="hybridMultilevel"/>
    <w:tmpl w:val="40C63E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2933668"/>
    <w:multiLevelType w:val="hybridMultilevel"/>
    <w:tmpl w:val="EA52E76E"/>
    <w:lvl w:ilvl="0" w:tplc="642C8438">
      <w:start w:val="1"/>
      <w:numFmt w:val="bullet"/>
      <w:lvlText w:val="-"/>
      <w:lvlJc w:val="left"/>
      <w:pPr>
        <w:ind w:left="720" w:hanging="360"/>
      </w:pPr>
      <w:rPr>
        <w:rFonts w:ascii="Arial" w:hAnsi="Aria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3" w15:restartNumberingAfterBreak="0">
    <w:nsid w:val="73137C99"/>
    <w:multiLevelType w:val="hybridMultilevel"/>
    <w:tmpl w:val="F134E0F2"/>
    <w:lvl w:ilvl="0" w:tplc="8E92FEA6">
      <w:start w:val="1"/>
      <w:numFmt w:val="bullet"/>
      <w:lvlText w:val="→"/>
      <w:lvlJc w:val="left"/>
      <w:pPr>
        <w:tabs>
          <w:tab w:val="num" w:pos="397"/>
        </w:tabs>
        <w:ind w:left="397" w:hanging="397"/>
      </w:pPr>
      <w:rPr>
        <w:rFonts w:ascii="Arial" w:hAnsi="Aria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767AE4"/>
    <w:multiLevelType w:val="hybridMultilevel"/>
    <w:tmpl w:val="A1CEDCA2"/>
    <w:lvl w:ilvl="0" w:tplc="642C8438">
      <w:start w:val="1"/>
      <w:numFmt w:val="bullet"/>
      <w:lvlText w:val="-"/>
      <w:lvlJc w:val="left"/>
      <w:pPr>
        <w:ind w:left="720" w:hanging="360"/>
      </w:pPr>
      <w:rPr>
        <w:rFonts w:ascii="Arial" w:hAnsi="Aria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5" w15:restartNumberingAfterBreak="0">
    <w:nsid w:val="78F40516"/>
    <w:multiLevelType w:val="hybridMultilevel"/>
    <w:tmpl w:val="8B14F6FA"/>
    <w:lvl w:ilvl="0" w:tplc="675E0646">
      <w:start w:val="2"/>
      <w:numFmt w:val="bullet"/>
      <w:lvlText w:val="-"/>
      <w:lvlJc w:val="left"/>
      <w:pPr>
        <w:tabs>
          <w:tab w:val="num" w:pos="983"/>
        </w:tabs>
        <w:ind w:left="983" w:hanging="360"/>
      </w:pPr>
      <w:rPr>
        <w:rFonts w:ascii="Times New Roman" w:eastAsia="Times New Roman" w:hAnsi="Times New Roman" w:cs="Times New Roman" w:hint="default"/>
      </w:rPr>
    </w:lvl>
    <w:lvl w:ilvl="1" w:tplc="041D0003" w:tentative="1">
      <w:start w:val="1"/>
      <w:numFmt w:val="bullet"/>
      <w:lvlText w:val="o"/>
      <w:lvlJc w:val="left"/>
      <w:pPr>
        <w:ind w:left="1703" w:hanging="360"/>
      </w:pPr>
      <w:rPr>
        <w:rFonts w:ascii="Courier New" w:hAnsi="Courier New" w:cs="Courier New" w:hint="default"/>
      </w:rPr>
    </w:lvl>
    <w:lvl w:ilvl="2" w:tplc="041D0005" w:tentative="1">
      <w:start w:val="1"/>
      <w:numFmt w:val="bullet"/>
      <w:lvlText w:val=""/>
      <w:lvlJc w:val="left"/>
      <w:pPr>
        <w:ind w:left="2423" w:hanging="360"/>
      </w:pPr>
      <w:rPr>
        <w:rFonts w:ascii="Wingdings" w:hAnsi="Wingdings" w:hint="default"/>
      </w:rPr>
    </w:lvl>
    <w:lvl w:ilvl="3" w:tplc="041D0001" w:tentative="1">
      <w:start w:val="1"/>
      <w:numFmt w:val="bullet"/>
      <w:lvlText w:val=""/>
      <w:lvlJc w:val="left"/>
      <w:pPr>
        <w:ind w:left="3143" w:hanging="360"/>
      </w:pPr>
      <w:rPr>
        <w:rFonts w:ascii="Symbol" w:hAnsi="Symbol" w:hint="default"/>
      </w:rPr>
    </w:lvl>
    <w:lvl w:ilvl="4" w:tplc="041D0003" w:tentative="1">
      <w:start w:val="1"/>
      <w:numFmt w:val="bullet"/>
      <w:lvlText w:val="o"/>
      <w:lvlJc w:val="left"/>
      <w:pPr>
        <w:ind w:left="3863" w:hanging="360"/>
      </w:pPr>
      <w:rPr>
        <w:rFonts w:ascii="Courier New" w:hAnsi="Courier New" w:cs="Courier New" w:hint="default"/>
      </w:rPr>
    </w:lvl>
    <w:lvl w:ilvl="5" w:tplc="041D0005" w:tentative="1">
      <w:start w:val="1"/>
      <w:numFmt w:val="bullet"/>
      <w:lvlText w:val=""/>
      <w:lvlJc w:val="left"/>
      <w:pPr>
        <w:ind w:left="4583" w:hanging="360"/>
      </w:pPr>
      <w:rPr>
        <w:rFonts w:ascii="Wingdings" w:hAnsi="Wingdings" w:hint="default"/>
      </w:rPr>
    </w:lvl>
    <w:lvl w:ilvl="6" w:tplc="041D0001" w:tentative="1">
      <w:start w:val="1"/>
      <w:numFmt w:val="bullet"/>
      <w:lvlText w:val=""/>
      <w:lvlJc w:val="left"/>
      <w:pPr>
        <w:ind w:left="5303" w:hanging="360"/>
      </w:pPr>
      <w:rPr>
        <w:rFonts w:ascii="Symbol" w:hAnsi="Symbol" w:hint="default"/>
      </w:rPr>
    </w:lvl>
    <w:lvl w:ilvl="7" w:tplc="041D0003" w:tentative="1">
      <w:start w:val="1"/>
      <w:numFmt w:val="bullet"/>
      <w:lvlText w:val="o"/>
      <w:lvlJc w:val="left"/>
      <w:pPr>
        <w:ind w:left="6023" w:hanging="360"/>
      </w:pPr>
      <w:rPr>
        <w:rFonts w:ascii="Courier New" w:hAnsi="Courier New" w:cs="Courier New" w:hint="default"/>
      </w:rPr>
    </w:lvl>
    <w:lvl w:ilvl="8" w:tplc="041D0005" w:tentative="1">
      <w:start w:val="1"/>
      <w:numFmt w:val="bullet"/>
      <w:lvlText w:val=""/>
      <w:lvlJc w:val="left"/>
      <w:pPr>
        <w:ind w:left="6743" w:hanging="360"/>
      </w:pPr>
      <w:rPr>
        <w:rFonts w:ascii="Wingdings" w:hAnsi="Wingdings" w:hint="default"/>
      </w:rPr>
    </w:lvl>
  </w:abstractNum>
  <w:abstractNum w:abstractNumId="36" w15:restartNumberingAfterBreak="0">
    <w:nsid w:val="7B971B56"/>
    <w:multiLevelType w:val="hybridMultilevel"/>
    <w:tmpl w:val="B42A63C4"/>
    <w:lvl w:ilvl="0" w:tplc="9F88C648">
      <w:numFmt w:val="bullet"/>
      <w:lvlText w:val="-"/>
      <w:lvlJc w:val="left"/>
      <w:pPr>
        <w:ind w:left="1080" w:hanging="720"/>
      </w:pPr>
      <w:rPr>
        <w:rFonts w:ascii="Tahoma" w:eastAsia="Times New Roman" w:hAnsi="Tahom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24"/>
  </w:num>
  <w:num w:numId="4">
    <w:abstractNumId w:val="20"/>
  </w:num>
  <w:num w:numId="5">
    <w:abstractNumId w:val="25"/>
  </w:num>
  <w:num w:numId="6">
    <w:abstractNumId w:val="10"/>
  </w:num>
  <w:num w:numId="7">
    <w:abstractNumId w:val="13"/>
  </w:num>
  <w:num w:numId="8">
    <w:abstractNumId w:val="8"/>
    <w:lvlOverride w:ilvl="0">
      <w:startOverride w:val="1"/>
    </w:lvlOverride>
  </w:num>
  <w:num w:numId="9">
    <w:abstractNumId w:val="33"/>
  </w:num>
  <w:num w:numId="10">
    <w:abstractNumId w:val="14"/>
  </w:num>
  <w:num w:numId="11">
    <w:abstractNumId w:val="15"/>
  </w:num>
  <w:num w:numId="12">
    <w:abstractNumId w:val="34"/>
  </w:num>
  <w:num w:numId="13">
    <w:abstractNumId w:val="32"/>
  </w:num>
  <w:num w:numId="14">
    <w:abstractNumId w:val="9"/>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11"/>
  </w:num>
  <w:num w:numId="24">
    <w:abstractNumId w:val="17"/>
  </w:num>
  <w:num w:numId="25">
    <w:abstractNumId w:val="28"/>
  </w:num>
  <w:num w:numId="26">
    <w:abstractNumId w:val="31"/>
  </w:num>
  <w:num w:numId="27">
    <w:abstractNumId w:val="22"/>
  </w:num>
  <w:num w:numId="28">
    <w:abstractNumId w:val="36"/>
  </w:num>
  <w:num w:numId="29">
    <w:abstractNumId w:val="35"/>
  </w:num>
  <w:num w:numId="30">
    <w:abstractNumId w:val="29"/>
  </w:num>
  <w:num w:numId="31">
    <w:abstractNumId w:val="21"/>
  </w:num>
  <w:num w:numId="32">
    <w:abstractNumId w:val="16"/>
  </w:num>
  <w:num w:numId="33">
    <w:abstractNumId w:val="18"/>
  </w:num>
  <w:num w:numId="34">
    <w:abstractNumId w:val="19"/>
  </w:num>
  <w:num w:numId="35">
    <w:abstractNumId w:val="23"/>
  </w:num>
  <w:num w:numId="36">
    <w:abstractNumId w:val="12"/>
  </w:num>
  <w:num w:numId="37">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132"/>
    <w:rsid w:val="0000633E"/>
    <w:rsid w:val="00011DFD"/>
    <w:rsid w:val="00016E88"/>
    <w:rsid w:val="00035994"/>
    <w:rsid w:val="00035ED8"/>
    <w:rsid w:val="000473C0"/>
    <w:rsid w:val="000477DC"/>
    <w:rsid w:val="00054F1B"/>
    <w:rsid w:val="000555BD"/>
    <w:rsid w:val="00057C6B"/>
    <w:rsid w:val="000677CD"/>
    <w:rsid w:val="00070AA0"/>
    <w:rsid w:val="000753F4"/>
    <w:rsid w:val="000858CE"/>
    <w:rsid w:val="000A273C"/>
    <w:rsid w:val="000B5B0C"/>
    <w:rsid w:val="000C1FC0"/>
    <w:rsid w:val="000C41A3"/>
    <w:rsid w:val="000C5AF2"/>
    <w:rsid w:val="000E3238"/>
    <w:rsid w:val="000E5F28"/>
    <w:rsid w:val="000F6F00"/>
    <w:rsid w:val="001120A9"/>
    <w:rsid w:val="00120421"/>
    <w:rsid w:val="001306FF"/>
    <w:rsid w:val="001362D8"/>
    <w:rsid w:val="00136CE7"/>
    <w:rsid w:val="00146218"/>
    <w:rsid w:val="00147315"/>
    <w:rsid w:val="001547A6"/>
    <w:rsid w:val="00157EEC"/>
    <w:rsid w:val="001607AF"/>
    <w:rsid w:val="00160EE2"/>
    <w:rsid w:val="00173F47"/>
    <w:rsid w:val="0017476C"/>
    <w:rsid w:val="00185241"/>
    <w:rsid w:val="00186FA9"/>
    <w:rsid w:val="00190B0D"/>
    <w:rsid w:val="00190F62"/>
    <w:rsid w:val="001931B2"/>
    <w:rsid w:val="0019599A"/>
    <w:rsid w:val="00197F94"/>
    <w:rsid w:val="001C478C"/>
    <w:rsid w:val="001C4ABA"/>
    <w:rsid w:val="001C54CA"/>
    <w:rsid w:val="001C5BE0"/>
    <w:rsid w:val="001C5E21"/>
    <w:rsid w:val="001D05EE"/>
    <w:rsid w:val="001D0BF5"/>
    <w:rsid w:val="001D4E9D"/>
    <w:rsid w:val="001E3F3C"/>
    <w:rsid w:val="001E6EDA"/>
    <w:rsid w:val="00201A94"/>
    <w:rsid w:val="00217411"/>
    <w:rsid w:val="0022446E"/>
    <w:rsid w:val="0023025B"/>
    <w:rsid w:val="002304E2"/>
    <w:rsid w:val="0023114C"/>
    <w:rsid w:val="00235F4E"/>
    <w:rsid w:val="00252360"/>
    <w:rsid w:val="00252975"/>
    <w:rsid w:val="00262F71"/>
    <w:rsid w:val="00264B87"/>
    <w:rsid w:val="00285F2B"/>
    <w:rsid w:val="002870E1"/>
    <w:rsid w:val="002B2C7F"/>
    <w:rsid w:val="002D2343"/>
    <w:rsid w:val="002E20E5"/>
    <w:rsid w:val="002F076C"/>
    <w:rsid w:val="002F7E58"/>
    <w:rsid w:val="00303C37"/>
    <w:rsid w:val="00304230"/>
    <w:rsid w:val="003046DF"/>
    <w:rsid w:val="003102AF"/>
    <w:rsid w:val="00315257"/>
    <w:rsid w:val="003348F7"/>
    <w:rsid w:val="00335112"/>
    <w:rsid w:val="0034187E"/>
    <w:rsid w:val="0034671F"/>
    <w:rsid w:val="00347453"/>
    <w:rsid w:val="0036298A"/>
    <w:rsid w:val="003640B8"/>
    <w:rsid w:val="00375672"/>
    <w:rsid w:val="00386554"/>
    <w:rsid w:val="00394187"/>
    <w:rsid w:val="003956C4"/>
    <w:rsid w:val="00397071"/>
    <w:rsid w:val="003A7548"/>
    <w:rsid w:val="003B2EBF"/>
    <w:rsid w:val="003C3B5E"/>
    <w:rsid w:val="003C57FC"/>
    <w:rsid w:val="003D37C7"/>
    <w:rsid w:val="003D60CF"/>
    <w:rsid w:val="003F1CAB"/>
    <w:rsid w:val="004007B3"/>
    <w:rsid w:val="00402F5A"/>
    <w:rsid w:val="004050EA"/>
    <w:rsid w:val="004075C7"/>
    <w:rsid w:val="0042356E"/>
    <w:rsid w:val="004238D0"/>
    <w:rsid w:val="0043471A"/>
    <w:rsid w:val="004369D4"/>
    <w:rsid w:val="0045462D"/>
    <w:rsid w:val="004773BD"/>
    <w:rsid w:val="00487985"/>
    <w:rsid w:val="00490A57"/>
    <w:rsid w:val="004A0940"/>
    <w:rsid w:val="004B1D92"/>
    <w:rsid w:val="004C432A"/>
    <w:rsid w:val="004C469D"/>
    <w:rsid w:val="004C4AA1"/>
    <w:rsid w:val="004C4DF9"/>
    <w:rsid w:val="004D3F27"/>
    <w:rsid w:val="004F0B9D"/>
    <w:rsid w:val="004F12AF"/>
    <w:rsid w:val="004F4C8F"/>
    <w:rsid w:val="004F739A"/>
    <w:rsid w:val="00501132"/>
    <w:rsid w:val="00506A8F"/>
    <w:rsid w:val="00512DDD"/>
    <w:rsid w:val="005226FB"/>
    <w:rsid w:val="00533BBB"/>
    <w:rsid w:val="00542EDB"/>
    <w:rsid w:val="005506DD"/>
    <w:rsid w:val="00573FB4"/>
    <w:rsid w:val="00577DEF"/>
    <w:rsid w:val="00580046"/>
    <w:rsid w:val="00584154"/>
    <w:rsid w:val="00590145"/>
    <w:rsid w:val="00594249"/>
    <w:rsid w:val="005A28E7"/>
    <w:rsid w:val="005A4A61"/>
    <w:rsid w:val="005A70F8"/>
    <w:rsid w:val="005B3269"/>
    <w:rsid w:val="005B773A"/>
    <w:rsid w:val="005E0EE1"/>
    <w:rsid w:val="005E1F83"/>
    <w:rsid w:val="005E2224"/>
    <w:rsid w:val="005E30BC"/>
    <w:rsid w:val="005E3756"/>
    <w:rsid w:val="005F6F5A"/>
    <w:rsid w:val="00612DD8"/>
    <w:rsid w:val="00622886"/>
    <w:rsid w:val="00642197"/>
    <w:rsid w:val="00642EDE"/>
    <w:rsid w:val="006502E3"/>
    <w:rsid w:val="00651807"/>
    <w:rsid w:val="00653000"/>
    <w:rsid w:val="00654066"/>
    <w:rsid w:val="00657C3E"/>
    <w:rsid w:val="0066377B"/>
    <w:rsid w:val="00674519"/>
    <w:rsid w:val="0068101C"/>
    <w:rsid w:val="00697DD3"/>
    <w:rsid w:val="006A383F"/>
    <w:rsid w:val="006A5BC0"/>
    <w:rsid w:val="006C3CFC"/>
    <w:rsid w:val="006C57A2"/>
    <w:rsid w:val="006C7F31"/>
    <w:rsid w:val="006D1AF9"/>
    <w:rsid w:val="006F7BD6"/>
    <w:rsid w:val="00720902"/>
    <w:rsid w:val="00722FE4"/>
    <w:rsid w:val="007254F4"/>
    <w:rsid w:val="007305EC"/>
    <w:rsid w:val="00732415"/>
    <w:rsid w:val="00735D31"/>
    <w:rsid w:val="007406E1"/>
    <w:rsid w:val="007635AC"/>
    <w:rsid w:val="00763996"/>
    <w:rsid w:val="00791B26"/>
    <w:rsid w:val="007A0F21"/>
    <w:rsid w:val="007A42D7"/>
    <w:rsid w:val="007B2408"/>
    <w:rsid w:val="007B401F"/>
    <w:rsid w:val="007B662E"/>
    <w:rsid w:val="007C2084"/>
    <w:rsid w:val="007D3E28"/>
    <w:rsid w:val="007E1141"/>
    <w:rsid w:val="007E1EC1"/>
    <w:rsid w:val="007E5B32"/>
    <w:rsid w:val="007E6D3A"/>
    <w:rsid w:val="008228B4"/>
    <w:rsid w:val="00824B25"/>
    <w:rsid w:val="00831DA9"/>
    <w:rsid w:val="00833B66"/>
    <w:rsid w:val="00844ABA"/>
    <w:rsid w:val="00856794"/>
    <w:rsid w:val="008630DB"/>
    <w:rsid w:val="0088515A"/>
    <w:rsid w:val="008906EE"/>
    <w:rsid w:val="00893822"/>
    <w:rsid w:val="008A536D"/>
    <w:rsid w:val="008B31A1"/>
    <w:rsid w:val="008D25BA"/>
    <w:rsid w:val="00903D9C"/>
    <w:rsid w:val="0090693E"/>
    <w:rsid w:val="00912352"/>
    <w:rsid w:val="00920923"/>
    <w:rsid w:val="00930815"/>
    <w:rsid w:val="0094184D"/>
    <w:rsid w:val="00953356"/>
    <w:rsid w:val="00955DFC"/>
    <w:rsid w:val="00967E2F"/>
    <w:rsid w:val="0097049D"/>
    <w:rsid w:val="00970530"/>
    <w:rsid w:val="009755CA"/>
    <w:rsid w:val="00982FA1"/>
    <w:rsid w:val="00985131"/>
    <w:rsid w:val="00997AAA"/>
    <w:rsid w:val="009A4DD7"/>
    <w:rsid w:val="009B6528"/>
    <w:rsid w:val="009C6F7F"/>
    <w:rsid w:val="009D052C"/>
    <w:rsid w:val="009E3C83"/>
    <w:rsid w:val="009F2623"/>
    <w:rsid w:val="00A009A5"/>
    <w:rsid w:val="00A059CD"/>
    <w:rsid w:val="00A323F3"/>
    <w:rsid w:val="00A36E97"/>
    <w:rsid w:val="00A50DBF"/>
    <w:rsid w:val="00A537AF"/>
    <w:rsid w:val="00A60016"/>
    <w:rsid w:val="00A64411"/>
    <w:rsid w:val="00A72CB3"/>
    <w:rsid w:val="00A74362"/>
    <w:rsid w:val="00A75EB8"/>
    <w:rsid w:val="00A808D3"/>
    <w:rsid w:val="00A81F40"/>
    <w:rsid w:val="00A86368"/>
    <w:rsid w:val="00A86EE6"/>
    <w:rsid w:val="00A87F6E"/>
    <w:rsid w:val="00A95EF2"/>
    <w:rsid w:val="00AA5B2F"/>
    <w:rsid w:val="00AB2A99"/>
    <w:rsid w:val="00AB761C"/>
    <w:rsid w:val="00AE1DDA"/>
    <w:rsid w:val="00AE25F2"/>
    <w:rsid w:val="00AE3DF8"/>
    <w:rsid w:val="00AE64E6"/>
    <w:rsid w:val="00AF12BA"/>
    <w:rsid w:val="00AF738B"/>
    <w:rsid w:val="00B11F2E"/>
    <w:rsid w:val="00B135B4"/>
    <w:rsid w:val="00B148F2"/>
    <w:rsid w:val="00B232D9"/>
    <w:rsid w:val="00B2487D"/>
    <w:rsid w:val="00B323EF"/>
    <w:rsid w:val="00B32E85"/>
    <w:rsid w:val="00B3408A"/>
    <w:rsid w:val="00B43D6F"/>
    <w:rsid w:val="00B4417C"/>
    <w:rsid w:val="00B55C5C"/>
    <w:rsid w:val="00B6279E"/>
    <w:rsid w:val="00B6509E"/>
    <w:rsid w:val="00B74BD6"/>
    <w:rsid w:val="00B77611"/>
    <w:rsid w:val="00B80D6F"/>
    <w:rsid w:val="00B83C46"/>
    <w:rsid w:val="00B85CD4"/>
    <w:rsid w:val="00B919DD"/>
    <w:rsid w:val="00B943D0"/>
    <w:rsid w:val="00BD1D8E"/>
    <w:rsid w:val="00BD21F2"/>
    <w:rsid w:val="00BD2553"/>
    <w:rsid w:val="00BE142A"/>
    <w:rsid w:val="00BE32A3"/>
    <w:rsid w:val="00BE3FD0"/>
    <w:rsid w:val="00BE6CE6"/>
    <w:rsid w:val="00C11BA1"/>
    <w:rsid w:val="00C11E3A"/>
    <w:rsid w:val="00C163D8"/>
    <w:rsid w:val="00C33064"/>
    <w:rsid w:val="00C349BB"/>
    <w:rsid w:val="00C5152B"/>
    <w:rsid w:val="00C715F2"/>
    <w:rsid w:val="00C7671C"/>
    <w:rsid w:val="00C800AC"/>
    <w:rsid w:val="00C8294B"/>
    <w:rsid w:val="00C93503"/>
    <w:rsid w:val="00CA35E0"/>
    <w:rsid w:val="00CA42EF"/>
    <w:rsid w:val="00CA50AD"/>
    <w:rsid w:val="00CB0EF1"/>
    <w:rsid w:val="00CB104F"/>
    <w:rsid w:val="00CB4DA4"/>
    <w:rsid w:val="00CB6645"/>
    <w:rsid w:val="00CC775B"/>
    <w:rsid w:val="00CE1793"/>
    <w:rsid w:val="00CF281C"/>
    <w:rsid w:val="00D14FF3"/>
    <w:rsid w:val="00D35EC7"/>
    <w:rsid w:val="00D43DDF"/>
    <w:rsid w:val="00D44FF5"/>
    <w:rsid w:val="00D4743E"/>
    <w:rsid w:val="00D54213"/>
    <w:rsid w:val="00D54540"/>
    <w:rsid w:val="00D614C9"/>
    <w:rsid w:val="00D63C4D"/>
    <w:rsid w:val="00D84110"/>
    <w:rsid w:val="00D84B5E"/>
    <w:rsid w:val="00D864F9"/>
    <w:rsid w:val="00D87424"/>
    <w:rsid w:val="00D9584B"/>
    <w:rsid w:val="00DA238C"/>
    <w:rsid w:val="00DA3CB6"/>
    <w:rsid w:val="00DE0391"/>
    <w:rsid w:val="00DF12DB"/>
    <w:rsid w:val="00DF1529"/>
    <w:rsid w:val="00E0378C"/>
    <w:rsid w:val="00E05F0C"/>
    <w:rsid w:val="00E136AE"/>
    <w:rsid w:val="00E142D5"/>
    <w:rsid w:val="00E1676D"/>
    <w:rsid w:val="00E356B2"/>
    <w:rsid w:val="00E36D78"/>
    <w:rsid w:val="00E431F8"/>
    <w:rsid w:val="00E4341F"/>
    <w:rsid w:val="00E46913"/>
    <w:rsid w:val="00E5291F"/>
    <w:rsid w:val="00E54A1F"/>
    <w:rsid w:val="00E738ED"/>
    <w:rsid w:val="00E779A7"/>
    <w:rsid w:val="00E80715"/>
    <w:rsid w:val="00E80FA9"/>
    <w:rsid w:val="00E81101"/>
    <w:rsid w:val="00E83109"/>
    <w:rsid w:val="00E833DF"/>
    <w:rsid w:val="00E83BC1"/>
    <w:rsid w:val="00E8655E"/>
    <w:rsid w:val="00E86F67"/>
    <w:rsid w:val="00EA09B9"/>
    <w:rsid w:val="00EA12A9"/>
    <w:rsid w:val="00EA2A8D"/>
    <w:rsid w:val="00EA2EB1"/>
    <w:rsid w:val="00EA6960"/>
    <w:rsid w:val="00EC62B9"/>
    <w:rsid w:val="00EE03D9"/>
    <w:rsid w:val="00F0117D"/>
    <w:rsid w:val="00F01DF0"/>
    <w:rsid w:val="00F03A22"/>
    <w:rsid w:val="00F13777"/>
    <w:rsid w:val="00F245C1"/>
    <w:rsid w:val="00F25C14"/>
    <w:rsid w:val="00F3096F"/>
    <w:rsid w:val="00F33E02"/>
    <w:rsid w:val="00F50567"/>
    <w:rsid w:val="00F57228"/>
    <w:rsid w:val="00F66842"/>
    <w:rsid w:val="00F66DEF"/>
    <w:rsid w:val="00F67CD8"/>
    <w:rsid w:val="00F70F27"/>
    <w:rsid w:val="00F73AE8"/>
    <w:rsid w:val="00F809EB"/>
    <w:rsid w:val="00F9152F"/>
    <w:rsid w:val="00FA0700"/>
    <w:rsid w:val="00FB4FD0"/>
    <w:rsid w:val="00FC33D9"/>
    <w:rsid w:val="00FC3FEF"/>
    <w:rsid w:val="00FC41F2"/>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0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0" w:defSemiHidden="0" w:defUnhideWhenUsed="0" w:defQFormat="0" w:count="371">
    <w:lsdException w:name="Normal" w:locked="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nhideWhenUsed="1"/>
    <w:lsdException w:name="toc 6" w:locked="0" w:uiPriority="39" w:unhideWhenUsed="1"/>
    <w:lsdException w:name="toc 7" w:locked="0" w:unhideWhenUsed="1"/>
    <w:lsdException w:name="toc 8" w:locked="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locked="0"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187E"/>
    <w:pPr>
      <w:spacing w:after="240" w:line="280" w:lineRule="atLeast"/>
    </w:pPr>
    <w:rPr>
      <w:rFonts w:ascii="Calibri" w:hAnsi="Calibri"/>
      <w:sz w:val="24"/>
      <w:lang w:val="en-GB"/>
    </w:rPr>
  </w:style>
  <w:style w:type="paragraph" w:styleId="Rubrik1">
    <w:name w:val="heading 1"/>
    <w:next w:val="Normal"/>
    <w:link w:val="Rubrik1Char"/>
    <w:uiPriority w:val="29"/>
    <w:qFormat/>
    <w:rsid w:val="007B401F"/>
    <w:pPr>
      <w:keepNext/>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Rubrik2">
    <w:name w:val="heading 2"/>
    <w:next w:val="Normal"/>
    <w:link w:val="Rubrik2Char"/>
    <w:uiPriority w:val="29"/>
    <w:qFormat/>
    <w:rsid w:val="003102AF"/>
    <w:pPr>
      <w:keepNext/>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Rubrik3">
    <w:name w:val="heading 3"/>
    <w:next w:val="Normal"/>
    <w:link w:val="Rubrik3Char"/>
    <w:uiPriority w:val="29"/>
    <w:qFormat/>
    <w:rsid w:val="003102AF"/>
    <w:pPr>
      <w:keepNext/>
      <w:tabs>
        <w:tab w:val="left" w:pos="992"/>
      </w:tabs>
      <w:spacing w:after="120" w:line="240" w:lineRule="auto"/>
      <w:outlineLvl w:val="2"/>
    </w:pPr>
    <w:rPr>
      <w:rFonts w:ascii="Calibri" w:eastAsiaTheme="majorEastAsia" w:hAnsi="Calibri" w:cstheme="majorBidi"/>
      <w:b/>
      <w:bCs/>
      <w:sz w:val="24"/>
      <w:lang w:val="en-GB"/>
    </w:rPr>
  </w:style>
  <w:style w:type="paragraph" w:styleId="Rubrik4">
    <w:name w:val="heading 4"/>
    <w:next w:val="Normal"/>
    <w:link w:val="Rubrik4Char"/>
    <w:qFormat/>
    <w:rsid w:val="003102AF"/>
    <w:pPr>
      <w:keepNext/>
      <w:tabs>
        <w:tab w:val="left" w:pos="992"/>
      </w:tabs>
      <w:spacing w:after="120" w:line="240" w:lineRule="auto"/>
      <w:outlineLvl w:val="3"/>
    </w:pPr>
    <w:rPr>
      <w:rFonts w:ascii="Calibri" w:eastAsiaTheme="majorEastAsia" w:hAnsi="Calibri" w:cstheme="majorBidi"/>
      <w:b/>
      <w:bCs/>
      <w:iCs/>
      <w:sz w:val="24"/>
      <w:lang w:val="en-GB"/>
    </w:rPr>
  </w:style>
  <w:style w:type="paragraph" w:styleId="Rubrik5">
    <w:name w:val="heading 5"/>
    <w:basedOn w:val="Normal"/>
    <w:next w:val="Normal"/>
    <w:link w:val="Rubrik5Char"/>
    <w:qFormat/>
    <w:locked/>
    <w:rsid w:val="00EA09B9"/>
    <w:pPr>
      <w:keepNext/>
      <w:suppressAutoHyphens/>
      <w:spacing w:before="480" w:after="120" w:line="240" w:lineRule="auto"/>
      <w:ind w:left="720" w:hanging="720"/>
      <w:outlineLvl w:val="4"/>
    </w:pPr>
    <w:rPr>
      <w:rFonts w:ascii="Arial" w:eastAsia="Times New Roman" w:hAnsi="Arial" w:cs="Times New Roman"/>
      <w:iCs/>
      <w:sz w:val="20"/>
      <w:szCs w:val="24"/>
      <w:lang w:val="en-US"/>
    </w:rPr>
  </w:style>
  <w:style w:type="paragraph" w:styleId="Rubrik6">
    <w:name w:val="heading 6"/>
    <w:basedOn w:val="Normal"/>
    <w:next w:val="Normal"/>
    <w:link w:val="Rubrik6Char"/>
    <w:qFormat/>
    <w:locked/>
    <w:rsid w:val="00EA09B9"/>
    <w:pPr>
      <w:suppressAutoHyphens/>
      <w:autoSpaceDE w:val="0"/>
      <w:autoSpaceDN w:val="0"/>
      <w:spacing w:before="240" w:after="60" w:line="240" w:lineRule="auto"/>
      <w:ind w:left="1440" w:hanging="720"/>
      <w:outlineLvl w:val="5"/>
    </w:pPr>
    <w:rPr>
      <w:rFonts w:ascii="Arial" w:eastAsia="Times New Roman" w:hAnsi="Arial" w:cs="Arial"/>
      <w:i/>
      <w:iCs/>
      <w:sz w:val="22"/>
      <w:lang w:val="en-US" w:eastAsia="sv-SE"/>
    </w:rPr>
  </w:style>
  <w:style w:type="paragraph" w:styleId="Rubrik7">
    <w:name w:val="heading 7"/>
    <w:basedOn w:val="Normal"/>
    <w:next w:val="Normal"/>
    <w:link w:val="Rubrik7Char"/>
    <w:qFormat/>
    <w:locked/>
    <w:rsid w:val="00EA09B9"/>
    <w:pPr>
      <w:suppressAutoHyphens/>
      <w:autoSpaceDE w:val="0"/>
      <w:autoSpaceDN w:val="0"/>
      <w:spacing w:before="240" w:after="60" w:line="240" w:lineRule="auto"/>
      <w:ind w:left="2160" w:hanging="720"/>
      <w:outlineLvl w:val="6"/>
    </w:pPr>
    <w:rPr>
      <w:rFonts w:ascii="Arial" w:eastAsia="Times New Roman" w:hAnsi="Arial" w:cs="Arial"/>
      <w:sz w:val="20"/>
      <w:szCs w:val="20"/>
      <w:lang w:val="en-US" w:eastAsia="sv-SE"/>
    </w:rPr>
  </w:style>
  <w:style w:type="paragraph" w:styleId="Rubrik8">
    <w:name w:val="heading 8"/>
    <w:basedOn w:val="Normal"/>
    <w:next w:val="Normal"/>
    <w:link w:val="Rubrik8Char"/>
    <w:qFormat/>
    <w:locked/>
    <w:rsid w:val="00EA09B9"/>
    <w:pPr>
      <w:suppressAutoHyphens/>
      <w:autoSpaceDE w:val="0"/>
      <w:autoSpaceDN w:val="0"/>
      <w:spacing w:before="240" w:after="60" w:line="240" w:lineRule="auto"/>
      <w:ind w:left="2880" w:hanging="720"/>
      <w:outlineLvl w:val="7"/>
    </w:pPr>
    <w:rPr>
      <w:rFonts w:ascii="Arial" w:eastAsia="Times New Roman" w:hAnsi="Arial" w:cs="Arial"/>
      <w:i/>
      <w:iCs/>
      <w:sz w:val="20"/>
      <w:szCs w:val="20"/>
      <w:lang w:val="en-US" w:eastAsia="sv-SE"/>
    </w:rPr>
  </w:style>
  <w:style w:type="paragraph" w:styleId="Rubrik9">
    <w:name w:val="heading 9"/>
    <w:basedOn w:val="Normal"/>
    <w:next w:val="Normal"/>
    <w:link w:val="Rubrik9Char"/>
    <w:qFormat/>
    <w:locked/>
    <w:rsid w:val="00EA09B9"/>
    <w:pPr>
      <w:suppressAutoHyphens/>
      <w:autoSpaceDE w:val="0"/>
      <w:autoSpaceDN w:val="0"/>
      <w:spacing w:before="240" w:after="60" w:line="240" w:lineRule="auto"/>
      <w:ind w:left="3600" w:hanging="720"/>
      <w:outlineLvl w:val="8"/>
    </w:pPr>
    <w:rPr>
      <w:rFonts w:ascii="Arial" w:eastAsia="Times New Roman" w:hAnsi="Arial" w:cs="Arial"/>
      <w:i/>
      <w:iCs/>
      <w:sz w:val="18"/>
      <w:szCs w:val="18"/>
      <w:lang w:val="en-US"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29"/>
    <w:rsid w:val="00E142D5"/>
    <w:rPr>
      <w:rFonts w:ascii="Calibri" w:eastAsiaTheme="majorEastAsia" w:hAnsi="Calibri" w:cstheme="majorBidi"/>
      <w:b/>
      <w:bCs/>
      <w:caps/>
      <w:sz w:val="28"/>
      <w:szCs w:val="28"/>
      <w:lang w:val="en-GB"/>
    </w:rPr>
  </w:style>
  <w:style w:type="character" w:customStyle="1" w:styleId="Rubrik2Char">
    <w:name w:val="Rubrik 2 Char"/>
    <w:basedOn w:val="Standardstycketeckensnitt"/>
    <w:link w:val="Rubrik2"/>
    <w:uiPriority w:val="29"/>
    <w:rsid w:val="00E142D5"/>
    <w:rPr>
      <w:rFonts w:ascii="Calibri" w:eastAsiaTheme="majorEastAsia" w:hAnsi="Calibri" w:cstheme="majorBidi"/>
      <w:b/>
      <w:bCs/>
      <w:sz w:val="28"/>
      <w:szCs w:val="26"/>
      <w:lang w:val="en-GB"/>
    </w:rPr>
  </w:style>
  <w:style w:type="character" w:customStyle="1" w:styleId="Rubrik3Char">
    <w:name w:val="Rubrik 3 Char"/>
    <w:basedOn w:val="Standardstycketeckensnitt"/>
    <w:link w:val="Rubrik3"/>
    <w:uiPriority w:val="29"/>
    <w:rsid w:val="00E142D5"/>
    <w:rPr>
      <w:rFonts w:ascii="Calibri" w:eastAsiaTheme="majorEastAsia" w:hAnsi="Calibri" w:cstheme="majorBidi"/>
      <w:b/>
      <w:bCs/>
      <w:sz w:val="24"/>
      <w:lang w:val="en-GB"/>
    </w:rPr>
  </w:style>
  <w:style w:type="character" w:customStyle="1" w:styleId="Rubrik4Char">
    <w:name w:val="Rubrik 4 Char"/>
    <w:basedOn w:val="Standardstycketeckensnitt"/>
    <w:link w:val="Rubrik4"/>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Beskrivning">
    <w:name w:val="caption"/>
    <w:aliases w:val="Caption Char3,Caption Char2 Char,Caption Char1 Char1 Char,Caption Char Char Char Char,Caption Char1 Char Char Char Char,Caption Char Char Char Char Char Char,Caption Char1 Char Char Char Char Char Char Char Char Char Char Char Char Char Char"/>
    <w:basedOn w:val="Normal"/>
    <w:next w:val="Normal"/>
    <w:qFormat/>
    <w:locked/>
    <w:rsid w:val="00856794"/>
    <w:pPr>
      <w:spacing w:after="200" w:line="240" w:lineRule="auto"/>
      <w:ind w:left="998" w:hanging="998"/>
    </w:pPr>
    <w:rPr>
      <w:b/>
      <w:bCs/>
      <w:sz w:val="20"/>
      <w:szCs w:val="20"/>
    </w:rPr>
  </w:style>
  <w:style w:type="paragraph" w:styleId="Sidhuvud">
    <w:name w:val="header"/>
    <w:next w:val="Normal"/>
    <w:link w:val="SidhuvudChar"/>
    <w:unhideWhenUsed/>
    <w:rsid w:val="0090693E"/>
    <w:pPr>
      <w:spacing w:after="0" w:line="240" w:lineRule="auto"/>
    </w:pPr>
    <w:rPr>
      <w:rFonts w:ascii="Calibri" w:hAnsi="Calibri"/>
      <w:sz w:val="16"/>
      <w:lang w:val="en-GB"/>
    </w:rPr>
  </w:style>
  <w:style w:type="character" w:customStyle="1" w:styleId="SidhuvudChar">
    <w:name w:val="Sidhuvud Char"/>
    <w:basedOn w:val="Standardstycketeckensnitt"/>
    <w:link w:val="Sidhuvud"/>
    <w:uiPriority w:val="99"/>
    <w:rsid w:val="0090693E"/>
    <w:rPr>
      <w:rFonts w:ascii="Calibri" w:hAnsi="Calibri"/>
      <w:sz w:val="16"/>
      <w:lang w:val="en-GB"/>
    </w:rPr>
  </w:style>
  <w:style w:type="paragraph" w:styleId="Sidfot">
    <w:name w:val="footer"/>
    <w:next w:val="Normal"/>
    <w:link w:val="SidfotChar"/>
    <w:unhideWhenUsed/>
    <w:rsid w:val="0090693E"/>
    <w:pPr>
      <w:spacing w:after="0" w:line="240" w:lineRule="auto"/>
    </w:pPr>
    <w:rPr>
      <w:rFonts w:ascii="Calibri" w:hAnsi="Calibri"/>
      <w:sz w:val="16"/>
      <w:lang w:val="en-GB"/>
    </w:rPr>
  </w:style>
  <w:style w:type="character" w:customStyle="1" w:styleId="SidfotChar">
    <w:name w:val="Sidfot Char"/>
    <w:basedOn w:val="Standardstycketeckensnitt"/>
    <w:link w:val="Sidfot"/>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1"/>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tabs>
        <w:tab w:val="left" w:pos="992"/>
      </w:tabs>
      <w:spacing w:after="240" w:line="280" w:lineRule="atLeast"/>
    </w:pPr>
    <w:rPr>
      <w:rFonts w:ascii="Calibri" w:hAnsi="Calibri"/>
      <w:sz w:val="24"/>
      <w:lang w:val="en-GB"/>
    </w:rPr>
  </w:style>
  <w:style w:type="paragraph" w:customStyle="1" w:styleId="ESS-ListNumber">
    <w:name w:val="ESS-List Number"/>
    <w:uiPriority w:val="34"/>
    <w:qFormat/>
    <w:rsid w:val="000858CE"/>
    <w:pPr>
      <w:spacing w:after="240" w:line="280" w:lineRule="atLeast"/>
    </w:pPr>
    <w:rPr>
      <w:rFonts w:ascii="Calibri" w:hAnsi="Calibri"/>
      <w:sz w:val="24"/>
      <w:lang w:val="en-GB"/>
    </w:rPr>
  </w:style>
  <w:style w:type="paragraph" w:styleId="Liststycke">
    <w:name w:val="List Paragraph"/>
    <w:basedOn w:val="Normal"/>
    <w:uiPriority w:val="34"/>
    <w:qFormat/>
    <w:locked/>
    <w:rsid w:val="006C7F31"/>
    <w:pPr>
      <w:ind w:left="720"/>
      <w:contextualSpacing/>
    </w:pPr>
  </w:style>
  <w:style w:type="paragraph" w:customStyle="1" w:styleId="ESS-ListSubsidiary">
    <w:name w:val="ESS-List Subsidiary"/>
    <w:uiPriority w:val="34"/>
    <w:rsid w:val="00893822"/>
    <w:pPr>
      <w:numPr>
        <w:numId w:val="3"/>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ellrutnt">
    <w:name w:val="Table Grid"/>
    <w:basedOn w:val="Normaltabell"/>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Figurfrteckning">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Innehll1">
    <w:name w:val="toc 1"/>
    <w:basedOn w:val="Index9"/>
    <w:next w:val="ESS-AppendixTitle"/>
    <w:uiPriority w:val="39"/>
    <w:rsid w:val="009C6F7F"/>
    <w:pPr>
      <w:tabs>
        <w:tab w:val="right" w:leader="dot" w:pos="8930"/>
      </w:tabs>
      <w:spacing w:after="0"/>
      <w:ind w:left="992" w:right="862" w:hanging="992"/>
    </w:pPr>
    <w:rPr>
      <w:rFonts w:ascii="Calibri" w:hAnsi="Calibri"/>
      <w:caps/>
      <w:noProof/>
      <w:sz w:val="28"/>
    </w:rPr>
  </w:style>
  <w:style w:type="paragraph" w:styleId="Innehll2">
    <w:name w:val="toc 2"/>
    <w:basedOn w:val="Innehll1"/>
    <w:uiPriority w:val="39"/>
    <w:rsid w:val="00732415"/>
    <w:rPr>
      <w:caps w:val="0"/>
    </w:rPr>
  </w:style>
  <w:style w:type="paragraph" w:styleId="Innehll3">
    <w:name w:val="toc 3"/>
    <w:basedOn w:val="Innehll1"/>
    <w:uiPriority w:val="39"/>
    <w:rsid w:val="000677CD"/>
    <w:pPr>
      <w:spacing w:before="0"/>
    </w:pPr>
    <w:rPr>
      <w:caps w:val="0"/>
    </w:rPr>
  </w:style>
  <w:style w:type="paragraph" w:styleId="Innehll4">
    <w:name w:val="toc 4"/>
    <w:basedOn w:val="Innehll1"/>
    <w:uiPriority w:val="39"/>
    <w:rsid w:val="00C800AC"/>
    <w:pPr>
      <w:spacing w:before="0"/>
    </w:pPr>
    <w:rPr>
      <w:caps w:val="0"/>
    </w:rPr>
  </w:style>
  <w:style w:type="paragraph" w:styleId="Innehll5">
    <w:name w:val="toc 5"/>
    <w:basedOn w:val="Innehll1"/>
    <w:rsid w:val="000677CD"/>
    <w:pPr>
      <w:framePr w:wrap="around" w:vAnchor="text" w:hAnchor="text" w:y="1"/>
      <w:spacing w:before="0"/>
      <w:ind w:left="0" w:right="0" w:firstLine="0"/>
    </w:pPr>
  </w:style>
  <w:style w:type="paragraph" w:styleId="Innehll6">
    <w:name w:val="toc 6"/>
    <w:basedOn w:val="Innehll4"/>
    <w:uiPriority w:val="39"/>
    <w:rsid w:val="000677CD"/>
    <w:pPr>
      <w:ind w:left="0" w:right="0" w:firstLine="0"/>
    </w:pPr>
  </w:style>
  <w:style w:type="paragraph" w:styleId="Innehll7">
    <w:name w:val="toc 7"/>
    <w:basedOn w:val="Innehll3"/>
    <w:rsid w:val="000677CD"/>
    <w:pPr>
      <w:ind w:left="0" w:right="0" w:firstLine="0"/>
    </w:pPr>
    <w:rPr>
      <w:caps/>
    </w:rPr>
  </w:style>
  <w:style w:type="paragraph" w:styleId="Innehll8">
    <w:name w:val="toc 8"/>
    <w:basedOn w:val="Innehll3"/>
    <w:rsid w:val="000677CD"/>
    <w:pPr>
      <w:ind w:left="0" w:right="0" w:firstLine="0"/>
    </w:pPr>
    <w:rPr>
      <w:caps/>
    </w:rPr>
  </w:style>
  <w:style w:type="paragraph" w:styleId="Ballongtext">
    <w:name w:val="Balloon Text"/>
    <w:basedOn w:val="Normal"/>
    <w:link w:val="BallongtextChar"/>
    <w:unhideWhenUsed/>
    <w:locked/>
    <w:rsid w:val="00B43D6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rsid w:val="00B43D6F"/>
    <w:rPr>
      <w:rFonts w:ascii="Tahoma" w:hAnsi="Tahoma" w:cs="Tahoma"/>
      <w:sz w:val="16"/>
      <w:szCs w:val="16"/>
      <w:lang w:val="en-GB"/>
    </w:rPr>
  </w:style>
  <w:style w:type="table" w:styleId="Mellanmrklista1">
    <w:name w:val="Medium List 1"/>
    <w:basedOn w:val="Normaltabel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4">
    <w:name w:val="Medium List 1 Accent 4"/>
    <w:basedOn w:val="Normaltabel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nk">
    <w:name w:val="Hyperlink"/>
    <w:basedOn w:val="Standardstycketeckensnitt"/>
    <w:uiPriority w:val="99"/>
    <w:unhideWhenUsed/>
    <w:locked/>
    <w:rsid w:val="0045462D"/>
    <w:rPr>
      <w:color w:val="0000FF" w:themeColor="hyperlink"/>
      <w:u w:val="single"/>
    </w:rPr>
  </w:style>
  <w:style w:type="paragraph" w:styleId="Innehll9">
    <w:name w:val="toc 9"/>
    <w:basedOn w:val="Normal"/>
    <w:next w:val="Normal"/>
    <w:autoRedefine/>
    <w:uiPriority w:val="39"/>
    <w:semiHidden/>
    <w:locked/>
    <w:rsid w:val="0045462D"/>
    <w:pPr>
      <w:spacing w:after="100"/>
      <w:ind w:left="1920"/>
    </w:pPr>
  </w:style>
  <w:style w:type="character" w:styleId="Sidnummer">
    <w:name w:val="page number"/>
    <w:basedOn w:val="Standardstycketeckensnitt"/>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character" w:customStyle="1" w:styleId="Rubrik5Char">
    <w:name w:val="Rubrik 5 Char"/>
    <w:basedOn w:val="Standardstycketeckensnitt"/>
    <w:link w:val="Rubrik5"/>
    <w:rsid w:val="00EA09B9"/>
    <w:rPr>
      <w:rFonts w:ascii="Arial" w:eastAsia="Times New Roman" w:hAnsi="Arial" w:cs="Times New Roman"/>
      <w:iCs/>
      <w:sz w:val="20"/>
      <w:szCs w:val="24"/>
    </w:rPr>
  </w:style>
  <w:style w:type="character" w:customStyle="1" w:styleId="Rubrik6Char">
    <w:name w:val="Rubrik 6 Char"/>
    <w:basedOn w:val="Standardstycketeckensnitt"/>
    <w:link w:val="Rubrik6"/>
    <w:rsid w:val="00EA09B9"/>
    <w:rPr>
      <w:rFonts w:ascii="Arial" w:eastAsia="Times New Roman" w:hAnsi="Arial" w:cs="Arial"/>
      <w:i/>
      <w:iCs/>
      <w:lang w:eastAsia="sv-SE"/>
    </w:rPr>
  </w:style>
  <w:style w:type="character" w:customStyle="1" w:styleId="Rubrik7Char">
    <w:name w:val="Rubrik 7 Char"/>
    <w:basedOn w:val="Standardstycketeckensnitt"/>
    <w:link w:val="Rubrik7"/>
    <w:rsid w:val="00EA09B9"/>
    <w:rPr>
      <w:rFonts w:ascii="Arial" w:eastAsia="Times New Roman" w:hAnsi="Arial" w:cs="Arial"/>
      <w:sz w:val="20"/>
      <w:szCs w:val="20"/>
      <w:lang w:eastAsia="sv-SE"/>
    </w:rPr>
  </w:style>
  <w:style w:type="character" w:customStyle="1" w:styleId="Rubrik8Char">
    <w:name w:val="Rubrik 8 Char"/>
    <w:basedOn w:val="Standardstycketeckensnitt"/>
    <w:link w:val="Rubrik8"/>
    <w:rsid w:val="00EA09B9"/>
    <w:rPr>
      <w:rFonts w:ascii="Arial" w:eastAsia="Times New Roman" w:hAnsi="Arial" w:cs="Arial"/>
      <w:i/>
      <w:iCs/>
      <w:sz w:val="20"/>
      <w:szCs w:val="20"/>
      <w:lang w:eastAsia="sv-SE"/>
    </w:rPr>
  </w:style>
  <w:style w:type="character" w:customStyle="1" w:styleId="Rubrik9Char">
    <w:name w:val="Rubrik 9 Char"/>
    <w:basedOn w:val="Standardstycketeckensnitt"/>
    <w:link w:val="Rubrik9"/>
    <w:rsid w:val="00EA09B9"/>
    <w:rPr>
      <w:rFonts w:ascii="Arial" w:eastAsia="Times New Roman" w:hAnsi="Arial" w:cs="Arial"/>
      <w:i/>
      <w:iCs/>
      <w:sz w:val="18"/>
      <w:szCs w:val="18"/>
      <w:lang w:eastAsia="sv-SE"/>
    </w:rPr>
  </w:style>
  <w:style w:type="paragraph" w:customStyle="1" w:styleId="FirstParagraph">
    <w:name w:val="First Paragraph"/>
    <w:rsid w:val="00EA09B9"/>
    <w:pPr>
      <w:spacing w:after="0" w:line="300" w:lineRule="exact"/>
      <w:ind w:left="284" w:right="284"/>
    </w:pPr>
    <w:rPr>
      <w:rFonts w:ascii="Arial" w:eastAsia="Times New Roman" w:hAnsi="Arial" w:cs="Times New Roman"/>
      <w:sz w:val="24"/>
      <w:szCs w:val="24"/>
      <w:lang w:val="en-GB" w:eastAsia="sv-SE"/>
    </w:rPr>
  </w:style>
  <w:style w:type="paragraph" w:customStyle="1" w:styleId="Footnotes">
    <w:name w:val="Footnotes"/>
    <w:rsid w:val="00EA09B9"/>
    <w:pPr>
      <w:spacing w:after="0" w:line="240" w:lineRule="auto"/>
      <w:ind w:left="567" w:right="567"/>
    </w:pPr>
    <w:rPr>
      <w:rFonts w:ascii="Arial" w:eastAsia="Times New Roman" w:hAnsi="Arial" w:cs="Times New Roman"/>
      <w:sz w:val="24"/>
      <w:szCs w:val="24"/>
      <w:lang w:val="sv-SE" w:eastAsia="sv-SE"/>
    </w:rPr>
  </w:style>
  <w:style w:type="character" w:styleId="Fotnotsreferens">
    <w:name w:val="footnote reference"/>
    <w:basedOn w:val="Standardstycketeckensnitt"/>
    <w:semiHidden/>
    <w:locked/>
    <w:rsid w:val="00EA09B9"/>
    <w:rPr>
      <w:rFonts w:ascii="Arial" w:hAnsi="Arial"/>
      <w:vertAlign w:val="superscript"/>
    </w:rPr>
  </w:style>
  <w:style w:type="paragraph" w:customStyle="1" w:styleId="Abstractheadline">
    <w:name w:val="Abstract headline"/>
    <w:next w:val="References"/>
    <w:link w:val="AbstractheadlineChar"/>
    <w:rsid w:val="00EA09B9"/>
    <w:pPr>
      <w:pageBreakBefore/>
      <w:spacing w:before="240" w:after="120" w:line="240" w:lineRule="auto"/>
    </w:pPr>
    <w:rPr>
      <w:rFonts w:ascii="Arial" w:eastAsia="Times New Roman" w:hAnsi="Arial" w:cs="Times New Roman"/>
      <w:caps/>
      <w:sz w:val="28"/>
      <w:szCs w:val="48"/>
      <w:lang w:val="en-GB" w:eastAsia="sv-SE"/>
    </w:rPr>
  </w:style>
  <w:style w:type="paragraph" w:customStyle="1" w:styleId="References">
    <w:name w:val="References"/>
    <w:basedOn w:val="Normal"/>
    <w:rsid w:val="00EA09B9"/>
    <w:pPr>
      <w:spacing w:before="120" w:line="300" w:lineRule="exact"/>
      <w:ind w:left="641" w:right="284" w:hanging="357"/>
    </w:pPr>
    <w:rPr>
      <w:rFonts w:ascii="Tahoma" w:eastAsia="Times New Roman" w:hAnsi="Tahoma" w:cs="Times New Roman"/>
      <w:sz w:val="22"/>
      <w:szCs w:val="48"/>
      <w:lang w:eastAsia="sv-SE"/>
    </w:rPr>
  </w:style>
  <w:style w:type="character" w:customStyle="1" w:styleId="AbstractheadlineChar">
    <w:name w:val="Abstract headline Char"/>
    <w:basedOn w:val="Standardstycketeckensnitt"/>
    <w:link w:val="Abstractheadline"/>
    <w:rsid w:val="00EA09B9"/>
    <w:rPr>
      <w:rFonts w:ascii="Arial" w:eastAsia="Times New Roman" w:hAnsi="Arial" w:cs="Times New Roman"/>
      <w:caps/>
      <w:sz w:val="28"/>
      <w:szCs w:val="48"/>
      <w:lang w:val="en-GB" w:eastAsia="sv-SE"/>
    </w:rPr>
  </w:style>
  <w:style w:type="paragraph" w:customStyle="1" w:styleId="Lista1">
    <w:name w:val="Lista1"/>
    <w:next w:val="Lista"/>
    <w:rsid w:val="00EA09B9"/>
    <w:pPr>
      <w:numPr>
        <w:numId w:val="4"/>
      </w:numPr>
      <w:spacing w:before="120" w:after="240" w:line="240" w:lineRule="auto"/>
      <w:ind w:left="998" w:hanging="998"/>
    </w:pPr>
    <w:rPr>
      <w:rFonts w:ascii="Tahoma" w:eastAsia="Times New Roman" w:hAnsi="Tahoma" w:cs="Times New Roman"/>
      <w:szCs w:val="24"/>
      <w:lang w:val="en-GB" w:eastAsia="sv-SE"/>
    </w:rPr>
  </w:style>
  <w:style w:type="paragraph" w:styleId="Lista">
    <w:name w:val="List"/>
    <w:basedOn w:val="Normal"/>
    <w:locked/>
    <w:rsid w:val="00EA09B9"/>
    <w:pPr>
      <w:spacing w:before="120" w:line="240" w:lineRule="auto"/>
      <w:ind w:left="283" w:hanging="283"/>
      <w:contextualSpacing/>
    </w:pPr>
    <w:rPr>
      <w:rFonts w:ascii="Tahoma" w:eastAsia="Times New Roman" w:hAnsi="Tahoma" w:cs="Times New Roman"/>
      <w:sz w:val="22"/>
      <w:szCs w:val="24"/>
      <w:lang w:eastAsia="sv-SE"/>
    </w:rPr>
  </w:style>
  <w:style w:type="paragraph" w:customStyle="1" w:styleId="E-ListSubsidiary">
    <w:name w:val="E-List Subsidiary"/>
    <w:rsid w:val="00EA09B9"/>
    <w:pPr>
      <w:numPr>
        <w:numId w:val="7"/>
      </w:numPr>
      <w:tabs>
        <w:tab w:val="clear" w:pos="1987"/>
        <w:tab w:val="left" w:pos="1440"/>
      </w:tabs>
      <w:spacing w:after="240" w:line="280" w:lineRule="atLeast"/>
      <w:ind w:left="1440" w:hanging="446"/>
    </w:pPr>
    <w:rPr>
      <w:rFonts w:ascii="Tahoma" w:eastAsia="Times New Roman" w:hAnsi="Tahoma" w:cs="Times New Roman"/>
      <w:szCs w:val="20"/>
      <w:lang w:val="en-GB"/>
    </w:rPr>
  </w:style>
  <w:style w:type="paragraph" w:customStyle="1" w:styleId="Liste1">
    <w:name w:val="Liste1"/>
    <w:aliases w:val="reference"/>
    <w:qFormat/>
    <w:rsid w:val="00EA09B9"/>
    <w:pPr>
      <w:numPr>
        <w:numId w:val="5"/>
      </w:numPr>
      <w:spacing w:after="0" w:line="300" w:lineRule="exact"/>
      <w:ind w:left="714" w:hanging="357"/>
    </w:pPr>
    <w:rPr>
      <w:rFonts w:ascii="Tahoma" w:eastAsia="Times New Roman" w:hAnsi="Tahoma" w:cs="Times New Roman"/>
      <w:szCs w:val="48"/>
      <w:lang w:val="en-GB" w:eastAsia="sv-SE"/>
    </w:rPr>
  </w:style>
  <w:style w:type="paragraph" w:customStyle="1" w:styleId="Formatmall1">
    <w:name w:val="Formatmall1"/>
    <w:basedOn w:val="FirstParagraph"/>
    <w:qFormat/>
    <w:rsid w:val="00EA09B9"/>
  </w:style>
  <w:style w:type="paragraph" w:customStyle="1" w:styleId="E-Guided">
    <w:name w:val="E-Guided"/>
    <w:rsid w:val="00EA09B9"/>
    <w:pPr>
      <w:spacing w:before="60" w:after="0" w:line="240" w:lineRule="auto"/>
    </w:pPr>
    <w:rPr>
      <w:rFonts w:ascii="Arial" w:eastAsia="Times New Roman" w:hAnsi="Arial" w:cs="Times New Roman"/>
      <w:sz w:val="20"/>
      <w:szCs w:val="20"/>
      <w:lang w:val="en-GB"/>
    </w:rPr>
  </w:style>
  <w:style w:type="paragraph" w:customStyle="1" w:styleId="E-GuidedBold">
    <w:name w:val="E-Guided Bold"/>
    <w:rsid w:val="00EA09B9"/>
    <w:pPr>
      <w:spacing w:before="60" w:after="120" w:line="240" w:lineRule="auto"/>
    </w:pPr>
    <w:rPr>
      <w:rFonts w:ascii="Arial" w:eastAsia="Times New Roman" w:hAnsi="Arial" w:cs="Times New Roman"/>
      <w:sz w:val="20"/>
      <w:szCs w:val="20"/>
      <w:lang w:val="en-GB"/>
    </w:rPr>
  </w:style>
  <w:style w:type="paragraph" w:customStyle="1" w:styleId="E-FrontPageTitle">
    <w:name w:val="E-FrontPage Title"/>
    <w:basedOn w:val="Normal"/>
    <w:rsid w:val="00EA09B9"/>
    <w:pPr>
      <w:spacing w:before="120" w:after="120" w:line="240" w:lineRule="auto"/>
      <w:jc w:val="center"/>
    </w:pPr>
    <w:rPr>
      <w:rFonts w:ascii="Tahoma" w:eastAsia="Times New Roman" w:hAnsi="Tahoma" w:cs="Times New Roman"/>
      <w:sz w:val="28"/>
      <w:szCs w:val="20"/>
    </w:rPr>
  </w:style>
  <w:style w:type="paragraph" w:customStyle="1" w:styleId="E-Heading1">
    <w:name w:val="E-Heading 1"/>
    <w:next w:val="Normal"/>
    <w:rsid w:val="00EA09B9"/>
    <w:pPr>
      <w:keepNext/>
      <w:spacing w:before="480" w:after="240" w:line="240" w:lineRule="auto"/>
      <w:outlineLvl w:val="0"/>
    </w:pPr>
    <w:rPr>
      <w:rFonts w:ascii="Tahoma" w:eastAsia="Times New Roman" w:hAnsi="Tahoma" w:cs="Times New Roman"/>
      <w:b/>
      <w:caps/>
      <w:szCs w:val="20"/>
      <w:lang w:val="en-GB"/>
    </w:rPr>
  </w:style>
  <w:style w:type="paragraph" w:customStyle="1" w:styleId="E-DocumentName">
    <w:name w:val="E-Document Name"/>
    <w:basedOn w:val="E-GuidedBold"/>
    <w:rsid w:val="00EA09B9"/>
  </w:style>
  <w:style w:type="paragraph" w:customStyle="1" w:styleId="E-LineL1">
    <w:name w:val="E-Line L 1"/>
    <w:basedOn w:val="E-Guided"/>
    <w:rsid w:val="00EA09B9"/>
    <w:rPr>
      <w:rFonts w:ascii="Tahoma" w:hAnsi="Tahoma"/>
      <w:sz w:val="16"/>
    </w:rPr>
  </w:style>
  <w:style w:type="paragraph" w:customStyle="1" w:styleId="E-LineL2">
    <w:name w:val="E-Line L 2"/>
    <w:basedOn w:val="E-Guided"/>
    <w:rsid w:val="00EA09B9"/>
    <w:rPr>
      <w:rFonts w:ascii="Tahoma" w:hAnsi="Tahoma"/>
      <w:sz w:val="16"/>
    </w:rPr>
  </w:style>
  <w:style w:type="paragraph" w:customStyle="1" w:styleId="E-LineR1">
    <w:name w:val="E-Line R 1"/>
    <w:basedOn w:val="Normal"/>
    <w:rsid w:val="00EA09B9"/>
    <w:pPr>
      <w:spacing w:before="60" w:after="0" w:line="240" w:lineRule="auto"/>
    </w:pPr>
    <w:rPr>
      <w:rFonts w:ascii="Tahoma" w:eastAsia="Times New Roman" w:hAnsi="Tahoma" w:cs="Times New Roman"/>
      <w:sz w:val="16"/>
      <w:szCs w:val="20"/>
    </w:rPr>
  </w:style>
  <w:style w:type="paragraph" w:customStyle="1" w:styleId="E-LineR2">
    <w:name w:val="E-Line R 2"/>
    <w:basedOn w:val="Normal"/>
    <w:rsid w:val="00EA09B9"/>
    <w:pPr>
      <w:spacing w:before="60" w:after="0" w:line="240" w:lineRule="auto"/>
    </w:pPr>
    <w:rPr>
      <w:rFonts w:ascii="Tahoma" w:eastAsia="Times New Roman" w:hAnsi="Tahoma" w:cs="Times New Roman"/>
      <w:sz w:val="16"/>
      <w:szCs w:val="20"/>
    </w:rPr>
  </w:style>
  <w:style w:type="paragraph" w:customStyle="1" w:styleId="E-LineR3">
    <w:name w:val="E-Line R 3"/>
    <w:basedOn w:val="Normal"/>
    <w:rsid w:val="00EA09B9"/>
    <w:pPr>
      <w:spacing w:before="60" w:after="0" w:line="240" w:lineRule="auto"/>
    </w:pPr>
    <w:rPr>
      <w:rFonts w:ascii="Tahoma" w:eastAsia="Times New Roman" w:hAnsi="Tahoma" w:cs="Times New Roman"/>
      <w:sz w:val="16"/>
      <w:szCs w:val="20"/>
    </w:rPr>
  </w:style>
  <w:style w:type="paragraph" w:customStyle="1" w:styleId="E-LineR4">
    <w:name w:val="E-Line R 4"/>
    <w:basedOn w:val="Normal"/>
    <w:rsid w:val="00EA09B9"/>
    <w:pPr>
      <w:spacing w:before="60" w:line="240" w:lineRule="auto"/>
    </w:pPr>
    <w:rPr>
      <w:rFonts w:ascii="Tahoma" w:eastAsia="Times New Roman" w:hAnsi="Tahoma" w:cs="Times New Roman"/>
      <w:sz w:val="16"/>
      <w:szCs w:val="20"/>
    </w:rPr>
  </w:style>
  <w:style w:type="paragraph" w:customStyle="1" w:styleId="E-LineL3">
    <w:name w:val="E-Line L 3"/>
    <w:basedOn w:val="E-Guided"/>
    <w:rsid w:val="00EA09B9"/>
    <w:rPr>
      <w:rFonts w:ascii="Tahoma" w:hAnsi="Tahoma"/>
      <w:sz w:val="16"/>
    </w:rPr>
  </w:style>
  <w:style w:type="paragraph" w:customStyle="1" w:styleId="E-LineL4">
    <w:name w:val="E-Line L 4"/>
    <w:basedOn w:val="E-Guided"/>
    <w:rsid w:val="00EA09B9"/>
    <w:rPr>
      <w:rFonts w:ascii="Tahoma" w:hAnsi="Tahoma"/>
      <w:sz w:val="16"/>
    </w:rPr>
  </w:style>
  <w:style w:type="paragraph" w:customStyle="1" w:styleId="E-Heading2">
    <w:name w:val="E-Heading 2"/>
    <w:next w:val="Normal"/>
    <w:rsid w:val="00EA09B9"/>
    <w:pPr>
      <w:keepNext/>
      <w:spacing w:before="120" w:after="120" w:line="240" w:lineRule="auto"/>
      <w:outlineLvl w:val="1"/>
    </w:pPr>
    <w:rPr>
      <w:rFonts w:ascii="Tahoma" w:eastAsia="Times New Roman" w:hAnsi="Tahoma" w:cs="Times New Roman"/>
      <w:sz w:val="24"/>
      <w:szCs w:val="20"/>
      <w:lang w:val="en-GB"/>
    </w:rPr>
  </w:style>
  <w:style w:type="paragraph" w:customStyle="1" w:styleId="E-Heading3">
    <w:name w:val="E-Heading 3"/>
    <w:next w:val="Normal"/>
    <w:rsid w:val="00EA09B9"/>
    <w:pPr>
      <w:keepNext/>
      <w:spacing w:after="120" w:line="240" w:lineRule="auto"/>
      <w:outlineLvl w:val="2"/>
    </w:pPr>
    <w:rPr>
      <w:rFonts w:ascii="Arial" w:eastAsia="Times New Roman" w:hAnsi="Arial" w:cs="Times New Roman"/>
      <w:sz w:val="24"/>
      <w:szCs w:val="20"/>
      <w:lang w:val="en-GB"/>
    </w:rPr>
  </w:style>
  <w:style w:type="paragraph" w:customStyle="1" w:styleId="E-Heading4">
    <w:name w:val="E-Heading 4"/>
    <w:next w:val="Normal"/>
    <w:rsid w:val="00EA09B9"/>
    <w:pPr>
      <w:keepNext/>
      <w:spacing w:after="120" w:line="240" w:lineRule="auto"/>
      <w:outlineLvl w:val="3"/>
    </w:pPr>
    <w:rPr>
      <w:rFonts w:ascii="Arial" w:eastAsia="Times New Roman" w:hAnsi="Arial" w:cs="Times New Roman"/>
      <w:sz w:val="24"/>
      <w:szCs w:val="20"/>
      <w:lang w:val="en-GB"/>
    </w:rPr>
  </w:style>
  <w:style w:type="paragraph" w:customStyle="1" w:styleId="E-Unassigned">
    <w:name w:val="E-Unassigned"/>
    <w:next w:val="Normal"/>
    <w:rsid w:val="00EA09B9"/>
    <w:pPr>
      <w:keepNext/>
      <w:spacing w:before="120" w:after="120" w:line="240" w:lineRule="auto"/>
    </w:pPr>
    <w:rPr>
      <w:rFonts w:ascii="Arial" w:eastAsia="Times New Roman" w:hAnsi="Arial" w:cs="Times New Roman"/>
      <w:sz w:val="24"/>
      <w:szCs w:val="20"/>
      <w:lang w:val="en-GB"/>
    </w:rPr>
  </w:style>
  <w:style w:type="paragraph" w:customStyle="1" w:styleId="E-Unnumbered">
    <w:name w:val="E-Unnumbered"/>
    <w:next w:val="Normal"/>
    <w:rsid w:val="00EA09B9"/>
    <w:pPr>
      <w:keepNext/>
      <w:pageBreakBefore/>
      <w:spacing w:before="480" w:after="240" w:line="240" w:lineRule="auto"/>
    </w:pPr>
    <w:rPr>
      <w:rFonts w:ascii="Tahoma" w:eastAsia="Times New Roman" w:hAnsi="Tahoma" w:cs="Times New Roman"/>
      <w:b/>
      <w:caps/>
      <w:szCs w:val="20"/>
      <w:lang w:val="en-GB"/>
    </w:rPr>
  </w:style>
  <w:style w:type="paragraph" w:styleId="Citatfrteckning">
    <w:name w:val="table of authorities"/>
    <w:basedOn w:val="Normal"/>
    <w:next w:val="Normal"/>
    <w:locked/>
    <w:rsid w:val="00EA09B9"/>
    <w:pPr>
      <w:spacing w:after="0" w:line="240" w:lineRule="auto"/>
      <w:ind w:left="220" w:hanging="220"/>
    </w:pPr>
    <w:rPr>
      <w:rFonts w:asciiTheme="minorHAnsi" w:eastAsia="Times New Roman" w:hAnsiTheme="minorHAnsi" w:cs="Times New Roman"/>
      <w:sz w:val="20"/>
      <w:szCs w:val="20"/>
      <w:lang w:eastAsia="sv-SE"/>
    </w:rPr>
  </w:style>
  <w:style w:type="paragraph" w:styleId="Citatfrteckningsrubrik">
    <w:name w:val="toa heading"/>
    <w:basedOn w:val="Normal"/>
    <w:next w:val="Normal"/>
    <w:locked/>
    <w:rsid w:val="00EA09B9"/>
    <w:pPr>
      <w:spacing w:before="240" w:after="120" w:line="240" w:lineRule="auto"/>
    </w:pPr>
    <w:rPr>
      <w:rFonts w:asciiTheme="minorHAnsi" w:eastAsia="Times New Roman" w:hAnsiTheme="minorHAnsi" w:cs="Times New Roman"/>
      <w:b/>
      <w:caps/>
      <w:sz w:val="20"/>
      <w:szCs w:val="20"/>
      <w:lang w:eastAsia="sv-SE"/>
    </w:rPr>
  </w:style>
  <w:style w:type="paragraph" w:styleId="Index1">
    <w:name w:val="index 1"/>
    <w:basedOn w:val="Normal"/>
    <w:next w:val="Normal"/>
    <w:autoRedefine/>
    <w:locked/>
    <w:rsid w:val="00EA09B9"/>
    <w:pPr>
      <w:spacing w:before="120" w:line="240" w:lineRule="auto"/>
      <w:ind w:left="220" w:hanging="220"/>
    </w:pPr>
    <w:rPr>
      <w:rFonts w:ascii="Tahoma" w:eastAsia="Times New Roman" w:hAnsi="Tahoma" w:cs="Times New Roman"/>
      <w:sz w:val="22"/>
      <w:szCs w:val="24"/>
      <w:lang w:eastAsia="sv-SE"/>
    </w:rPr>
  </w:style>
  <w:style w:type="paragraph" w:styleId="Index2">
    <w:name w:val="index 2"/>
    <w:basedOn w:val="Normal"/>
    <w:next w:val="Normal"/>
    <w:autoRedefine/>
    <w:locked/>
    <w:rsid w:val="00EA09B9"/>
    <w:pPr>
      <w:spacing w:before="120" w:line="240" w:lineRule="auto"/>
      <w:ind w:left="440" w:hanging="220"/>
    </w:pPr>
    <w:rPr>
      <w:rFonts w:ascii="Tahoma" w:eastAsia="Times New Roman" w:hAnsi="Tahoma" w:cs="Times New Roman"/>
      <w:sz w:val="22"/>
      <w:szCs w:val="24"/>
      <w:lang w:eastAsia="sv-SE"/>
    </w:rPr>
  </w:style>
  <w:style w:type="paragraph" w:styleId="Index3">
    <w:name w:val="index 3"/>
    <w:basedOn w:val="Normal"/>
    <w:next w:val="Normal"/>
    <w:autoRedefine/>
    <w:locked/>
    <w:rsid w:val="00EA09B9"/>
    <w:pPr>
      <w:spacing w:before="120" w:line="240" w:lineRule="auto"/>
      <w:ind w:left="660" w:hanging="220"/>
    </w:pPr>
    <w:rPr>
      <w:rFonts w:ascii="Tahoma" w:eastAsia="Times New Roman" w:hAnsi="Tahoma" w:cs="Times New Roman"/>
      <w:sz w:val="22"/>
      <w:szCs w:val="24"/>
      <w:lang w:eastAsia="sv-SE"/>
    </w:rPr>
  </w:style>
  <w:style w:type="paragraph" w:styleId="Index4">
    <w:name w:val="index 4"/>
    <w:basedOn w:val="Normal"/>
    <w:next w:val="Normal"/>
    <w:autoRedefine/>
    <w:locked/>
    <w:rsid w:val="00EA09B9"/>
    <w:pPr>
      <w:spacing w:before="120" w:line="240" w:lineRule="auto"/>
      <w:ind w:left="880" w:hanging="220"/>
    </w:pPr>
    <w:rPr>
      <w:rFonts w:ascii="Tahoma" w:eastAsia="Times New Roman" w:hAnsi="Tahoma" w:cs="Times New Roman"/>
      <w:sz w:val="22"/>
      <w:szCs w:val="24"/>
      <w:lang w:eastAsia="sv-SE"/>
    </w:rPr>
  </w:style>
  <w:style w:type="paragraph" w:styleId="Index5">
    <w:name w:val="index 5"/>
    <w:basedOn w:val="Normal"/>
    <w:next w:val="Normal"/>
    <w:autoRedefine/>
    <w:locked/>
    <w:rsid w:val="00EA09B9"/>
    <w:pPr>
      <w:spacing w:before="120" w:line="240" w:lineRule="auto"/>
      <w:ind w:left="1100" w:hanging="220"/>
    </w:pPr>
    <w:rPr>
      <w:rFonts w:ascii="Tahoma" w:eastAsia="Times New Roman" w:hAnsi="Tahoma" w:cs="Times New Roman"/>
      <w:sz w:val="22"/>
      <w:szCs w:val="24"/>
      <w:lang w:eastAsia="sv-SE"/>
    </w:rPr>
  </w:style>
  <w:style w:type="paragraph" w:styleId="Index6">
    <w:name w:val="index 6"/>
    <w:basedOn w:val="Normal"/>
    <w:next w:val="Normal"/>
    <w:autoRedefine/>
    <w:locked/>
    <w:rsid w:val="00EA09B9"/>
    <w:pPr>
      <w:spacing w:before="120" w:line="240" w:lineRule="auto"/>
      <w:ind w:left="1320" w:hanging="220"/>
    </w:pPr>
    <w:rPr>
      <w:rFonts w:ascii="Tahoma" w:eastAsia="Times New Roman" w:hAnsi="Tahoma" w:cs="Times New Roman"/>
      <w:sz w:val="22"/>
      <w:szCs w:val="24"/>
      <w:lang w:eastAsia="sv-SE"/>
    </w:rPr>
  </w:style>
  <w:style w:type="paragraph" w:styleId="Index7">
    <w:name w:val="index 7"/>
    <w:basedOn w:val="Normal"/>
    <w:next w:val="Normal"/>
    <w:autoRedefine/>
    <w:locked/>
    <w:rsid w:val="00EA09B9"/>
    <w:pPr>
      <w:spacing w:before="120" w:line="240" w:lineRule="auto"/>
      <w:ind w:left="1540" w:hanging="220"/>
    </w:pPr>
    <w:rPr>
      <w:rFonts w:ascii="Tahoma" w:eastAsia="Times New Roman" w:hAnsi="Tahoma" w:cs="Times New Roman"/>
      <w:sz w:val="22"/>
      <w:szCs w:val="24"/>
      <w:lang w:eastAsia="sv-SE"/>
    </w:rPr>
  </w:style>
  <w:style w:type="paragraph" w:styleId="Index8">
    <w:name w:val="index 8"/>
    <w:basedOn w:val="Normal"/>
    <w:next w:val="Normal"/>
    <w:autoRedefine/>
    <w:locked/>
    <w:rsid w:val="00EA09B9"/>
    <w:pPr>
      <w:spacing w:before="120" w:line="240" w:lineRule="auto"/>
      <w:ind w:left="1760" w:hanging="220"/>
    </w:pPr>
    <w:rPr>
      <w:rFonts w:ascii="Tahoma" w:eastAsia="Times New Roman" w:hAnsi="Tahoma" w:cs="Times New Roman"/>
      <w:sz w:val="22"/>
      <w:szCs w:val="24"/>
      <w:lang w:eastAsia="sv-SE"/>
    </w:rPr>
  </w:style>
  <w:style w:type="paragraph" w:styleId="Index9">
    <w:name w:val="index 9"/>
    <w:basedOn w:val="Normal"/>
    <w:next w:val="Normal"/>
    <w:autoRedefine/>
    <w:locked/>
    <w:rsid w:val="00EA09B9"/>
    <w:pPr>
      <w:spacing w:before="120" w:line="240" w:lineRule="auto"/>
      <w:ind w:left="1980" w:hanging="220"/>
    </w:pPr>
    <w:rPr>
      <w:rFonts w:ascii="Tahoma" w:eastAsia="Times New Roman" w:hAnsi="Tahoma" w:cs="Times New Roman"/>
      <w:sz w:val="22"/>
      <w:szCs w:val="24"/>
      <w:lang w:eastAsia="sv-SE"/>
    </w:rPr>
  </w:style>
  <w:style w:type="paragraph" w:styleId="Indexrubrik">
    <w:name w:val="index heading"/>
    <w:basedOn w:val="Normal"/>
    <w:next w:val="Index1"/>
    <w:locked/>
    <w:rsid w:val="00EA09B9"/>
    <w:pPr>
      <w:spacing w:before="120" w:line="240" w:lineRule="auto"/>
    </w:pPr>
    <w:rPr>
      <w:rFonts w:ascii="Tahoma" w:eastAsia="Times New Roman" w:hAnsi="Tahoma" w:cs="Times New Roman"/>
      <w:sz w:val="22"/>
      <w:szCs w:val="24"/>
      <w:lang w:eastAsia="sv-SE"/>
    </w:rPr>
  </w:style>
  <w:style w:type="paragraph" w:styleId="Dokumentversikt">
    <w:name w:val="Document Map"/>
    <w:basedOn w:val="Normal"/>
    <w:link w:val="DokumentversiktChar"/>
    <w:locked/>
    <w:rsid w:val="00EA09B9"/>
    <w:pPr>
      <w:spacing w:after="0" w:line="240" w:lineRule="auto"/>
    </w:pPr>
    <w:rPr>
      <w:rFonts w:ascii="Lucida Grande" w:eastAsia="Times New Roman" w:hAnsi="Lucida Grande" w:cs="Lucida Grande"/>
      <w:szCs w:val="24"/>
      <w:lang w:eastAsia="sv-SE"/>
    </w:rPr>
  </w:style>
  <w:style w:type="character" w:customStyle="1" w:styleId="DokumentversiktChar">
    <w:name w:val="Dokumentöversikt Char"/>
    <w:basedOn w:val="Standardstycketeckensnitt"/>
    <w:link w:val="Dokumentversikt"/>
    <w:rsid w:val="00EA09B9"/>
    <w:rPr>
      <w:rFonts w:ascii="Lucida Grande" w:eastAsia="Times New Roman" w:hAnsi="Lucida Grande" w:cs="Lucida Grande"/>
      <w:sz w:val="24"/>
      <w:szCs w:val="24"/>
      <w:lang w:val="en-GB" w:eastAsia="sv-SE"/>
    </w:rPr>
  </w:style>
  <w:style w:type="paragraph" w:customStyle="1" w:styleId="ESSHeader">
    <w:name w:val="ESS Header"/>
    <w:basedOn w:val="E-LineL1"/>
    <w:qFormat/>
    <w:rsid w:val="00EA09B9"/>
  </w:style>
  <w:style w:type="paragraph" w:styleId="Lista2">
    <w:name w:val="List 2"/>
    <w:basedOn w:val="Normal"/>
    <w:locked/>
    <w:rsid w:val="00EA09B9"/>
    <w:pPr>
      <w:spacing w:before="120" w:line="240" w:lineRule="auto"/>
      <w:ind w:left="566" w:hanging="283"/>
      <w:contextualSpacing/>
    </w:pPr>
    <w:rPr>
      <w:rFonts w:ascii="Tahoma" w:eastAsia="Times New Roman" w:hAnsi="Tahoma" w:cs="Times New Roman"/>
      <w:sz w:val="22"/>
      <w:szCs w:val="24"/>
      <w:lang w:eastAsia="sv-SE"/>
    </w:rPr>
  </w:style>
  <w:style w:type="paragraph" w:styleId="Lista3">
    <w:name w:val="List 3"/>
    <w:basedOn w:val="Normal"/>
    <w:locked/>
    <w:rsid w:val="00EA09B9"/>
    <w:pPr>
      <w:spacing w:before="120" w:line="240" w:lineRule="auto"/>
      <w:ind w:left="849" w:hanging="283"/>
      <w:contextualSpacing/>
    </w:pPr>
    <w:rPr>
      <w:rFonts w:ascii="Tahoma" w:eastAsia="Times New Roman" w:hAnsi="Tahoma" w:cs="Times New Roman"/>
      <w:sz w:val="22"/>
      <w:szCs w:val="24"/>
      <w:lang w:eastAsia="sv-SE"/>
    </w:rPr>
  </w:style>
  <w:style w:type="paragraph" w:styleId="Numreradlista">
    <w:name w:val="List Number"/>
    <w:basedOn w:val="Normal"/>
    <w:locked/>
    <w:rsid w:val="00EA09B9"/>
    <w:pPr>
      <w:numPr>
        <w:numId w:val="8"/>
      </w:numPr>
      <w:spacing w:before="120" w:line="240" w:lineRule="auto"/>
    </w:pPr>
    <w:rPr>
      <w:rFonts w:ascii="Tahoma" w:eastAsia="Times New Roman" w:hAnsi="Tahoma" w:cs="Times New Roman"/>
      <w:sz w:val="22"/>
      <w:szCs w:val="24"/>
      <w:lang w:eastAsia="sv-SE"/>
    </w:rPr>
  </w:style>
  <w:style w:type="paragraph" w:customStyle="1" w:styleId="Ledtext">
    <w:name w:val="Ledtext"/>
    <w:basedOn w:val="Normal"/>
    <w:rsid w:val="00EA09B9"/>
    <w:pPr>
      <w:spacing w:after="0" w:line="240" w:lineRule="auto"/>
    </w:pPr>
    <w:rPr>
      <w:rFonts w:ascii="Arial" w:eastAsia="Times New Roman" w:hAnsi="Arial" w:cs="Arial"/>
      <w:sz w:val="16"/>
      <w:szCs w:val="16"/>
      <w:lang w:val="en-US"/>
    </w:rPr>
  </w:style>
  <w:style w:type="paragraph" w:customStyle="1" w:styleId="Ledtextliten">
    <w:name w:val="Ledtext liten"/>
    <w:basedOn w:val="Ledtext"/>
    <w:rsid w:val="00EA09B9"/>
  </w:style>
  <w:style w:type="paragraph" w:customStyle="1" w:styleId="Ledtextstor">
    <w:name w:val="Ledtext stor"/>
    <w:basedOn w:val="Normal"/>
    <w:rsid w:val="00EA09B9"/>
    <w:pPr>
      <w:spacing w:after="0" w:line="240" w:lineRule="auto"/>
    </w:pPr>
    <w:rPr>
      <w:rFonts w:ascii="Arial" w:eastAsia="Times New Roman" w:hAnsi="Arial" w:cs="Arial"/>
      <w:sz w:val="20"/>
      <w:szCs w:val="20"/>
      <w:lang w:val="en-US"/>
    </w:rPr>
  </w:style>
  <w:style w:type="paragraph" w:styleId="Rubrik">
    <w:name w:val="Title"/>
    <w:basedOn w:val="Normal"/>
    <w:link w:val="RubrikChar"/>
    <w:qFormat/>
    <w:locked/>
    <w:rsid w:val="00EA09B9"/>
    <w:pPr>
      <w:spacing w:after="0" w:line="240" w:lineRule="auto"/>
      <w:outlineLvl w:val="0"/>
    </w:pPr>
    <w:rPr>
      <w:rFonts w:ascii="Arial" w:eastAsia="Times New Roman" w:hAnsi="Arial" w:cs="Arial"/>
      <w:b/>
      <w:bCs/>
      <w:kern w:val="28"/>
      <w:sz w:val="20"/>
      <w:szCs w:val="32"/>
      <w:lang w:val="en-US"/>
    </w:rPr>
  </w:style>
  <w:style w:type="character" w:customStyle="1" w:styleId="RubrikChar">
    <w:name w:val="Rubrik Char"/>
    <w:basedOn w:val="Standardstycketeckensnitt"/>
    <w:link w:val="Rubrik"/>
    <w:rsid w:val="00EA09B9"/>
    <w:rPr>
      <w:rFonts w:ascii="Arial" w:eastAsia="Times New Roman" w:hAnsi="Arial" w:cs="Arial"/>
      <w:b/>
      <w:bCs/>
      <w:kern w:val="28"/>
      <w:sz w:val="20"/>
      <w:szCs w:val="32"/>
    </w:rPr>
  </w:style>
  <w:style w:type="paragraph" w:customStyle="1" w:styleId="MallID">
    <w:name w:val="MallID"/>
    <w:basedOn w:val="Normal"/>
    <w:semiHidden/>
    <w:rsid w:val="00EA09B9"/>
    <w:pPr>
      <w:suppressAutoHyphens/>
      <w:spacing w:after="0" w:line="240" w:lineRule="auto"/>
    </w:pPr>
    <w:rPr>
      <w:rFonts w:ascii="Arial" w:eastAsia="Times New Roman" w:hAnsi="Arial" w:cs="Times New Roman"/>
      <w:noProof/>
      <w:color w:val="FFFFFF"/>
      <w:sz w:val="12"/>
      <w:szCs w:val="20"/>
      <w:lang w:val="en-US"/>
    </w:rPr>
  </w:style>
  <w:style w:type="paragraph" w:styleId="Datum">
    <w:name w:val="Date"/>
    <w:basedOn w:val="Normal"/>
    <w:next w:val="Normal"/>
    <w:link w:val="DatumChar"/>
    <w:locked/>
    <w:rsid w:val="00EA09B9"/>
    <w:pPr>
      <w:suppressAutoHyphens/>
      <w:spacing w:after="0" w:line="240" w:lineRule="auto"/>
      <w:jc w:val="both"/>
    </w:pPr>
    <w:rPr>
      <w:rFonts w:ascii="Arial" w:eastAsia="Times New Roman" w:hAnsi="Arial" w:cs="Times New Roman"/>
      <w:sz w:val="28"/>
      <w:szCs w:val="24"/>
      <w:lang w:val="en-US"/>
    </w:rPr>
  </w:style>
  <w:style w:type="character" w:customStyle="1" w:styleId="DatumChar">
    <w:name w:val="Datum Char"/>
    <w:basedOn w:val="Standardstycketeckensnitt"/>
    <w:link w:val="Datum"/>
    <w:rsid w:val="00EA09B9"/>
    <w:rPr>
      <w:rFonts w:ascii="Arial" w:eastAsia="Times New Roman" w:hAnsi="Arial" w:cs="Times New Roman"/>
      <w:sz w:val="28"/>
      <w:szCs w:val="24"/>
    </w:rPr>
  </w:style>
  <w:style w:type="paragraph" w:customStyle="1" w:styleId="DokumentID">
    <w:name w:val="DokumentID"/>
    <w:basedOn w:val="Normal"/>
    <w:semiHidden/>
    <w:rsid w:val="00EA09B9"/>
    <w:pPr>
      <w:suppressAutoHyphens/>
      <w:spacing w:after="0" w:line="240" w:lineRule="auto"/>
    </w:pPr>
    <w:rPr>
      <w:rFonts w:ascii="Arial" w:eastAsia="Times New Roman" w:hAnsi="Arial" w:cs="Times New Roman"/>
      <w:noProof/>
      <w:sz w:val="12"/>
      <w:szCs w:val="20"/>
      <w:lang w:val="en-US"/>
    </w:rPr>
  </w:style>
  <w:style w:type="paragraph" w:customStyle="1" w:styleId="Dokumentnamn">
    <w:name w:val="Dokumentnamn"/>
    <w:basedOn w:val="Normal"/>
    <w:next w:val="Normal"/>
    <w:semiHidden/>
    <w:rsid w:val="00EA09B9"/>
    <w:pPr>
      <w:keepNext/>
      <w:suppressAutoHyphens/>
      <w:spacing w:before="240" w:after="120" w:line="240" w:lineRule="auto"/>
    </w:pPr>
    <w:rPr>
      <w:rFonts w:ascii="Arial" w:eastAsia="Times New Roman" w:hAnsi="Arial" w:cs="Times New Roman"/>
      <w:b/>
      <w:caps/>
      <w:sz w:val="32"/>
      <w:szCs w:val="24"/>
      <w:lang w:val="en-US"/>
    </w:rPr>
  </w:style>
  <w:style w:type="paragraph" w:customStyle="1" w:styleId="Dokumentrubrik">
    <w:name w:val="Dokumentrubrik"/>
    <w:basedOn w:val="Normal"/>
    <w:next w:val="Normal"/>
    <w:semiHidden/>
    <w:rsid w:val="00EA09B9"/>
    <w:pPr>
      <w:keepNext/>
      <w:suppressAutoHyphens/>
      <w:spacing w:before="100" w:beforeAutospacing="1" w:after="0" w:line="240" w:lineRule="auto"/>
    </w:pPr>
    <w:rPr>
      <w:rFonts w:ascii="Arial" w:eastAsia="Times New Roman" w:hAnsi="Arial" w:cs="Times New Roman"/>
      <w:b/>
      <w:caps/>
      <w:sz w:val="32"/>
      <w:szCs w:val="24"/>
      <w:lang w:val="en-US"/>
    </w:rPr>
  </w:style>
  <w:style w:type="paragraph" w:customStyle="1" w:styleId="Informationstext">
    <w:name w:val="Informationstext"/>
    <w:basedOn w:val="Normal"/>
    <w:next w:val="Normal"/>
    <w:link w:val="InformationstextChar"/>
    <w:rsid w:val="00EA09B9"/>
    <w:pPr>
      <w:spacing w:after="0" w:line="240" w:lineRule="auto"/>
      <w:jc w:val="both"/>
    </w:pPr>
    <w:rPr>
      <w:rFonts w:ascii="Times New Roman" w:eastAsia="Times New Roman" w:hAnsi="Times New Roman" w:cs="Times New Roman"/>
      <w:i/>
      <w:color w:val="E82440"/>
      <w:sz w:val="22"/>
      <w:szCs w:val="24"/>
      <w:lang w:val="en-US"/>
    </w:rPr>
  </w:style>
  <w:style w:type="character" w:customStyle="1" w:styleId="InformationstextChar">
    <w:name w:val="Informationstext Char"/>
    <w:basedOn w:val="Standardstycketeckensnitt"/>
    <w:link w:val="Informationstext"/>
    <w:rsid w:val="00EA09B9"/>
    <w:rPr>
      <w:rFonts w:ascii="Times New Roman" w:eastAsia="Times New Roman" w:hAnsi="Times New Roman" w:cs="Times New Roman"/>
      <w:i/>
      <w:color w:val="E82440"/>
      <w:szCs w:val="24"/>
    </w:rPr>
  </w:style>
  <w:style w:type="paragraph" w:customStyle="1" w:styleId="Hjlptext">
    <w:name w:val="Hjälptext"/>
    <w:basedOn w:val="Normal"/>
    <w:next w:val="Normal"/>
    <w:link w:val="HjlptextChar"/>
    <w:qFormat/>
    <w:rsid w:val="00EA09B9"/>
    <w:pPr>
      <w:spacing w:after="0" w:line="240" w:lineRule="auto"/>
      <w:jc w:val="both"/>
    </w:pPr>
    <w:rPr>
      <w:rFonts w:ascii="Times New Roman" w:eastAsia="Times New Roman" w:hAnsi="Times New Roman" w:cs="Times New Roman"/>
      <w:i/>
      <w:color w:val="4239F3"/>
      <w:sz w:val="22"/>
      <w:szCs w:val="24"/>
      <w:lang w:val="en-US"/>
    </w:rPr>
  </w:style>
  <w:style w:type="character" w:customStyle="1" w:styleId="HjlptextChar">
    <w:name w:val="Hjälptext Char"/>
    <w:basedOn w:val="Standardstycketeckensnitt"/>
    <w:link w:val="Hjlptext"/>
    <w:rsid w:val="00EA09B9"/>
    <w:rPr>
      <w:rFonts w:ascii="Times New Roman" w:eastAsia="Times New Roman" w:hAnsi="Times New Roman" w:cs="Times New Roman"/>
      <w:i/>
      <w:color w:val="4239F3"/>
      <w:szCs w:val="24"/>
    </w:rPr>
  </w:style>
  <w:style w:type="table" w:styleId="Standardtabell1">
    <w:name w:val="Table Classic 1"/>
    <w:basedOn w:val="Normaltabell"/>
    <w:locked/>
    <w:rsid w:val="00EA09B9"/>
    <w:pPr>
      <w:spacing w:after="0" w:line="240" w:lineRule="auto"/>
      <w:jc w:val="both"/>
    </w:pPr>
    <w:rPr>
      <w:rFonts w:ascii="Times New Roman" w:eastAsia="Times New Roman" w:hAnsi="Times New Roman" w:cs="Times New Roman"/>
      <w:sz w:val="20"/>
      <w:szCs w:val="20"/>
      <w:lang w:val="sv-SE" w:eastAsia="sv-S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WSPCoverProjectTitle">
    <w:name w:val="WSP Cover Project Title"/>
    <w:basedOn w:val="Normal"/>
    <w:rsid w:val="00EA09B9"/>
    <w:pPr>
      <w:spacing w:after="60" w:line="240" w:lineRule="auto"/>
    </w:pPr>
    <w:rPr>
      <w:rFonts w:ascii="Arial" w:eastAsia="Times New Roman" w:hAnsi="Arial" w:cs="Arial"/>
      <w:bCs/>
      <w:color w:val="666666"/>
      <w:sz w:val="32"/>
      <w:szCs w:val="20"/>
      <w:lang w:val="en-US"/>
    </w:rPr>
  </w:style>
  <w:style w:type="paragraph" w:customStyle="1" w:styleId="WSPCoverClientName">
    <w:name w:val="WSP Cover Client Name"/>
    <w:basedOn w:val="Normal"/>
    <w:rsid w:val="00EA09B9"/>
    <w:pPr>
      <w:spacing w:after="160" w:line="320" w:lineRule="exact"/>
    </w:pPr>
    <w:rPr>
      <w:rFonts w:ascii="Arial" w:eastAsia="Times New Roman" w:hAnsi="Arial" w:cs="Times New Roman"/>
      <w:color w:val="666666"/>
      <w:sz w:val="32"/>
      <w:szCs w:val="20"/>
      <w:lang w:val="en-US"/>
    </w:rPr>
  </w:style>
  <w:style w:type="paragraph" w:customStyle="1" w:styleId="WSPCoverDateRevisionNumber">
    <w:name w:val="WSP Cover Date &amp; Revision Number"/>
    <w:basedOn w:val="Normal"/>
    <w:rsid w:val="00EA09B9"/>
    <w:pPr>
      <w:spacing w:after="120" w:line="240" w:lineRule="auto"/>
    </w:pPr>
    <w:rPr>
      <w:rFonts w:ascii="Arial" w:eastAsia="Times New Roman" w:hAnsi="Arial" w:cs="Times New Roman"/>
      <w:color w:val="666666"/>
      <w:sz w:val="20"/>
      <w:szCs w:val="20"/>
      <w:lang w:val="en-US"/>
    </w:rPr>
  </w:style>
  <w:style w:type="paragraph" w:customStyle="1" w:styleId="WSPDocumentTitle">
    <w:name w:val="WSP Document Title"/>
    <w:basedOn w:val="WSPCoverProjectTitle"/>
    <w:rsid w:val="00EA09B9"/>
    <w:rPr>
      <w:bCs w:val="0"/>
      <w:sz w:val="36"/>
    </w:rPr>
  </w:style>
  <w:style w:type="paragraph" w:customStyle="1" w:styleId="WSPCoverProjectTitle2">
    <w:name w:val="WSP Cover Project Title 2"/>
    <w:basedOn w:val="WSPCoverProjectTitle"/>
    <w:rsid w:val="00EA09B9"/>
    <w:pPr>
      <w:spacing w:after="240"/>
    </w:pPr>
  </w:style>
  <w:style w:type="paragraph" w:customStyle="1" w:styleId="Logo">
    <w:name w:val="Logo"/>
    <w:rsid w:val="00EA09B9"/>
    <w:pPr>
      <w:spacing w:after="0" w:line="240" w:lineRule="auto"/>
    </w:pPr>
    <w:rPr>
      <w:rFonts w:ascii="Times New Roman" w:eastAsia="Times New Roman" w:hAnsi="Times New Roman" w:cs="Times New Roman"/>
      <w:noProof/>
      <w:sz w:val="20"/>
      <w:szCs w:val="20"/>
      <w:lang w:val="sv-SE"/>
    </w:rPr>
  </w:style>
  <w:style w:type="paragraph" w:customStyle="1" w:styleId="SidnummerText">
    <w:name w:val="SidnummerText"/>
    <w:basedOn w:val="Normal"/>
    <w:rsid w:val="00EA09B9"/>
    <w:pPr>
      <w:suppressAutoHyphens/>
      <w:spacing w:before="240" w:after="120" w:line="240" w:lineRule="auto"/>
      <w:jc w:val="center"/>
    </w:pPr>
    <w:rPr>
      <w:rFonts w:ascii="Arial" w:eastAsia="Times New Roman" w:hAnsi="Arial" w:cs="Times New Roman"/>
      <w:sz w:val="20"/>
      <w:szCs w:val="24"/>
      <w:lang w:val="en-US"/>
    </w:rPr>
  </w:style>
  <w:style w:type="paragraph" w:customStyle="1" w:styleId="ObjektnummerText">
    <w:name w:val="ObjektnummerText"/>
    <w:basedOn w:val="SidnummerText"/>
    <w:rsid w:val="00EA09B9"/>
    <w:pPr>
      <w:jc w:val="left"/>
    </w:pPr>
  </w:style>
  <w:style w:type="paragraph" w:customStyle="1" w:styleId="SidfotText">
    <w:name w:val="SidfotText"/>
    <w:basedOn w:val="Sidfot"/>
    <w:semiHidden/>
    <w:rsid w:val="00EA09B9"/>
    <w:pPr>
      <w:tabs>
        <w:tab w:val="center" w:pos="4536"/>
        <w:tab w:val="right" w:pos="9072"/>
      </w:tabs>
      <w:spacing w:before="120" w:after="240"/>
    </w:pPr>
    <w:rPr>
      <w:rFonts w:ascii="Tahoma" w:eastAsia="Times New Roman" w:hAnsi="Tahoma" w:cs="Times New Roman"/>
      <w:sz w:val="22"/>
      <w:szCs w:val="24"/>
      <w:lang w:eastAsia="sv-SE"/>
    </w:rPr>
  </w:style>
  <w:style w:type="paragraph" w:customStyle="1" w:styleId="Infotext">
    <w:name w:val="Infotext"/>
    <w:link w:val="InfotextChar"/>
    <w:semiHidden/>
    <w:rsid w:val="00EA09B9"/>
    <w:pPr>
      <w:autoSpaceDE w:val="0"/>
      <w:autoSpaceDN w:val="0"/>
      <w:spacing w:after="0" w:line="240" w:lineRule="auto"/>
      <w:jc w:val="both"/>
    </w:pPr>
    <w:rPr>
      <w:rFonts w:ascii="Times" w:eastAsia="Times New Roman" w:hAnsi="Times" w:cs="Times New Roman"/>
      <w:i/>
      <w:iCs/>
      <w:noProof/>
      <w:vanish/>
      <w:color w:val="FF0000"/>
      <w:sz w:val="24"/>
      <w:szCs w:val="20"/>
      <w:lang w:val="sv-SE" w:eastAsia="sv-SE"/>
    </w:rPr>
  </w:style>
  <w:style w:type="character" w:customStyle="1" w:styleId="InfotextChar">
    <w:name w:val="Infotext Char"/>
    <w:basedOn w:val="Standardstycketeckensnitt"/>
    <w:link w:val="Infotext"/>
    <w:semiHidden/>
    <w:rsid w:val="00EA09B9"/>
    <w:rPr>
      <w:rFonts w:ascii="Times" w:eastAsia="Times New Roman" w:hAnsi="Times" w:cs="Times New Roman"/>
      <w:i/>
      <w:iCs/>
      <w:noProof/>
      <w:vanish/>
      <w:color w:val="FF0000"/>
      <w:sz w:val="24"/>
      <w:szCs w:val="20"/>
      <w:lang w:val="sv-SE" w:eastAsia="sv-SE"/>
    </w:rPr>
  </w:style>
  <w:style w:type="paragraph" w:customStyle="1" w:styleId="SidfotRubrik">
    <w:name w:val="SidfotRubrik"/>
    <w:basedOn w:val="SidfotText"/>
    <w:next w:val="SidfotText"/>
    <w:semiHidden/>
    <w:rsid w:val="00EA09B9"/>
    <w:pPr>
      <w:tabs>
        <w:tab w:val="clear" w:pos="4536"/>
        <w:tab w:val="clear" w:pos="9072"/>
        <w:tab w:val="left" w:pos="1701"/>
        <w:tab w:val="left" w:pos="7513"/>
      </w:tabs>
      <w:spacing w:before="0" w:after="0" w:line="180" w:lineRule="exact"/>
    </w:pPr>
    <w:rPr>
      <w:rFonts w:ascii="Arial" w:hAnsi="Arial"/>
      <w:b/>
      <w:noProof/>
      <w:sz w:val="16"/>
      <w:lang w:val="en-US" w:eastAsia="en-US"/>
    </w:rPr>
  </w:style>
  <w:style w:type="character" w:styleId="Stark">
    <w:name w:val="Strong"/>
    <w:basedOn w:val="Standardstycketeckensnitt"/>
    <w:qFormat/>
    <w:locked/>
    <w:rsid w:val="00EA09B9"/>
    <w:rPr>
      <w:b/>
      <w:bCs/>
    </w:rPr>
  </w:style>
  <w:style w:type="paragraph" w:customStyle="1" w:styleId="Rubrik1Bilaga">
    <w:name w:val="Rubrik 1 Bilaga"/>
    <w:basedOn w:val="Rubrik1"/>
    <w:rsid w:val="00EA09B9"/>
    <w:pPr>
      <w:tabs>
        <w:tab w:val="clear" w:pos="992"/>
      </w:tabs>
      <w:suppressAutoHyphens/>
      <w:spacing w:before="360" w:after="120"/>
      <w:outlineLvl w:val="9"/>
    </w:pPr>
    <w:rPr>
      <w:rFonts w:ascii="Arial" w:eastAsia="Times New Roman" w:hAnsi="Arial" w:cs="Arial"/>
      <w:caps w:val="0"/>
      <w:szCs w:val="32"/>
      <w:lang w:val="sv-SE"/>
    </w:rPr>
  </w:style>
  <w:style w:type="paragraph" w:customStyle="1" w:styleId="Rubrik2Bilaga">
    <w:name w:val="Rubrik 2 Bilaga"/>
    <w:basedOn w:val="Rubrik2"/>
    <w:semiHidden/>
    <w:rsid w:val="00EA09B9"/>
    <w:pPr>
      <w:tabs>
        <w:tab w:val="clear" w:pos="992"/>
      </w:tabs>
      <w:suppressAutoHyphens/>
      <w:spacing w:before="360"/>
      <w:outlineLvl w:val="9"/>
    </w:pPr>
    <w:rPr>
      <w:rFonts w:ascii="Arial" w:eastAsia="Times New Roman" w:hAnsi="Arial" w:cs="Arial"/>
      <w:iCs/>
      <w:sz w:val="24"/>
      <w:szCs w:val="28"/>
      <w:lang w:val="sv-SE" w:eastAsia="sv-SE"/>
    </w:rPr>
  </w:style>
  <w:style w:type="paragraph" w:styleId="Fotnotstext">
    <w:name w:val="footnote text"/>
    <w:basedOn w:val="Normal"/>
    <w:link w:val="FotnotstextChar"/>
    <w:locked/>
    <w:rsid w:val="00EA09B9"/>
    <w:pPr>
      <w:spacing w:after="0" w:line="240" w:lineRule="auto"/>
      <w:jc w:val="both"/>
    </w:pPr>
    <w:rPr>
      <w:rFonts w:ascii="Times New Roman" w:eastAsia="Times New Roman" w:hAnsi="Times New Roman" w:cs="Times New Roman"/>
      <w:sz w:val="20"/>
      <w:szCs w:val="20"/>
      <w:lang w:val="en-US"/>
    </w:rPr>
  </w:style>
  <w:style w:type="character" w:customStyle="1" w:styleId="FotnotstextChar">
    <w:name w:val="Fotnotstext Char"/>
    <w:basedOn w:val="Standardstycketeckensnitt"/>
    <w:link w:val="Fotnotstext"/>
    <w:rsid w:val="00EA09B9"/>
    <w:rPr>
      <w:rFonts w:ascii="Times New Roman" w:eastAsia="Times New Roman" w:hAnsi="Times New Roman" w:cs="Times New Roman"/>
      <w:sz w:val="20"/>
      <w:szCs w:val="20"/>
    </w:rPr>
  </w:style>
  <w:style w:type="character" w:styleId="AnvndHyperlnk">
    <w:name w:val="FollowedHyperlink"/>
    <w:basedOn w:val="Standardstycketeckensnitt"/>
    <w:locked/>
    <w:rsid w:val="00EA09B9"/>
    <w:rPr>
      <w:color w:val="606420"/>
      <w:u w:val="single"/>
    </w:rPr>
  </w:style>
  <w:style w:type="paragraph" w:styleId="Slutkommentar">
    <w:name w:val="endnote text"/>
    <w:basedOn w:val="Normal"/>
    <w:link w:val="SlutkommentarChar"/>
    <w:locked/>
    <w:rsid w:val="00EA09B9"/>
    <w:pPr>
      <w:spacing w:before="120" w:after="0" w:line="240" w:lineRule="auto"/>
      <w:jc w:val="both"/>
    </w:pPr>
    <w:rPr>
      <w:rFonts w:ascii="Times New Roman" w:eastAsia="Times New Roman" w:hAnsi="Times New Roman" w:cs="Times New Roman"/>
      <w:noProof/>
      <w:sz w:val="22"/>
      <w:szCs w:val="20"/>
      <w:lang w:val="en-US"/>
    </w:rPr>
  </w:style>
  <w:style w:type="character" w:customStyle="1" w:styleId="SlutkommentarChar">
    <w:name w:val="Slutkommentar Char"/>
    <w:basedOn w:val="Standardstycketeckensnitt"/>
    <w:link w:val="Slutkommentar"/>
    <w:rsid w:val="00EA09B9"/>
    <w:rPr>
      <w:rFonts w:ascii="Times New Roman" w:eastAsia="Times New Roman" w:hAnsi="Times New Roman" w:cs="Times New Roman"/>
      <w:noProof/>
      <w:szCs w:val="20"/>
    </w:rPr>
  </w:style>
  <w:style w:type="character" w:styleId="Slutkommentarsreferens">
    <w:name w:val="endnote reference"/>
    <w:locked/>
    <w:rsid w:val="00EA09B9"/>
    <w:rPr>
      <w:vertAlign w:val="baseline"/>
    </w:rPr>
  </w:style>
  <w:style w:type="paragraph" w:customStyle="1" w:styleId="Style1">
    <w:name w:val="Style1"/>
    <w:basedOn w:val="Rubrik1"/>
    <w:qFormat/>
    <w:rsid w:val="00EA09B9"/>
    <w:pPr>
      <w:tabs>
        <w:tab w:val="clear" w:pos="992"/>
        <w:tab w:val="num" w:pos="1854"/>
      </w:tabs>
      <w:suppressAutoHyphens/>
      <w:spacing w:before="360" w:after="120"/>
      <w:ind w:left="1854" w:hanging="360"/>
    </w:pPr>
    <w:rPr>
      <w:rFonts w:ascii="Arial" w:eastAsia="Times New Roman" w:hAnsi="Arial" w:cs="Arial"/>
      <w:caps w:val="0"/>
      <w:szCs w:val="32"/>
    </w:rPr>
  </w:style>
  <w:style w:type="paragraph" w:customStyle="1" w:styleId="Style2">
    <w:name w:val="Style2"/>
    <w:basedOn w:val="Rubrik2"/>
    <w:qFormat/>
    <w:rsid w:val="00EA09B9"/>
    <w:pPr>
      <w:tabs>
        <w:tab w:val="clear" w:pos="992"/>
        <w:tab w:val="num" w:pos="1854"/>
      </w:tabs>
      <w:suppressAutoHyphens/>
      <w:spacing w:before="360"/>
      <w:ind w:left="907" w:hanging="907"/>
    </w:pPr>
    <w:rPr>
      <w:rFonts w:ascii="Arial" w:eastAsia="Times New Roman" w:hAnsi="Arial" w:cs="Arial"/>
      <w:iCs/>
      <w:sz w:val="24"/>
      <w:szCs w:val="28"/>
      <w:lang w:val="sv-SE" w:eastAsia="sv-SE"/>
    </w:rPr>
  </w:style>
  <w:style w:type="paragraph" w:customStyle="1" w:styleId="Style3">
    <w:name w:val="Style3"/>
    <w:basedOn w:val="Rubrik3"/>
    <w:qFormat/>
    <w:rsid w:val="00EA09B9"/>
    <w:pPr>
      <w:tabs>
        <w:tab w:val="clear" w:pos="992"/>
        <w:tab w:val="num" w:pos="1854"/>
      </w:tabs>
      <w:suppressAutoHyphens/>
      <w:spacing w:before="360"/>
      <w:ind w:left="907" w:hanging="907"/>
    </w:pPr>
    <w:rPr>
      <w:rFonts w:ascii="Arial" w:eastAsia="Times New Roman" w:hAnsi="Arial" w:cs="Arial"/>
      <w:sz w:val="22"/>
      <w:szCs w:val="26"/>
      <w:lang w:val="sv-SE" w:eastAsia="sv-SE"/>
    </w:rPr>
  </w:style>
  <w:style w:type="character" w:styleId="Kommentarsreferens">
    <w:name w:val="annotation reference"/>
    <w:basedOn w:val="Standardstycketeckensnitt"/>
    <w:locked/>
    <w:rsid w:val="00EA09B9"/>
    <w:rPr>
      <w:sz w:val="16"/>
      <w:szCs w:val="16"/>
    </w:rPr>
  </w:style>
  <w:style w:type="paragraph" w:styleId="Kommentarer">
    <w:name w:val="annotation text"/>
    <w:basedOn w:val="Normal"/>
    <w:link w:val="KommentarerChar"/>
    <w:locked/>
    <w:rsid w:val="00EA09B9"/>
    <w:pPr>
      <w:spacing w:after="0" w:line="240" w:lineRule="auto"/>
    </w:pPr>
    <w:rPr>
      <w:rFonts w:ascii="Times New Roman" w:eastAsia="Times New Roman" w:hAnsi="Times New Roman" w:cs="Times New Roman"/>
      <w:sz w:val="20"/>
      <w:szCs w:val="20"/>
      <w:lang w:val="en-US" w:eastAsia="sv-SE"/>
    </w:rPr>
  </w:style>
  <w:style w:type="character" w:customStyle="1" w:styleId="KommentarerChar">
    <w:name w:val="Kommentarer Char"/>
    <w:basedOn w:val="Standardstycketeckensnitt"/>
    <w:link w:val="Kommentarer"/>
    <w:rsid w:val="00EA09B9"/>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locked/>
    <w:rsid w:val="00EA09B9"/>
    <w:rPr>
      <w:b/>
      <w:bCs/>
    </w:rPr>
  </w:style>
  <w:style w:type="character" w:customStyle="1" w:styleId="KommentarsmneChar">
    <w:name w:val="Kommentarsämne Char"/>
    <w:basedOn w:val="KommentarerChar"/>
    <w:link w:val="Kommentarsmne"/>
    <w:rsid w:val="00EA09B9"/>
    <w:rPr>
      <w:rFonts w:ascii="Times New Roman" w:eastAsia="Times New Roman" w:hAnsi="Times New Roman" w:cs="Times New Roman"/>
      <w:b/>
      <w:bCs/>
      <w:sz w:val="20"/>
      <w:szCs w:val="20"/>
      <w:lang w:eastAsia="sv-SE"/>
    </w:rPr>
  </w:style>
  <w:style w:type="table" w:styleId="Ljuslista-dekorfrg1">
    <w:name w:val="Light List Accent 1"/>
    <w:basedOn w:val="Normaltabell"/>
    <w:uiPriority w:val="61"/>
    <w:locked/>
    <w:rsid w:val="00EA09B9"/>
    <w:pPr>
      <w:spacing w:after="0" w:line="240" w:lineRule="auto"/>
    </w:pPr>
    <w:rPr>
      <w:rFonts w:ascii="Times New Roman" w:eastAsia="Times New Roman" w:hAnsi="Times New Roman" w:cs="Times New Roman"/>
      <w:sz w:val="20"/>
      <w:szCs w:val="20"/>
      <w:lang w:val="sv-SE" w:eastAsia="sv-S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unktlista">
    <w:name w:val="List Bullet"/>
    <w:basedOn w:val="Normal"/>
    <w:locked/>
    <w:rsid w:val="00EA09B9"/>
    <w:pPr>
      <w:numPr>
        <w:numId w:val="14"/>
      </w:numPr>
      <w:suppressAutoHyphens/>
      <w:spacing w:after="120" w:line="240" w:lineRule="auto"/>
      <w:ind w:left="357" w:hanging="357"/>
    </w:pPr>
    <w:rPr>
      <w:rFonts w:ascii="Times New Roman" w:eastAsia="Times New Roman" w:hAnsi="Times New Roman" w:cs="Times New Roman"/>
      <w:sz w:val="22"/>
      <w:szCs w:val="24"/>
    </w:rPr>
  </w:style>
  <w:style w:type="paragraph" w:styleId="Litteraturfrteckning">
    <w:name w:val="Bibliography"/>
    <w:basedOn w:val="Normal"/>
    <w:next w:val="Normal"/>
    <w:uiPriority w:val="37"/>
    <w:unhideWhenUsed/>
    <w:locked/>
    <w:rsid w:val="00EA09B9"/>
    <w:pPr>
      <w:spacing w:after="0" w:line="240" w:lineRule="auto"/>
    </w:pPr>
    <w:rPr>
      <w:rFonts w:ascii="Times New Roman" w:eastAsia="Times New Roman" w:hAnsi="Times New Roman" w:cs="Times New Roman"/>
      <w:szCs w:val="24"/>
      <w:lang w:val="en-US" w:eastAsia="sv-SE"/>
    </w:rPr>
  </w:style>
  <w:style w:type="paragraph" w:styleId="Indragetstycke">
    <w:name w:val="Block Text"/>
    <w:basedOn w:val="Normal"/>
    <w:locked/>
    <w:rsid w:val="00EA09B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0" w:line="240" w:lineRule="auto"/>
      <w:ind w:left="1152" w:right="1152"/>
    </w:pPr>
    <w:rPr>
      <w:rFonts w:asciiTheme="minorHAnsi" w:eastAsiaTheme="minorEastAsia" w:hAnsiTheme="minorHAnsi"/>
      <w:i/>
      <w:iCs/>
      <w:color w:val="4F81BD" w:themeColor="accent1"/>
      <w:szCs w:val="24"/>
      <w:lang w:val="en-US" w:eastAsia="sv-SE"/>
    </w:rPr>
  </w:style>
  <w:style w:type="paragraph" w:styleId="Brdtext">
    <w:name w:val="Body Text"/>
    <w:basedOn w:val="Normal"/>
    <w:link w:val="BrdtextChar"/>
    <w:locked/>
    <w:rsid w:val="00EA09B9"/>
    <w:pPr>
      <w:spacing w:after="120" w:line="240" w:lineRule="auto"/>
    </w:pPr>
    <w:rPr>
      <w:rFonts w:ascii="Times New Roman" w:eastAsia="Times New Roman" w:hAnsi="Times New Roman" w:cs="Times New Roman"/>
      <w:szCs w:val="24"/>
      <w:lang w:val="en-US" w:eastAsia="sv-SE"/>
    </w:rPr>
  </w:style>
  <w:style w:type="character" w:customStyle="1" w:styleId="BrdtextChar">
    <w:name w:val="Brödtext Char"/>
    <w:basedOn w:val="Standardstycketeckensnitt"/>
    <w:link w:val="Brdtext"/>
    <w:rsid w:val="00EA09B9"/>
    <w:rPr>
      <w:rFonts w:ascii="Times New Roman" w:eastAsia="Times New Roman" w:hAnsi="Times New Roman" w:cs="Times New Roman"/>
      <w:sz w:val="24"/>
      <w:szCs w:val="24"/>
      <w:lang w:eastAsia="sv-SE"/>
    </w:rPr>
  </w:style>
  <w:style w:type="paragraph" w:styleId="Brdtext2">
    <w:name w:val="Body Text 2"/>
    <w:basedOn w:val="Normal"/>
    <w:link w:val="Brdtext2Char"/>
    <w:locked/>
    <w:rsid w:val="00EA09B9"/>
    <w:pPr>
      <w:spacing w:after="120" w:line="480" w:lineRule="auto"/>
    </w:pPr>
    <w:rPr>
      <w:rFonts w:ascii="Times New Roman" w:eastAsia="Times New Roman" w:hAnsi="Times New Roman" w:cs="Times New Roman"/>
      <w:szCs w:val="24"/>
      <w:lang w:val="en-US" w:eastAsia="sv-SE"/>
    </w:rPr>
  </w:style>
  <w:style w:type="character" w:customStyle="1" w:styleId="Brdtext2Char">
    <w:name w:val="Brödtext 2 Char"/>
    <w:basedOn w:val="Standardstycketeckensnitt"/>
    <w:link w:val="Brdtext2"/>
    <w:rsid w:val="00EA09B9"/>
    <w:rPr>
      <w:rFonts w:ascii="Times New Roman" w:eastAsia="Times New Roman" w:hAnsi="Times New Roman" w:cs="Times New Roman"/>
      <w:sz w:val="24"/>
      <w:szCs w:val="24"/>
      <w:lang w:eastAsia="sv-SE"/>
    </w:rPr>
  </w:style>
  <w:style w:type="paragraph" w:styleId="Brdtext3">
    <w:name w:val="Body Text 3"/>
    <w:basedOn w:val="Normal"/>
    <w:link w:val="Brdtext3Char"/>
    <w:locked/>
    <w:rsid w:val="00EA09B9"/>
    <w:pPr>
      <w:spacing w:after="120" w:line="240" w:lineRule="auto"/>
    </w:pPr>
    <w:rPr>
      <w:rFonts w:ascii="Times New Roman" w:eastAsia="Times New Roman" w:hAnsi="Times New Roman" w:cs="Times New Roman"/>
      <w:sz w:val="16"/>
      <w:szCs w:val="16"/>
      <w:lang w:val="en-US" w:eastAsia="sv-SE"/>
    </w:rPr>
  </w:style>
  <w:style w:type="character" w:customStyle="1" w:styleId="Brdtext3Char">
    <w:name w:val="Brödtext 3 Char"/>
    <w:basedOn w:val="Standardstycketeckensnitt"/>
    <w:link w:val="Brdtext3"/>
    <w:rsid w:val="00EA09B9"/>
    <w:rPr>
      <w:rFonts w:ascii="Times New Roman" w:eastAsia="Times New Roman" w:hAnsi="Times New Roman" w:cs="Times New Roman"/>
      <w:sz w:val="16"/>
      <w:szCs w:val="16"/>
      <w:lang w:eastAsia="sv-SE"/>
    </w:rPr>
  </w:style>
  <w:style w:type="paragraph" w:styleId="Brdtextmedfrstaindrag">
    <w:name w:val="Body Text First Indent"/>
    <w:basedOn w:val="Brdtext"/>
    <w:link w:val="BrdtextmedfrstaindragChar"/>
    <w:locked/>
    <w:rsid w:val="00EA09B9"/>
    <w:pPr>
      <w:spacing w:after="0"/>
      <w:ind w:firstLine="360"/>
    </w:pPr>
  </w:style>
  <w:style w:type="character" w:customStyle="1" w:styleId="BrdtextmedfrstaindragChar">
    <w:name w:val="Brödtext med första indrag Char"/>
    <w:basedOn w:val="BrdtextChar"/>
    <w:link w:val="Brdtextmedfrstaindrag"/>
    <w:rsid w:val="00EA09B9"/>
    <w:rPr>
      <w:rFonts w:ascii="Times New Roman" w:eastAsia="Times New Roman" w:hAnsi="Times New Roman" w:cs="Times New Roman"/>
      <w:sz w:val="24"/>
      <w:szCs w:val="24"/>
      <w:lang w:eastAsia="sv-SE"/>
    </w:rPr>
  </w:style>
  <w:style w:type="paragraph" w:styleId="Brdtextmedindrag">
    <w:name w:val="Body Text Indent"/>
    <w:basedOn w:val="Normal"/>
    <w:link w:val="BrdtextmedindragChar"/>
    <w:locked/>
    <w:rsid w:val="00EA09B9"/>
    <w:pPr>
      <w:spacing w:after="120" w:line="240" w:lineRule="auto"/>
      <w:ind w:left="283"/>
    </w:pPr>
    <w:rPr>
      <w:rFonts w:ascii="Times New Roman" w:eastAsia="Times New Roman" w:hAnsi="Times New Roman" w:cs="Times New Roman"/>
      <w:szCs w:val="24"/>
      <w:lang w:val="en-US" w:eastAsia="sv-SE"/>
    </w:rPr>
  </w:style>
  <w:style w:type="character" w:customStyle="1" w:styleId="BrdtextmedindragChar">
    <w:name w:val="Brödtext med indrag Char"/>
    <w:basedOn w:val="Standardstycketeckensnitt"/>
    <w:link w:val="Brdtextmedindrag"/>
    <w:rsid w:val="00EA09B9"/>
    <w:rPr>
      <w:rFonts w:ascii="Times New Roman" w:eastAsia="Times New Roman" w:hAnsi="Times New Roman" w:cs="Times New Roman"/>
      <w:sz w:val="24"/>
      <w:szCs w:val="24"/>
      <w:lang w:eastAsia="sv-SE"/>
    </w:rPr>
  </w:style>
  <w:style w:type="paragraph" w:styleId="Brdtextmedfrstaindrag2">
    <w:name w:val="Body Text First Indent 2"/>
    <w:basedOn w:val="Brdtextmedindrag"/>
    <w:link w:val="Brdtextmedfrstaindrag2Char"/>
    <w:locked/>
    <w:rsid w:val="00EA09B9"/>
    <w:pPr>
      <w:spacing w:after="0"/>
      <w:ind w:left="360" w:firstLine="360"/>
    </w:pPr>
  </w:style>
  <w:style w:type="character" w:customStyle="1" w:styleId="Brdtextmedfrstaindrag2Char">
    <w:name w:val="Brödtext med första indrag 2 Char"/>
    <w:basedOn w:val="BrdtextmedindragChar"/>
    <w:link w:val="Brdtextmedfrstaindrag2"/>
    <w:rsid w:val="00EA09B9"/>
    <w:rPr>
      <w:rFonts w:ascii="Times New Roman" w:eastAsia="Times New Roman" w:hAnsi="Times New Roman" w:cs="Times New Roman"/>
      <w:sz w:val="24"/>
      <w:szCs w:val="24"/>
      <w:lang w:eastAsia="sv-SE"/>
    </w:rPr>
  </w:style>
  <w:style w:type="paragraph" w:styleId="Brdtextmedindrag2">
    <w:name w:val="Body Text Indent 2"/>
    <w:basedOn w:val="Normal"/>
    <w:link w:val="Brdtextmedindrag2Char"/>
    <w:locked/>
    <w:rsid w:val="00EA09B9"/>
    <w:pPr>
      <w:spacing w:after="120" w:line="480" w:lineRule="auto"/>
      <w:ind w:left="283"/>
    </w:pPr>
    <w:rPr>
      <w:rFonts w:ascii="Times New Roman" w:eastAsia="Times New Roman" w:hAnsi="Times New Roman" w:cs="Times New Roman"/>
      <w:szCs w:val="24"/>
      <w:lang w:val="en-US" w:eastAsia="sv-SE"/>
    </w:rPr>
  </w:style>
  <w:style w:type="character" w:customStyle="1" w:styleId="Brdtextmedindrag2Char">
    <w:name w:val="Brödtext med indrag 2 Char"/>
    <w:basedOn w:val="Standardstycketeckensnitt"/>
    <w:link w:val="Brdtextmedindrag2"/>
    <w:rsid w:val="00EA09B9"/>
    <w:rPr>
      <w:rFonts w:ascii="Times New Roman" w:eastAsia="Times New Roman" w:hAnsi="Times New Roman" w:cs="Times New Roman"/>
      <w:sz w:val="24"/>
      <w:szCs w:val="24"/>
      <w:lang w:eastAsia="sv-SE"/>
    </w:rPr>
  </w:style>
  <w:style w:type="paragraph" w:styleId="Brdtextmedindrag3">
    <w:name w:val="Body Text Indent 3"/>
    <w:basedOn w:val="Normal"/>
    <w:link w:val="Brdtextmedindrag3Char"/>
    <w:locked/>
    <w:rsid w:val="00EA09B9"/>
    <w:pPr>
      <w:spacing w:after="120" w:line="240" w:lineRule="auto"/>
      <w:ind w:left="283"/>
    </w:pPr>
    <w:rPr>
      <w:rFonts w:ascii="Times New Roman" w:eastAsia="Times New Roman" w:hAnsi="Times New Roman" w:cs="Times New Roman"/>
      <w:sz w:val="16"/>
      <w:szCs w:val="16"/>
      <w:lang w:val="en-US" w:eastAsia="sv-SE"/>
    </w:rPr>
  </w:style>
  <w:style w:type="character" w:customStyle="1" w:styleId="Brdtextmedindrag3Char">
    <w:name w:val="Brödtext med indrag 3 Char"/>
    <w:basedOn w:val="Standardstycketeckensnitt"/>
    <w:link w:val="Brdtextmedindrag3"/>
    <w:rsid w:val="00EA09B9"/>
    <w:rPr>
      <w:rFonts w:ascii="Times New Roman" w:eastAsia="Times New Roman" w:hAnsi="Times New Roman" w:cs="Times New Roman"/>
      <w:sz w:val="16"/>
      <w:szCs w:val="16"/>
      <w:lang w:eastAsia="sv-SE"/>
    </w:rPr>
  </w:style>
  <w:style w:type="paragraph" w:styleId="Avslutandetext">
    <w:name w:val="Closing"/>
    <w:basedOn w:val="Normal"/>
    <w:link w:val="AvslutandetextChar"/>
    <w:locked/>
    <w:rsid w:val="00EA09B9"/>
    <w:pPr>
      <w:spacing w:after="0" w:line="240" w:lineRule="auto"/>
      <w:ind w:left="4252"/>
    </w:pPr>
    <w:rPr>
      <w:rFonts w:ascii="Times New Roman" w:eastAsia="Times New Roman" w:hAnsi="Times New Roman" w:cs="Times New Roman"/>
      <w:szCs w:val="24"/>
      <w:lang w:val="en-US" w:eastAsia="sv-SE"/>
    </w:rPr>
  </w:style>
  <w:style w:type="character" w:customStyle="1" w:styleId="AvslutandetextChar">
    <w:name w:val="Avslutande text Char"/>
    <w:basedOn w:val="Standardstycketeckensnitt"/>
    <w:link w:val="Avslutandetext"/>
    <w:rsid w:val="00EA09B9"/>
    <w:rPr>
      <w:rFonts w:ascii="Times New Roman" w:eastAsia="Times New Roman" w:hAnsi="Times New Roman" w:cs="Times New Roman"/>
      <w:sz w:val="24"/>
      <w:szCs w:val="24"/>
      <w:lang w:eastAsia="sv-SE"/>
    </w:rPr>
  </w:style>
  <w:style w:type="paragraph" w:styleId="E-postsignatur">
    <w:name w:val="E-mail Signature"/>
    <w:basedOn w:val="Normal"/>
    <w:link w:val="E-postsignaturChar"/>
    <w:locked/>
    <w:rsid w:val="00EA09B9"/>
    <w:pPr>
      <w:spacing w:after="0" w:line="240" w:lineRule="auto"/>
    </w:pPr>
    <w:rPr>
      <w:rFonts w:ascii="Times New Roman" w:eastAsia="Times New Roman" w:hAnsi="Times New Roman" w:cs="Times New Roman"/>
      <w:szCs w:val="24"/>
      <w:lang w:val="en-US" w:eastAsia="sv-SE"/>
    </w:rPr>
  </w:style>
  <w:style w:type="character" w:customStyle="1" w:styleId="E-postsignaturChar">
    <w:name w:val="E-postsignatur Char"/>
    <w:basedOn w:val="Standardstycketeckensnitt"/>
    <w:link w:val="E-postsignatur"/>
    <w:rsid w:val="00EA09B9"/>
    <w:rPr>
      <w:rFonts w:ascii="Times New Roman" w:eastAsia="Times New Roman" w:hAnsi="Times New Roman" w:cs="Times New Roman"/>
      <w:sz w:val="24"/>
      <w:szCs w:val="24"/>
      <w:lang w:eastAsia="sv-SE"/>
    </w:rPr>
  </w:style>
  <w:style w:type="paragraph" w:styleId="Adress-brev">
    <w:name w:val="envelope address"/>
    <w:basedOn w:val="Normal"/>
    <w:locked/>
    <w:rsid w:val="00EA09B9"/>
    <w:pPr>
      <w:framePr w:w="7938" w:h="1984" w:hRule="exact" w:hSpace="141" w:wrap="auto" w:hAnchor="page" w:xAlign="center" w:yAlign="bottom"/>
      <w:spacing w:after="0" w:line="240" w:lineRule="auto"/>
      <w:ind w:left="2880"/>
    </w:pPr>
    <w:rPr>
      <w:rFonts w:asciiTheme="majorHAnsi" w:eastAsiaTheme="majorEastAsia" w:hAnsiTheme="majorHAnsi" w:cstheme="majorBidi"/>
      <w:szCs w:val="24"/>
      <w:lang w:val="en-US" w:eastAsia="sv-SE"/>
    </w:rPr>
  </w:style>
  <w:style w:type="paragraph" w:styleId="Avsndaradress-brev">
    <w:name w:val="envelope return"/>
    <w:basedOn w:val="Normal"/>
    <w:locked/>
    <w:rsid w:val="00EA09B9"/>
    <w:pPr>
      <w:spacing w:after="0" w:line="240" w:lineRule="auto"/>
    </w:pPr>
    <w:rPr>
      <w:rFonts w:asciiTheme="majorHAnsi" w:eastAsiaTheme="majorEastAsia" w:hAnsiTheme="majorHAnsi" w:cstheme="majorBidi"/>
      <w:sz w:val="20"/>
      <w:szCs w:val="20"/>
      <w:lang w:val="en-US" w:eastAsia="sv-SE"/>
    </w:rPr>
  </w:style>
  <w:style w:type="paragraph" w:styleId="HTML-adress">
    <w:name w:val="HTML Address"/>
    <w:basedOn w:val="Normal"/>
    <w:link w:val="HTML-adressChar"/>
    <w:locked/>
    <w:rsid w:val="00EA09B9"/>
    <w:pPr>
      <w:spacing w:after="0" w:line="240" w:lineRule="auto"/>
    </w:pPr>
    <w:rPr>
      <w:rFonts w:ascii="Times New Roman" w:eastAsia="Times New Roman" w:hAnsi="Times New Roman" w:cs="Times New Roman"/>
      <w:i/>
      <w:iCs/>
      <w:szCs w:val="24"/>
      <w:lang w:val="en-US" w:eastAsia="sv-SE"/>
    </w:rPr>
  </w:style>
  <w:style w:type="character" w:customStyle="1" w:styleId="HTML-adressChar">
    <w:name w:val="HTML - adress Char"/>
    <w:basedOn w:val="Standardstycketeckensnitt"/>
    <w:link w:val="HTML-adress"/>
    <w:rsid w:val="00EA09B9"/>
    <w:rPr>
      <w:rFonts w:ascii="Times New Roman" w:eastAsia="Times New Roman" w:hAnsi="Times New Roman" w:cs="Times New Roman"/>
      <w:i/>
      <w:iCs/>
      <w:sz w:val="24"/>
      <w:szCs w:val="24"/>
      <w:lang w:eastAsia="sv-SE"/>
    </w:rPr>
  </w:style>
  <w:style w:type="paragraph" w:styleId="HTML-frformaterad">
    <w:name w:val="HTML Preformatted"/>
    <w:basedOn w:val="Normal"/>
    <w:link w:val="HTML-frformateradChar"/>
    <w:locked/>
    <w:rsid w:val="00EA09B9"/>
    <w:pPr>
      <w:spacing w:after="0" w:line="240" w:lineRule="auto"/>
    </w:pPr>
    <w:rPr>
      <w:rFonts w:ascii="Consolas" w:eastAsia="Times New Roman" w:hAnsi="Consolas" w:cs="Times New Roman"/>
      <w:sz w:val="20"/>
      <w:szCs w:val="20"/>
      <w:lang w:val="en-US" w:eastAsia="sv-SE"/>
    </w:rPr>
  </w:style>
  <w:style w:type="character" w:customStyle="1" w:styleId="HTML-frformateradChar">
    <w:name w:val="HTML - förformaterad Char"/>
    <w:basedOn w:val="Standardstycketeckensnitt"/>
    <w:link w:val="HTML-frformaterad"/>
    <w:rsid w:val="00EA09B9"/>
    <w:rPr>
      <w:rFonts w:ascii="Consolas" w:eastAsia="Times New Roman" w:hAnsi="Consolas" w:cs="Times New Roman"/>
      <w:sz w:val="20"/>
      <w:szCs w:val="20"/>
      <w:lang w:eastAsia="sv-SE"/>
    </w:rPr>
  </w:style>
  <w:style w:type="paragraph" w:styleId="Starktcitat">
    <w:name w:val="Intense Quote"/>
    <w:basedOn w:val="Normal"/>
    <w:next w:val="Normal"/>
    <w:link w:val="StarktcitatChar"/>
    <w:uiPriority w:val="30"/>
    <w:qFormat/>
    <w:locked/>
    <w:rsid w:val="00EA09B9"/>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Cs w:val="24"/>
      <w:lang w:val="en-US" w:eastAsia="sv-SE"/>
    </w:rPr>
  </w:style>
  <w:style w:type="character" w:customStyle="1" w:styleId="StarktcitatChar">
    <w:name w:val="Starkt citat Char"/>
    <w:basedOn w:val="Standardstycketeckensnitt"/>
    <w:link w:val="Starktcitat"/>
    <w:uiPriority w:val="30"/>
    <w:rsid w:val="00EA09B9"/>
    <w:rPr>
      <w:rFonts w:ascii="Times New Roman" w:eastAsia="Times New Roman" w:hAnsi="Times New Roman" w:cs="Times New Roman"/>
      <w:b/>
      <w:bCs/>
      <w:i/>
      <w:iCs/>
      <w:color w:val="4F81BD" w:themeColor="accent1"/>
      <w:sz w:val="24"/>
      <w:szCs w:val="24"/>
      <w:lang w:eastAsia="sv-SE"/>
    </w:rPr>
  </w:style>
  <w:style w:type="paragraph" w:styleId="Lista4">
    <w:name w:val="List 4"/>
    <w:basedOn w:val="Normal"/>
    <w:locked/>
    <w:rsid w:val="00EA09B9"/>
    <w:pPr>
      <w:spacing w:after="0" w:line="240" w:lineRule="auto"/>
      <w:ind w:left="1132" w:hanging="283"/>
      <w:contextualSpacing/>
    </w:pPr>
    <w:rPr>
      <w:rFonts w:ascii="Times New Roman" w:eastAsia="Times New Roman" w:hAnsi="Times New Roman" w:cs="Times New Roman"/>
      <w:szCs w:val="24"/>
      <w:lang w:val="en-US" w:eastAsia="sv-SE"/>
    </w:rPr>
  </w:style>
  <w:style w:type="paragraph" w:styleId="Lista5">
    <w:name w:val="List 5"/>
    <w:basedOn w:val="Normal"/>
    <w:locked/>
    <w:rsid w:val="00EA09B9"/>
    <w:pPr>
      <w:spacing w:after="0" w:line="240" w:lineRule="auto"/>
      <w:ind w:left="1415" w:hanging="283"/>
      <w:contextualSpacing/>
    </w:pPr>
    <w:rPr>
      <w:rFonts w:ascii="Times New Roman" w:eastAsia="Times New Roman" w:hAnsi="Times New Roman" w:cs="Times New Roman"/>
      <w:szCs w:val="24"/>
      <w:lang w:val="en-US" w:eastAsia="sv-SE"/>
    </w:rPr>
  </w:style>
  <w:style w:type="paragraph" w:styleId="Punktlista2">
    <w:name w:val="List Bullet 2"/>
    <w:basedOn w:val="Normal"/>
    <w:locked/>
    <w:rsid w:val="00EA09B9"/>
    <w:pPr>
      <w:numPr>
        <w:numId w:val="15"/>
      </w:numPr>
      <w:spacing w:after="0" w:line="240" w:lineRule="auto"/>
      <w:contextualSpacing/>
    </w:pPr>
    <w:rPr>
      <w:rFonts w:ascii="Times New Roman" w:eastAsia="Times New Roman" w:hAnsi="Times New Roman" w:cs="Times New Roman"/>
      <w:szCs w:val="24"/>
      <w:lang w:val="en-US" w:eastAsia="sv-SE"/>
    </w:rPr>
  </w:style>
  <w:style w:type="paragraph" w:styleId="Punktlista3">
    <w:name w:val="List Bullet 3"/>
    <w:basedOn w:val="Normal"/>
    <w:locked/>
    <w:rsid w:val="00EA09B9"/>
    <w:pPr>
      <w:numPr>
        <w:numId w:val="16"/>
      </w:numPr>
      <w:spacing w:after="0" w:line="240" w:lineRule="auto"/>
      <w:contextualSpacing/>
    </w:pPr>
    <w:rPr>
      <w:rFonts w:ascii="Times New Roman" w:eastAsia="Times New Roman" w:hAnsi="Times New Roman" w:cs="Times New Roman"/>
      <w:szCs w:val="24"/>
      <w:lang w:val="en-US" w:eastAsia="sv-SE"/>
    </w:rPr>
  </w:style>
  <w:style w:type="paragraph" w:styleId="Punktlista4">
    <w:name w:val="List Bullet 4"/>
    <w:basedOn w:val="Normal"/>
    <w:locked/>
    <w:rsid w:val="00EA09B9"/>
    <w:pPr>
      <w:numPr>
        <w:numId w:val="17"/>
      </w:numPr>
      <w:spacing w:after="0" w:line="240" w:lineRule="auto"/>
      <w:contextualSpacing/>
    </w:pPr>
    <w:rPr>
      <w:rFonts w:ascii="Times New Roman" w:eastAsia="Times New Roman" w:hAnsi="Times New Roman" w:cs="Times New Roman"/>
      <w:szCs w:val="24"/>
      <w:lang w:val="en-US" w:eastAsia="sv-SE"/>
    </w:rPr>
  </w:style>
  <w:style w:type="paragraph" w:styleId="Punktlista5">
    <w:name w:val="List Bullet 5"/>
    <w:basedOn w:val="Normal"/>
    <w:locked/>
    <w:rsid w:val="00EA09B9"/>
    <w:pPr>
      <w:numPr>
        <w:numId w:val="18"/>
      </w:numPr>
      <w:spacing w:after="0" w:line="240" w:lineRule="auto"/>
      <w:contextualSpacing/>
    </w:pPr>
    <w:rPr>
      <w:rFonts w:ascii="Times New Roman" w:eastAsia="Times New Roman" w:hAnsi="Times New Roman" w:cs="Times New Roman"/>
      <w:szCs w:val="24"/>
      <w:lang w:val="en-US" w:eastAsia="sv-SE"/>
    </w:rPr>
  </w:style>
  <w:style w:type="paragraph" w:styleId="Listafortstt">
    <w:name w:val="List Continue"/>
    <w:basedOn w:val="Normal"/>
    <w:locked/>
    <w:rsid w:val="00EA09B9"/>
    <w:pPr>
      <w:spacing w:after="120" w:line="240" w:lineRule="auto"/>
      <w:ind w:left="283"/>
      <w:contextualSpacing/>
    </w:pPr>
    <w:rPr>
      <w:rFonts w:ascii="Times New Roman" w:eastAsia="Times New Roman" w:hAnsi="Times New Roman" w:cs="Times New Roman"/>
      <w:szCs w:val="24"/>
      <w:lang w:val="en-US" w:eastAsia="sv-SE"/>
    </w:rPr>
  </w:style>
  <w:style w:type="paragraph" w:styleId="Listafortstt2">
    <w:name w:val="List Continue 2"/>
    <w:basedOn w:val="Normal"/>
    <w:locked/>
    <w:rsid w:val="00EA09B9"/>
    <w:pPr>
      <w:spacing w:after="120" w:line="240" w:lineRule="auto"/>
      <w:ind w:left="566"/>
      <w:contextualSpacing/>
    </w:pPr>
    <w:rPr>
      <w:rFonts w:ascii="Times New Roman" w:eastAsia="Times New Roman" w:hAnsi="Times New Roman" w:cs="Times New Roman"/>
      <w:szCs w:val="24"/>
      <w:lang w:val="en-US" w:eastAsia="sv-SE"/>
    </w:rPr>
  </w:style>
  <w:style w:type="paragraph" w:styleId="Listafortstt3">
    <w:name w:val="List Continue 3"/>
    <w:basedOn w:val="Normal"/>
    <w:locked/>
    <w:rsid w:val="00EA09B9"/>
    <w:pPr>
      <w:spacing w:after="120" w:line="240" w:lineRule="auto"/>
      <w:ind w:left="849"/>
      <w:contextualSpacing/>
    </w:pPr>
    <w:rPr>
      <w:rFonts w:ascii="Times New Roman" w:eastAsia="Times New Roman" w:hAnsi="Times New Roman" w:cs="Times New Roman"/>
      <w:szCs w:val="24"/>
      <w:lang w:val="en-US" w:eastAsia="sv-SE"/>
    </w:rPr>
  </w:style>
  <w:style w:type="paragraph" w:styleId="Listafortstt4">
    <w:name w:val="List Continue 4"/>
    <w:basedOn w:val="Normal"/>
    <w:locked/>
    <w:rsid w:val="00EA09B9"/>
    <w:pPr>
      <w:spacing w:after="120" w:line="240" w:lineRule="auto"/>
      <w:ind w:left="1132"/>
      <w:contextualSpacing/>
    </w:pPr>
    <w:rPr>
      <w:rFonts w:ascii="Times New Roman" w:eastAsia="Times New Roman" w:hAnsi="Times New Roman" w:cs="Times New Roman"/>
      <w:szCs w:val="24"/>
      <w:lang w:val="en-US" w:eastAsia="sv-SE"/>
    </w:rPr>
  </w:style>
  <w:style w:type="paragraph" w:styleId="Listafortstt5">
    <w:name w:val="List Continue 5"/>
    <w:basedOn w:val="Normal"/>
    <w:locked/>
    <w:rsid w:val="00EA09B9"/>
    <w:pPr>
      <w:spacing w:after="120" w:line="240" w:lineRule="auto"/>
      <w:ind w:left="1415"/>
      <w:contextualSpacing/>
    </w:pPr>
    <w:rPr>
      <w:rFonts w:ascii="Times New Roman" w:eastAsia="Times New Roman" w:hAnsi="Times New Roman" w:cs="Times New Roman"/>
      <w:szCs w:val="24"/>
      <w:lang w:val="en-US" w:eastAsia="sv-SE"/>
    </w:rPr>
  </w:style>
  <w:style w:type="paragraph" w:styleId="Numreradlista2">
    <w:name w:val="List Number 2"/>
    <w:basedOn w:val="Normal"/>
    <w:locked/>
    <w:rsid w:val="00EA09B9"/>
    <w:pPr>
      <w:numPr>
        <w:numId w:val="19"/>
      </w:numPr>
      <w:spacing w:after="0" w:line="240" w:lineRule="auto"/>
      <w:contextualSpacing/>
    </w:pPr>
    <w:rPr>
      <w:rFonts w:ascii="Times New Roman" w:eastAsia="Times New Roman" w:hAnsi="Times New Roman" w:cs="Times New Roman"/>
      <w:szCs w:val="24"/>
      <w:lang w:val="en-US" w:eastAsia="sv-SE"/>
    </w:rPr>
  </w:style>
  <w:style w:type="paragraph" w:styleId="Numreradlista3">
    <w:name w:val="List Number 3"/>
    <w:basedOn w:val="Normal"/>
    <w:locked/>
    <w:rsid w:val="00EA09B9"/>
    <w:pPr>
      <w:numPr>
        <w:numId w:val="20"/>
      </w:numPr>
      <w:spacing w:after="0" w:line="240" w:lineRule="auto"/>
      <w:contextualSpacing/>
    </w:pPr>
    <w:rPr>
      <w:rFonts w:ascii="Times New Roman" w:eastAsia="Times New Roman" w:hAnsi="Times New Roman" w:cs="Times New Roman"/>
      <w:szCs w:val="24"/>
      <w:lang w:val="en-US" w:eastAsia="sv-SE"/>
    </w:rPr>
  </w:style>
  <w:style w:type="paragraph" w:styleId="Numreradlista4">
    <w:name w:val="List Number 4"/>
    <w:basedOn w:val="Normal"/>
    <w:locked/>
    <w:rsid w:val="00EA09B9"/>
    <w:pPr>
      <w:numPr>
        <w:numId w:val="21"/>
      </w:numPr>
      <w:spacing w:after="0" w:line="240" w:lineRule="auto"/>
      <w:contextualSpacing/>
    </w:pPr>
    <w:rPr>
      <w:rFonts w:ascii="Times New Roman" w:eastAsia="Times New Roman" w:hAnsi="Times New Roman" w:cs="Times New Roman"/>
      <w:szCs w:val="24"/>
      <w:lang w:val="en-US" w:eastAsia="sv-SE"/>
    </w:rPr>
  </w:style>
  <w:style w:type="paragraph" w:styleId="Numreradlista5">
    <w:name w:val="List Number 5"/>
    <w:basedOn w:val="Normal"/>
    <w:locked/>
    <w:rsid w:val="00EA09B9"/>
    <w:pPr>
      <w:numPr>
        <w:numId w:val="22"/>
      </w:numPr>
      <w:spacing w:after="0" w:line="240" w:lineRule="auto"/>
      <w:contextualSpacing/>
    </w:pPr>
    <w:rPr>
      <w:rFonts w:ascii="Times New Roman" w:eastAsia="Times New Roman" w:hAnsi="Times New Roman" w:cs="Times New Roman"/>
      <w:szCs w:val="24"/>
      <w:lang w:val="en-US" w:eastAsia="sv-SE"/>
    </w:rPr>
  </w:style>
  <w:style w:type="paragraph" w:styleId="Makrotext">
    <w:name w:val="macro"/>
    <w:link w:val="MakrotextChar"/>
    <w:locked/>
    <w:rsid w:val="00EA09B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sv-SE"/>
    </w:rPr>
  </w:style>
  <w:style w:type="character" w:customStyle="1" w:styleId="MakrotextChar">
    <w:name w:val="Makrotext Char"/>
    <w:basedOn w:val="Standardstycketeckensnitt"/>
    <w:link w:val="Makrotext"/>
    <w:rsid w:val="00EA09B9"/>
    <w:rPr>
      <w:rFonts w:ascii="Consolas" w:eastAsia="Times New Roman" w:hAnsi="Consolas" w:cs="Times New Roman"/>
      <w:sz w:val="20"/>
      <w:szCs w:val="20"/>
      <w:lang w:eastAsia="sv-SE"/>
    </w:rPr>
  </w:style>
  <w:style w:type="paragraph" w:styleId="Meddelanderubrik">
    <w:name w:val="Message Header"/>
    <w:basedOn w:val="Normal"/>
    <w:link w:val="MeddelanderubrikChar"/>
    <w:locked/>
    <w:rsid w:val="00EA09B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lang w:val="en-US" w:eastAsia="sv-SE"/>
    </w:rPr>
  </w:style>
  <w:style w:type="character" w:customStyle="1" w:styleId="MeddelanderubrikChar">
    <w:name w:val="Meddelanderubrik Char"/>
    <w:basedOn w:val="Standardstycketeckensnitt"/>
    <w:link w:val="Meddelanderubrik"/>
    <w:rsid w:val="00EA09B9"/>
    <w:rPr>
      <w:rFonts w:asciiTheme="majorHAnsi" w:eastAsiaTheme="majorEastAsia" w:hAnsiTheme="majorHAnsi" w:cstheme="majorBidi"/>
      <w:sz w:val="24"/>
      <w:szCs w:val="24"/>
      <w:shd w:val="pct20" w:color="auto" w:fill="auto"/>
      <w:lang w:eastAsia="sv-SE"/>
    </w:rPr>
  </w:style>
  <w:style w:type="paragraph" w:styleId="Ingetavstnd">
    <w:name w:val="No Spacing"/>
    <w:uiPriority w:val="1"/>
    <w:qFormat/>
    <w:locked/>
    <w:rsid w:val="00EA09B9"/>
    <w:pPr>
      <w:spacing w:after="0"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locked/>
    <w:rsid w:val="00EA09B9"/>
    <w:pPr>
      <w:spacing w:after="0" w:line="240" w:lineRule="auto"/>
    </w:pPr>
    <w:rPr>
      <w:rFonts w:ascii="Times New Roman" w:eastAsia="Times New Roman" w:hAnsi="Times New Roman" w:cs="Times New Roman"/>
      <w:szCs w:val="24"/>
      <w:lang w:val="en-US" w:eastAsia="sv-SE"/>
    </w:rPr>
  </w:style>
  <w:style w:type="paragraph" w:styleId="Normaltindrag">
    <w:name w:val="Normal Indent"/>
    <w:basedOn w:val="Normal"/>
    <w:locked/>
    <w:rsid w:val="00EA09B9"/>
    <w:pPr>
      <w:spacing w:after="0" w:line="240" w:lineRule="auto"/>
      <w:ind w:left="1304"/>
    </w:pPr>
    <w:rPr>
      <w:rFonts w:ascii="Times New Roman" w:eastAsia="Times New Roman" w:hAnsi="Times New Roman" w:cs="Times New Roman"/>
      <w:szCs w:val="24"/>
      <w:lang w:val="en-US" w:eastAsia="sv-SE"/>
    </w:rPr>
  </w:style>
  <w:style w:type="paragraph" w:styleId="Anteckningsrubrik">
    <w:name w:val="Note Heading"/>
    <w:basedOn w:val="Normal"/>
    <w:next w:val="Normal"/>
    <w:link w:val="AnteckningsrubrikChar"/>
    <w:locked/>
    <w:rsid w:val="00EA09B9"/>
    <w:pPr>
      <w:spacing w:after="0" w:line="240" w:lineRule="auto"/>
    </w:pPr>
    <w:rPr>
      <w:rFonts w:ascii="Times New Roman" w:eastAsia="Times New Roman" w:hAnsi="Times New Roman" w:cs="Times New Roman"/>
      <w:szCs w:val="24"/>
      <w:lang w:val="en-US" w:eastAsia="sv-SE"/>
    </w:rPr>
  </w:style>
  <w:style w:type="character" w:customStyle="1" w:styleId="AnteckningsrubrikChar">
    <w:name w:val="Anteckningsrubrik Char"/>
    <w:basedOn w:val="Standardstycketeckensnitt"/>
    <w:link w:val="Anteckningsrubrik"/>
    <w:rsid w:val="00EA09B9"/>
    <w:rPr>
      <w:rFonts w:ascii="Times New Roman" w:eastAsia="Times New Roman" w:hAnsi="Times New Roman" w:cs="Times New Roman"/>
      <w:sz w:val="24"/>
      <w:szCs w:val="24"/>
      <w:lang w:eastAsia="sv-SE"/>
    </w:rPr>
  </w:style>
  <w:style w:type="paragraph" w:styleId="Oformateradtext">
    <w:name w:val="Plain Text"/>
    <w:basedOn w:val="Normal"/>
    <w:link w:val="OformateradtextChar"/>
    <w:locked/>
    <w:rsid w:val="00EA09B9"/>
    <w:pPr>
      <w:spacing w:after="0" w:line="240" w:lineRule="auto"/>
    </w:pPr>
    <w:rPr>
      <w:rFonts w:ascii="Consolas" w:eastAsia="Times New Roman" w:hAnsi="Consolas" w:cs="Times New Roman"/>
      <w:sz w:val="21"/>
      <w:szCs w:val="21"/>
      <w:lang w:val="en-US" w:eastAsia="sv-SE"/>
    </w:rPr>
  </w:style>
  <w:style w:type="character" w:customStyle="1" w:styleId="OformateradtextChar">
    <w:name w:val="Oformaterad text Char"/>
    <w:basedOn w:val="Standardstycketeckensnitt"/>
    <w:link w:val="Oformateradtext"/>
    <w:rsid w:val="00EA09B9"/>
    <w:rPr>
      <w:rFonts w:ascii="Consolas" w:eastAsia="Times New Roman" w:hAnsi="Consolas" w:cs="Times New Roman"/>
      <w:sz w:val="21"/>
      <w:szCs w:val="21"/>
      <w:lang w:eastAsia="sv-SE"/>
    </w:rPr>
  </w:style>
  <w:style w:type="paragraph" w:styleId="Citat">
    <w:name w:val="Quote"/>
    <w:basedOn w:val="Normal"/>
    <w:next w:val="Normal"/>
    <w:link w:val="CitatChar"/>
    <w:uiPriority w:val="29"/>
    <w:qFormat/>
    <w:locked/>
    <w:rsid w:val="00EA09B9"/>
    <w:pPr>
      <w:spacing w:after="0" w:line="240" w:lineRule="auto"/>
    </w:pPr>
    <w:rPr>
      <w:rFonts w:ascii="Times New Roman" w:eastAsia="Times New Roman" w:hAnsi="Times New Roman" w:cs="Times New Roman"/>
      <w:i/>
      <w:iCs/>
      <w:color w:val="000000" w:themeColor="text1"/>
      <w:szCs w:val="24"/>
      <w:lang w:val="en-US" w:eastAsia="sv-SE"/>
    </w:rPr>
  </w:style>
  <w:style w:type="character" w:customStyle="1" w:styleId="CitatChar">
    <w:name w:val="Citat Char"/>
    <w:basedOn w:val="Standardstycketeckensnitt"/>
    <w:link w:val="Citat"/>
    <w:uiPriority w:val="29"/>
    <w:rsid w:val="00EA09B9"/>
    <w:rPr>
      <w:rFonts w:ascii="Times New Roman" w:eastAsia="Times New Roman" w:hAnsi="Times New Roman" w:cs="Times New Roman"/>
      <w:i/>
      <w:iCs/>
      <w:color w:val="000000" w:themeColor="text1"/>
      <w:sz w:val="24"/>
      <w:szCs w:val="24"/>
      <w:lang w:eastAsia="sv-SE"/>
    </w:rPr>
  </w:style>
  <w:style w:type="paragraph" w:styleId="Inledning">
    <w:name w:val="Salutation"/>
    <w:basedOn w:val="Normal"/>
    <w:next w:val="Normal"/>
    <w:link w:val="InledningChar"/>
    <w:locked/>
    <w:rsid w:val="00EA09B9"/>
    <w:pPr>
      <w:spacing w:after="0" w:line="240" w:lineRule="auto"/>
    </w:pPr>
    <w:rPr>
      <w:rFonts w:ascii="Times New Roman" w:eastAsia="Times New Roman" w:hAnsi="Times New Roman" w:cs="Times New Roman"/>
      <w:szCs w:val="24"/>
      <w:lang w:val="en-US" w:eastAsia="sv-SE"/>
    </w:rPr>
  </w:style>
  <w:style w:type="character" w:customStyle="1" w:styleId="InledningChar">
    <w:name w:val="Inledning Char"/>
    <w:basedOn w:val="Standardstycketeckensnitt"/>
    <w:link w:val="Inledning"/>
    <w:rsid w:val="00EA09B9"/>
    <w:rPr>
      <w:rFonts w:ascii="Times New Roman" w:eastAsia="Times New Roman" w:hAnsi="Times New Roman" w:cs="Times New Roman"/>
      <w:sz w:val="24"/>
      <w:szCs w:val="24"/>
      <w:lang w:eastAsia="sv-SE"/>
    </w:rPr>
  </w:style>
  <w:style w:type="paragraph" w:styleId="Signatur">
    <w:name w:val="Signature"/>
    <w:basedOn w:val="Normal"/>
    <w:link w:val="SignaturChar"/>
    <w:locked/>
    <w:rsid w:val="00EA09B9"/>
    <w:pPr>
      <w:spacing w:after="0" w:line="240" w:lineRule="auto"/>
      <w:ind w:left="4252"/>
    </w:pPr>
    <w:rPr>
      <w:rFonts w:ascii="Times New Roman" w:eastAsia="Times New Roman" w:hAnsi="Times New Roman" w:cs="Times New Roman"/>
      <w:szCs w:val="24"/>
      <w:lang w:val="en-US" w:eastAsia="sv-SE"/>
    </w:rPr>
  </w:style>
  <w:style w:type="character" w:customStyle="1" w:styleId="SignaturChar">
    <w:name w:val="Signatur Char"/>
    <w:basedOn w:val="Standardstycketeckensnitt"/>
    <w:link w:val="Signatur"/>
    <w:rsid w:val="00EA09B9"/>
    <w:rPr>
      <w:rFonts w:ascii="Times New Roman" w:eastAsia="Times New Roman" w:hAnsi="Times New Roman" w:cs="Times New Roman"/>
      <w:sz w:val="24"/>
      <w:szCs w:val="24"/>
      <w:lang w:eastAsia="sv-SE"/>
    </w:rPr>
  </w:style>
  <w:style w:type="paragraph" w:styleId="Underrubrik">
    <w:name w:val="Subtitle"/>
    <w:basedOn w:val="Normal"/>
    <w:next w:val="Normal"/>
    <w:link w:val="UnderrubrikChar"/>
    <w:qFormat/>
    <w:locked/>
    <w:rsid w:val="00EA09B9"/>
    <w:pPr>
      <w:numPr>
        <w:ilvl w:val="1"/>
      </w:numPr>
      <w:spacing w:after="0" w:line="240" w:lineRule="auto"/>
    </w:pPr>
    <w:rPr>
      <w:rFonts w:asciiTheme="majorHAnsi" w:eastAsiaTheme="majorEastAsia" w:hAnsiTheme="majorHAnsi" w:cstheme="majorBidi"/>
      <w:i/>
      <w:iCs/>
      <w:color w:val="4F81BD" w:themeColor="accent1"/>
      <w:spacing w:val="15"/>
      <w:szCs w:val="24"/>
      <w:lang w:val="en-US" w:eastAsia="sv-SE"/>
    </w:rPr>
  </w:style>
  <w:style w:type="character" w:customStyle="1" w:styleId="UnderrubrikChar">
    <w:name w:val="Underrubrik Char"/>
    <w:basedOn w:val="Standardstycketeckensnitt"/>
    <w:link w:val="Underrubrik"/>
    <w:rsid w:val="00EA09B9"/>
    <w:rPr>
      <w:rFonts w:asciiTheme="majorHAnsi" w:eastAsiaTheme="majorEastAsia" w:hAnsiTheme="majorHAnsi" w:cstheme="majorBidi"/>
      <w:i/>
      <w:iCs/>
      <w:color w:val="4F81BD" w:themeColor="accent1"/>
      <w:spacing w:val="15"/>
      <w:sz w:val="24"/>
      <w:szCs w:val="24"/>
      <w:lang w:eastAsia="sv-SE"/>
    </w:rPr>
  </w:style>
  <w:style w:type="paragraph" w:styleId="Innehllsfrteckningsrubrik">
    <w:name w:val="TOC Heading"/>
    <w:basedOn w:val="Rubrik1"/>
    <w:next w:val="Normal"/>
    <w:uiPriority w:val="39"/>
    <w:unhideWhenUsed/>
    <w:qFormat/>
    <w:locked/>
    <w:rsid w:val="00EA09B9"/>
    <w:pPr>
      <w:keepLines/>
      <w:tabs>
        <w:tab w:val="clear" w:pos="992"/>
      </w:tabs>
      <w:spacing w:after="0"/>
      <w:outlineLvl w:val="9"/>
    </w:pPr>
    <w:rPr>
      <w:rFonts w:asciiTheme="majorHAnsi" w:hAnsiTheme="majorHAnsi"/>
      <w:caps w:val="0"/>
      <w:color w:val="365F91" w:themeColor="accent1" w:themeShade="BF"/>
      <w:lang w:val="en-US" w:eastAsia="sv-SE"/>
    </w:rPr>
  </w:style>
  <w:style w:type="character" w:customStyle="1" w:styleId="hps">
    <w:name w:val="hps"/>
    <w:basedOn w:val="Standardstycketeckensnitt"/>
    <w:rsid w:val="00EA09B9"/>
  </w:style>
  <w:style w:type="table" w:styleId="Ljustrutnt">
    <w:name w:val="Light Grid"/>
    <w:basedOn w:val="Normaltabell"/>
    <w:uiPriority w:val="62"/>
    <w:locked/>
    <w:rsid w:val="00EA09B9"/>
    <w:pPr>
      <w:spacing w:after="0" w:line="240" w:lineRule="auto"/>
    </w:pPr>
    <w:rPr>
      <w:rFonts w:ascii="Cambria" w:eastAsia="Cambria" w:hAnsi="Cambria" w:cs="Times New Roman"/>
      <w:sz w:val="24"/>
      <w:szCs w:val="24"/>
      <w:lang w:eastAsia="sv-S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FS-Freskrift-Lista-1">
    <w:name w:val="BFS-Föreskrift-Lista-1"/>
    <w:basedOn w:val="Normal"/>
    <w:next w:val="Normal"/>
    <w:rsid w:val="00EA09B9"/>
    <w:pPr>
      <w:tabs>
        <w:tab w:val="left" w:pos="465"/>
        <w:tab w:val="left" w:pos="578"/>
      </w:tabs>
      <w:spacing w:after="0" w:line="240" w:lineRule="auto"/>
      <w:ind w:firstLine="238"/>
    </w:pPr>
    <w:rPr>
      <w:rFonts w:ascii="Times New Roman" w:eastAsia="Times New Roman" w:hAnsi="Times New Roman" w:cs="Times New Roman"/>
      <w:szCs w:val="20"/>
      <w:lang w:val="sv-SE" w:eastAsia="sv-SE"/>
    </w:rPr>
  </w:style>
  <w:style w:type="paragraph" w:customStyle="1" w:styleId="BFS-Freskrift-ndring">
    <w:name w:val="BFS-Föreskrift-Ändring"/>
    <w:basedOn w:val="Normal"/>
    <w:rsid w:val="00EA09B9"/>
    <w:pPr>
      <w:tabs>
        <w:tab w:val="left" w:pos="284"/>
      </w:tabs>
      <w:spacing w:after="0" w:line="240" w:lineRule="auto"/>
    </w:pPr>
    <w:rPr>
      <w:rFonts w:ascii="Times New Roman" w:eastAsia="Times New Roman" w:hAnsi="Times New Roman" w:cs="Times New Roman"/>
      <w:szCs w:val="20"/>
      <w:lang w:val="sv-SE" w:eastAsia="sv-SE"/>
    </w:rPr>
  </w:style>
  <w:style w:type="paragraph" w:customStyle="1" w:styleId="BFS-AllmRd-ndring">
    <w:name w:val="BFS-AllmRåd-Ändring"/>
    <w:basedOn w:val="Normal"/>
    <w:rsid w:val="00EA09B9"/>
    <w:pPr>
      <w:spacing w:after="0" w:line="240" w:lineRule="auto"/>
      <w:ind w:left="1134" w:hanging="1134"/>
    </w:pPr>
    <w:rPr>
      <w:rFonts w:ascii="Times New Roman" w:eastAsia="Times New Roman" w:hAnsi="Times New Roman" w:cs="Times New Roman"/>
      <w:color w:val="000000"/>
      <w:sz w:val="20"/>
      <w:szCs w:val="20"/>
      <w:lang w:val="sv-SE" w:eastAsia="sv-SE"/>
    </w:rPr>
  </w:style>
  <w:style w:type="paragraph" w:customStyle="1" w:styleId="BFS-AllmRd-Indrag-ndring">
    <w:name w:val="BFS-AllmRåd-Indrag-Ändring"/>
    <w:basedOn w:val="Normal"/>
    <w:rsid w:val="00EA09B9"/>
    <w:pPr>
      <w:tabs>
        <w:tab w:val="left" w:pos="1389"/>
      </w:tabs>
      <w:spacing w:after="0" w:line="240" w:lineRule="auto"/>
      <w:ind w:left="1134" w:hanging="1134"/>
    </w:pPr>
    <w:rPr>
      <w:rFonts w:ascii="Times New Roman" w:eastAsia="Times New Roman" w:hAnsi="Times New Roman" w:cs="Times New Roman"/>
      <w:color w:val="000000"/>
      <w:sz w:val="20"/>
      <w:szCs w:val="20"/>
      <w:lang w:val="sv-SE" w:eastAsia="sv-SE"/>
    </w:rPr>
  </w:style>
  <w:style w:type="paragraph" w:customStyle="1" w:styleId="BFS-AllmRd-Lista-1-ndring">
    <w:name w:val="BFS-AllmRåd-Lista-1-Ändring"/>
    <w:basedOn w:val="Normal"/>
    <w:rsid w:val="00EA09B9"/>
    <w:pPr>
      <w:tabs>
        <w:tab w:val="left" w:pos="1372"/>
        <w:tab w:val="left" w:pos="1599"/>
        <w:tab w:val="left" w:pos="1712"/>
      </w:tabs>
      <w:spacing w:after="0" w:line="240" w:lineRule="auto"/>
      <w:ind w:left="1134" w:hanging="1134"/>
    </w:pPr>
    <w:rPr>
      <w:rFonts w:ascii="Times New Roman" w:eastAsia="Times New Roman" w:hAnsi="Times New Roman" w:cs="Times New Roman"/>
      <w:color w:val="000000"/>
      <w:sz w:val="20"/>
      <w:szCs w:val="20"/>
      <w:lang w:val="sv-SE" w:eastAsia="sv-SE"/>
    </w:rPr>
  </w:style>
  <w:style w:type="paragraph" w:customStyle="1" w:styleId="BFS-AllmRd-Rubrik-ndring">
    <w:name w:val="BFS-AllmRåd-Rubrik-Ändring"/>
    <w:basedOn w:val="Normal"/>
    <w:next w:val="Normal"/>
    <w:rsid w:val="00EA09B9"/>
    <w:pPr>
      <w:shd w:val="clear" w:color="C0C0C0" w:fill="auto"/>
      <w:spacing w:before="120" w:after="0" w:line="240" w:lineRule="auto"/>
      <w:ind w:left="1134" w:hanging="1134"/>
    </w:pPr>
    <w:rPr>
      <w:rFonts w:ascii="Times New Roman" w:eastAsia="Times New Roman" w:hAnsi="Times New Roman" w:cs="Times New Roman"/>
      <w:i/>
      <w:color w:val="000000"/>
      <w:sz w:val="20"/>
      <w:szCs w:val="20"/>
      <w:lang w:val="sv-SE" w:eastAsia="sv-SE"/>
    </w:rPr>
  </w:style>
  <w:style w:type="paragraph" w:customStyle="1" w:styleId="BFS-Tabell-Huvud-AllmRd">
    <w:name w:val="BFS-Tabell-Huvud-AllmRåd"/>
    <w:basedOn w:val="Normal"/>
    <w:rsid w:val="00EA09B9"/>
    <w:pPr>
      <w:tabs>
        <w:tab w:val="left" w:pos="284"/>
      </w:tabs>
      <w:spacing w:after="0" w:line="240" w:lineRule="auto"/>
    </w:pPr>
    <w:rPr>
      <w:rFonts w:ascii="Arial" w:eastAsia="Times New Roman" w:hAnsi="Arial" w:cs="Times New Roman"/>
      <w:b/>
      <w:sz w:val="18"/>
      <w:szCs w:val="20"/>
      <w:lang w:val="sv-SE" w:eastAsia="sv-SE"/>
    </w:rPr>
  </w:style>
  <w:style w:type="paragraph" w:customStyle="1" w:styleId="BFS-Tabell-Text-AllmRd">
    <w:name w:val="BFS-Tabell-Text-AllmRåd"/>
    <w:basedOn w:val="Normal"/>
    <w:rsid w:val="00EA09B9"/>
    <w:pPr>
      <w:tabs>
        <w:tab w:val="left" w:pos="284"/>
      </w:tabs>
      <w:spacing w:after="0" w:line="240" w:lineRule="auto"/>
    </w:pPr>
    <w:rPr>
      <w:rFonts w:ascii="Arial" w:eastAsia="Times New Roman" w:hAnsi="Arial" w:cs="Times New Roman"/>
      <w:sz w:val="18"/>
      <w:szCs w:val="20"/>
      <w:lang w:val="sv-SE" w:eastAsia="sv-SE"/>
    </w:rPr>
  </w:style>
  <w:style w:type="paragraph" w:customStyle="1" w:styleId="BFS-Tabell-Not-AllmRd">
    <w:name w:val="BFS-Tabell-Not-AllmRåd"/>
    <w:basedOn w:val="Normal"/>
    <w:link w:val="BFS-Tabell-Not-AllmRdChar"/>
    <w:rsid w:val="00EA09B9"/>
    <w:pPr>
      <w:spacing w:before="60" w:after="0" w:line="240" w:lineRule="auto"/>
      <w:ind w:left="1389" w:hanging="255"/>
      <w:contextualSpacing/>
    </w:pPr>
    <w:rPr>
      <w:rFonts w:ascii="Arial" w:eastAsia="Times New Roman" w:hAnsi="Arial" w:cs="Times New Roman"/>
      <w:color w:val="000000"/>
      <w:sz w:val="17"/>
      <w:szCs w:val="20"/>
      <w:lang w:val="sv-SE" w:eastAsia="sv-SE"/>
    </w:rPr>
  </w:style>
  <w:style w:type="paragraph" w:customStyle="1" w:styleId="BFS-Tabell-Rubrik-AllmRd-ndring">
    <w:name w:val="BFS-Tabell-Rubrik-AllmRåd-Ändring"/>
    <w:basedOn w:val="Normal"/>
    <w:rsid w:val="00EA09B9"/>
    <w:pPr>
      <w:shd w:val="clear" w:color="C0C0C0" w:fill="auto"/>
      <w:tabs>
        <w:tab w:val="left" w:pos="1134"/>
      </w:tabs>
      <w:spacing w:before="180" w:after="120" w:line="240" w:lineRule="auto"/>
      <w:ind w:left="2552" w:hanging="2552"/>
    </w:pPr>
    <w:rPr>
      <w:rFonts w:ascii="Arial" w:eastAsia="Times New Roman" w:hAnsi="Arial" w:cs="Times New Roman"/>
      <w:b/>
      <w:i/>
      <w:color w:val="000000"/>
      <w:sz w:val="18"/>
      <w:szCs w:val="20"/>
      <w:lang w:val="sv-SE" w:eastAsia="sv-SE"/>
    </w:rPr>
  </w:style>
  <w:style w:type="paragraph" w:customStyle="1" w:styleId="BFS-Tabell-Kantstreck">
    <w:name w:val="BFS-Tabell-Kantstreck"/>
    <w:basedOn w:val="Normal"/>
    <w:rsid w:val="00EA09B9"/>
    <w:pPr>
      <w:tabs>
        <w:tab w:val="left" w:pos="284"/>
      </w:tabs>
      <w:spacing w:after="0" w:line="240" w:lineRule="auto"/>
    </w:pPr>
    <w:rPr>
      <w:rFonts w:ascii="Arial" w:eastAsia="Times New Roman" w:hAnsi="Arial" w:cs="Times New Roman"/>
      <w:sz w:val="16"/>
      <w:szCs w:val="20"/>
      <w:lang w:val="sv-SE" w:eastAsia="sv-SE"/>
    </w:rPr>
  </w:style>
  <w:style w:type="paragraph" w:customStyle="1" w:styleId="BFS-Bryt-Kantstreck-ndring">
    <w:name w:val="BFS-Bryt-Kantstreck-Ändring"/>
    <w:basedOn w:val="Normal"/>
    <w:next w:val="Normal"/>
    <w:rsid w:val="00EA09B9"/>
    <w:pPr>
      <w:tabs>
        <w:tab w:val="left" w:pos="284"/>
      </w:tabs>
      <w:spacing w:after="0" w:line="240" w:lineRule="auto"/>
    </w:pPr>
    <w:rPr>
      <w:rFonts w:ascii="Times New Roman" w:eastAsia="Times New Roman" w:hAnsi="Times New Roman" w:cs="Times New Roman"/>
      <w:sz w:val="2"/>
      <w:szCs w:val="20"/>
      <w:lang w:val="sv-SE" w:eastAsia="sv-SE"/>
    </w:rPr>
  </w:style>
  <w:style w:type="character" w:customStyle="1" w:styleId="BFS-Tabell-Not-AllmRdChar">
    <w:name w:val="BFS-Tabell-Not-AllmRåd Char"/>
    <w:link w:val="BFS-Tabell-Not-AllmRd"/>
    <w:locked/>
    <w:rsid w:val="00EA09B9"/>
    <w:rPr>
      <w:rFonts w:ascii="Arial" w:eastAsia="Times New Roman" w:hAnsi="Arial" w:cs="Times New Roman"/>
      <w:color w:val="000000"/>
      <w:sz w:val="17"/>
      <w:szCs w:val="20"/>
      <w:lang w:val="sv-SE" w:eastAsia="sv-SE"/>
    </w:rPr>
  </w:style>
  <w:style w:type="table" w:styleId="Mellanmrklista2-dekorfrg1">
    <w:name w:val="Medium List 2 Accent 1"/>
    <w:basedOn w:val="Normaltabell"/>
    <w:uiPriority w:val="66"/>
    <w:locked/>
    <w:rsid w:val="00EA09B9"/>
    <w:pPr>
      <w:spacing w:after="0" w:line="240" w:lineRule="auto"/>
    </w:pPr>
    <w:rPr>
      <w:rFonts w:asciiTheme="majorHAnsi" w:eastAsiaTheme="majorEastAsia" w:hAnsiTheme="majorHAnsi" w:cstheme="majorBidi"/>
      <w:color w:val="000000" w:themeColor="text1"/>
      <w:lang w:val="sv-SE" w:eastAsia="sv-S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Frgadlista-dekorfrg3">
    <w:name w:val="Colorful List Accent 3"/>
    <w:basedOn w:val="Normaltabell"/>
    <w:locked/>
    <w:rsid w:val="00EA09B9"/>
    <w:pPr>
      <w:spacing w:after="0" w:line="240" w:lineRule="auto"/>
    </w:pPr>
    <w:rPr>
      <w:rFonts w:ascii="Cambria" w:eastAsia="Cambria" w:hAnsi="Cambria" w:cs="Times New Roman"/>
      <w:color w:val="000000" w:themeColor="text1"/>
      <w:sz w:val="24"/>
      <w:szCs w:val="24"/>
      <w:lang w:eastAsia="sv-SE"/>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BrdtextSV">
    <w:name w:val="BrödtextSV"/>
    <w:basedOn w:val="Normal"/>
    <w:link w:val="BrdtextSVChar"/>
    <w:qFormat/>
    <w:rsid w:val="00EA09B9"/>
    <w:pPr>
      <w:suppressAutoHyphens/>
      <w:spacing w:after="120" w:line="240" w:lineRule="auto"/>
      <w:ind w:left="907"/>
    </w:pPr>
    <w:rPr>
      <w:rFonts w:ascii="Times New Roman" w:eastAsia="Times New Roman" w:hAnsi="Times New Roman" w:cs="Times New Roman"/>
      <w:sz w:val="22"/>
      <w:szCs w:val="24"/>
      <w:lang w:val="sv-SE"/>
    </w:rPr>
  </w:style>
  <w:style w:type="character" w:customStyle="1" w:styleId="BrdtextSVChar">
    <w:name w:val="BrödtextSV Char"/>
    <w:basedOn w:val="Standardstycketeckensnitt"/>
    <w:link w:val="BrdtextSV"/>
    <w:locked/>
    <w:rsid w:val="00EA09B9"/>
    <w:rPr>
      <w:rFonts w:ascii="Times New Roman" w:eastAsia="Times New Roman" w:hAnsi="Times New Roman" w:cs="Times New Roman"/>
      <w:szCs w:val="24"/>
      <w:lang w:val="sv-SE"/>
    </w:rPr>
  </w:style>
  <w:style w:type="character" w:customStyle="1" w:styleId="BrdtextTNR">
    <w:name w:val="BrödtextTNR"/>
    <w:basedOn w:val="Standardstycketeckensnitt"/>
    <w:uiPriority w:val="1"/>
    <w:qFormat/>
    <w:rsid w:val="00EA09B9"/>
    <w:rPr>
      <w:rFonts w:ascii="Times New Roman" w:hAnsi="Times New Roman" w:cs="Times New Roman" w:hint="default"/>
      <w:noProof w:val="0"/>
      <w:vanish w:val="0"/>
      <w:webHidden w:val="0"/>
      <w:color w:val="auto"/>
      <w:sz w:val="22"/>
      <w:szCs w:val="22"/>
      <w:lang w:val="sv-SE"/>
      <w:specVanish w:val="0"/>
    </w:rPr>
  </w:style>
  <w:style w:type="paragraph" w:customStyle="1" w:styleId="p1">
    <w:name w:val="p1"/>
    <w:basedOn w:val="Normal"/>
    <w:rsid w:val="00FC33D9"/>
    <w:pPr>
      <w:spacing w:after="0" w:line="240" w:lineRule="auto"/>
    </w:pPr>
    <w:rPr>
      <w:rFonts w:ascii="Helvetica" w:hAnsi="Helvetica"/>
      <w:sz w:val="17"/>
      <w:szCs w:val="17"/>
      <w:lang w:val="en-US"/>
    </w:rPr>
  </w:style>
  <w:style w:type="paragraph" w:styleId="Revision">
    <w:name w:val="Revision"/>
    <w:hidden/>
    <w:uiPriority w:val="99"/>
    <w:semiHidden/>
    <w:rsid w:val="00FC33D9"/>
    <w:pPr>
      <w:spacing w:after="0" w:line="240" w:lineRule="auto"/>
    </w:pPr>
    <w:rPr>
      <w:rFonts w:ascii="Calibri" w:hAnsi="Calibri"/>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confluence.esss.lu.se/display/ESH/Waste+handlin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styles" Target="styles.xml"/><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Yu Mincho">
    <w:altName w:val="游明朝"/>
    <w:charset w:val="80"/>
    <w:family w:val="auto"/>
    <w:pitch w:val="variable"/>
    <w:sig w:usb0="800002E7" w:usb1="2AC7FCFF" w:usb2="00000012" w:usb3="00000000" w:csb0="0002009F" w:csb1="00000000"/>
  </w:font>
  <w:font w:name="Yu Gothic Light">
    <w:altName w:val="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F4713"/>
    <w:rsid w:val="003C1370"/>
    <w:rsid w:val="00415D39"/>
    <w:rsid w:val="004F6255"/>
    <w:rsid w:val="00522F7E"/>
    <w:rsid w:val="005822F3"/>
    <w:rsid w:val="006B6A5F"/>
    <w:rsid w:val="008709C8"/>
    <w:rsid w:val="008C4085"/>
    <w:rsid w:val="009D182E"/>
    <w:rsid w:val="00A678BA"/>
    <w:rsid w:val="00A94FA1"/>
    <w:rsid w:val="00AD677D"/>
    <w:rsid w:val="00AE4161"/>
    <w:rsid w:val="00B35221"/>
    <w:rsid w:val="00BB4B08"/>
    <w:rsid w:val="00D8309E"/>
    <w:rsid w:val="00DE50E0"/>
    <w:rsid w:val="00E978EC"/>
    <w:rsid w:val="00F33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VSWSDocProcesses xmlns="http://schemas.microsoft.com/sharepoint/v3">
      <Value>Gemensamma Uppdragsprocessen</Value>
    </PVSWSDocProcesses>
    <PVSWSDocAssignNr xmlns="http://schemas.microsoft.com/sharepoint/v3">10183470</PVSWSDocAssignNr>
    <PVSWSDocName xmlns="http://schemas.microsoft.com/sharepoint/v3">BR01DT-TBSIGDPS--Fire Safety Strategy Report.docx</PVSWSDocName>
    <PVSWSDocItemVersion xmlns="http://schemas.microsoft.com/sharepoint/v3">0.2</PVSWSDocItemVersion>
    <PVSWSDocAssignmentResponsible xmlns="http://schemas.microsoft.com/sharepoint/v3">Yndemark, Björn</PVSWSDocAssignmentResponsible>
    <PVSWSFolder xmlns="http://schemas.microsoft.com/sharepoint/v3">/3_Dokument</PVSWSFolder>
    <PVSWSDocEstablishBy xmlns="http://schemas.microsoft.com/sharepoint/v3" xsi:nil="true"/>
    <PVSWSDocStatus xmlns="http://schemas.microsoft.com/sharepoint/v3" xsi:nil="true"/>
    <PVSWSArchive xmlns="http://schemas.microsoft.com/sharepoint/v3">false</PVSWSArchive>
    <PVSWSDocManager xmlns="http://schemas.microsoft.com/sharepoint/v3" xsi:nil="true"/>
    <PVSWSDocProjName xmlns="http://schemas.microsoft.com/sharepoint/v3" xsi:nil="true"/>
    <PVSWSDocChangeLabel xmlns="http://schemas.microsoft.com/sharepoint/v3" xsi:nil="true"/>
    <PVSWSDocType xmlns="http://schemas.microsoft.com/sharepoint/v3" xsi:nil="true"/>
    <PVSWSDocLocation xmlns="http://schemas.microsoft.com/sharepoint/v3" xsi:nil="true"/>
    <PVSWSDocRevDate xmlns="http://schemas.microsoft.com/sharepoint/v3" xsi:nil="true"/>
    <PVSWSDocAssign2 xmlns="http://schemas.microsoft.com/sharepoint/v3" xsi:nil="true"/>
    <PVSWSDocAssign3 xmlns="http://schemas.microsoft.com/sharepoint/v3" xsi:nil="true"/>
    <PVSWSDocApproveBy xmlns="http://schemas.microsoft.com/sharepoint/v3" xsi:nil="true"/>
    <PVSWSDocCompany xmlns="http://schemas.microsoft.com/sharepoint/v3">WSP Sverige AB</PVSWSDocCompany>
    <PVSWSDocSignature xmlns="http://schemas.microsoft.com/sharepoint/v3" xsi:nil="true"/>
    <PVSWSDocAssign1 xmlns="http://schemas.microsoft.com/sharepoint/v3" xsi:nil="true"/>
    <PVSWSDocDate xmlns="http://schemas.microsoft.com/sharepoint/v3">2017-10-03T09:35:48+00:00</PVSWSDocDate>
    <PVSWSDocAssignment xmlns="http://schemas.microsoft.com/sharepoint/v3">ESS Fire Expert ESS, PD</PVSWSDocAssignment>
    <PVSWSDocAssign4 xmlns="http://schemas.microsoft.com/sharepoint/v3" xsi:nil="true"/>
    <PVSWSDocRevBy xmlns="http://schemas.microsoft.com/sharepoint/v3" xsi:nil="true"/>
    <PVSWSDocPhase xmlns="http://schemas.microsoft.com/sharepoint/v3" xsi:nil="true"/>
  </documentManagement>
</p:properties>
</file>

<file path=customXml/item3.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4.xml><?xml version="1.0" encoding="utf-8"?>
<?mso-contentType ?>
<spe:Receivers xmlns:spe="http://schemas.microsoft.com/sharepoint/events">
  <Receiver>
    <Name>Precio.VS.ApplicationLogic.Workplace.EventReceivers.DocumentEventReceiver_ItemAdded_Synchronous</Name>
    <Synchronization>Synchronous</Synchronization>
    <Type>10001</Type>
    <SequenceNumber>10000</SequenceNumber>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Precio.VS.ApplicationLogic.Workplace.EventReceivers.DocumentEventReceiver_ItemUpdated_Synchronous</Name>
    <Synchronization>Synchronous</Synchronization>
    <Type>10002</Type>
    <SequenceNumber>10000</SequenceNumber>
    <Assembly>Precio.VS.ApplicationLogic, Version=1.0.0.0, Culture=neutral, PublicKeyToken=ebe4555da8d0fa9c</Assembly>
    <Class>Precio.VS.ApplicationLogic.Workplace.EventReceivers.DocumentEventReceiver</Class>
    <Data/>
    <Filter/>
  </Receiver>
  <Receiver>
    <Name>Precio.VS.ApplicationLogic.Workplace.EventReceivers.DocumentEventReceiver_ItemDeleted_Synchronous</Name>
    <Synchronization>Synchronous</Synchronization>
    <Type>10003</Type>
    <SequenceNumber>10000</SequenceNumber>
    <Assembly>Precio.VS.ApplicationLogic, Version=1.0.0.0, Culture=neutral, PublicKeyToken=ebe4555da8d0fa9c</Assembly>
    <Class>Precio.VS.ApplicationLogic.Workplace.EventReceivers.DocumentEventReceiver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Standarddokument" ma:contentTypeID="0x010100F3AFF667EC9D4557811DA86F1C6D7EFB00C1CAB18E7592974E80DF2E6CAC53F1F5" ma:contentTypeVersion="11" ma:contentTypeDescription="" ma:contentTypeScope="" ma:versionID="461b265e2bc2d043bc2deb84500ebbc4">
  <xsd:schema xmlns:xsd="http://www.w3.org/2001/XMLSchema" xmlns:xs="http://www.w3.org/2001/XMLSchema" xmlns:p="http://schemas.microsoft.com/office/2006/metadata/properties" xmlns:ns1="http://schemas.microsoft.com/sharepoint/v3" targetNamespace="http://schemas.microsoft.com/office/2006/metadata/properties" ma:root="true" ma:fieldsID="afd0f225d4e2685f617e16a19397fea9" ns1:_="">
    <xsd:import namespace="http://schemas.microsoft.com/sharepoint/v3"/>
    <xsd:element name="properties">
      <xsd:complexType>
        <xsd:sequence>
          <xsd:element name="documentManagement">
            <xsd:complexType>
              <xsd:all>
                <xsd:element ref="ns1:PVSWSFolder" minOccurs="0"/>
                <xsd:element ref="ns1:PVSWSDocName" minOccurs="0"/>
                <xsd:element ref="ns1:PVSWSDocAssign1" minOccurs="0"/>
                <xsd:element ref="ns1:PVSWSDocAssign2" minOccurs="0"/>
                <xsd:element ref="ns1:PVSWSDocAssign3" minOccurs="0"/>
                <xsd:element ref="ns1:PVSWSDocAssign4" minOccurs="0"/>
                <xsd:element ref="ns1:PVSWSDocDate" minOccurs="0"/>
                <xsd:element ref="ns1:PVSWSDocEstablishBy" minOccurs="0"/>
                <xsd:element ref="ns1:PVSWSDocType" minOccurs="0"/>
                <xsd:element ref="ns1:PVSWSDocPhase" minOccurs="0"/>
                <xsd:element ref="ns1:PVSWSDocStatus" minOccurs="0"/>
                <xsd:element ref="ns1:PVSWSDocRevBy" minOccurs="0"/>
                <xsd:element ref="ns1:PVSWSDocApproveBy" minOccurs="0"/>
                <xsd:element ref="ns1:PVSWSDocLocation" minOccurs="0"/>
                <xsd:element ref="ns1:PVSWSDocRevDate" minOccurs="0"/>
                <xsd:element ref="ns1:PVSWSDocChangeLabel" minOccurs="0"/>
                <xsd:element ref="ns1:PVSWSDocAssignment" minOccurs="0"/>
                <xsd:element ref="ns1:PVSWSDocAssignNr" minOccurs="0"/>
                <xsd:element ref="ns1:PVSWSDocAssignmentResponsible" minOccurs="0"/>
                <xsd:element ref="ns1:PVSWSDocCompany" minOccurs="0"/>
                <xsd:element ref="ns1:PVSWSDocItemVersion" minOccurs="0"/>
                <xsd:element ref="ns1:PVSWSArchive" minOccurs="0"/>
                <xsd:element ref="ns1:PVSWSDocManager" minOccurs="0"/>
                <xsd:element ref="ns1:PVSWSDocSignature" minOccurs="0"/>
                <xsd:element ref="ns1:PVSWSDocProjName" minOccurs="0"/>
                <xsd:element ref="ns1:PVSWSDocProc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VSWSFolder" ma:index="0" nillable="true" ma:displayName="Mapp" ma:description="" ma:internalName="PVSWSFolder" ma:readOnly="true">
      <xsd:simpleType>
        <xsd:restriction base="dms:Text"/>
      </xsd:simpleType>
    </xsd:element>
    <xsd:element name="PVSWSDocName" ma:index="4" nillable="true" ma:displayName="Dokumentnamn" ma:description="" ma:hidden="true" ma:internalName="PVSWSDocName" ma:readOnly="false">
      <xsd:simpleType>
        <xsd:restriction base="dms:Text"/>
      </xsd:simpleType>
    </xsd:element>
    <xsd:element name="PVSWSDocAssign1" ma:index="5" nillable="true" ma:displayName="Titel" ma:description="" ma:internalName="PVSWSDocAssign1" ma:readOnly="false">
      <xsd:simpleType>
        <xsd:restriction base="dms:Text"/>
      </xsd:simpleType>
    </xsd:element>
    <xsd:element name="PVSWSDocAssign2" ma:index="6" nillable="true" ma:displayName="Titel rad 2" ma:description="" ma:internalName="PVSWSDocAssign2" ma:readOnly="false">
      <xsd:simpleType>
        <xsd:restriction base="dms:Text"/>
      </xsd:simpleType>
    </xsd:element>
    <xsd:element name="PVSWSDocAssign3" ma:index="7" nillable="true" ma:displayName="Titel rad 3" ma:description="" ma:internalName="PVSWSDocAssign3" ma:readOnly="false">
      <xsd:simpleType>
        <xsd:restriction base="dms:Text"/>
      </xsd:simpleType>
    </xsd:element>
    <xsd:element name="PVSWSDocAssign4" ma:index="8" nillable="true" ma:displayName="Titel rad 4" ma:description="" ma:internalName="PVSWSDocAssign4" ma:readOnly="false">
      <xsd:simpleType>
        <xsd:restriction base="dms:Text"/>
      </xsd:simpleType>
    </xsd:element>
    <xsd:element name="PVSWSDocDate" ma:index="9" nillable="true" ma:displayName="Datum" ma:default="[today]" ma:description="" ma:format="DateOnly" ma:internalName="PVSWSDocDate">
      <xsd:simpleType>
        <xsd:restriction base="dms:DateTime"/>
      </xsd:simpleType>
    </xsd:element>
    <xsd:element name="PVSWSDocEstablishBy" ma:index="10" nillable="true" ma:displayName="Författare" ma:description="" ma:internalName="PVSWSDocEstablishBy" ma:readOnly="false">
      <xsd:simpleType>
        <xsd:restriction base="dms:Text"/>
      </xsd:simpleType>
    </xsd:element>
    <xsd:element name="PVSWSDocType" ma:index="11" nillable="true" ma:displayName="Dokumenttyp" ma:default="" ma:description="" ma:format="Dropdown" ma:internalName="PVSWSDocType">
      <xsd:simpleType>
        <xsd:restriction base="dms:Choice">
          <xsd:enumeration value="Rapport"/>
          <xsd:enumeration value="Administrativa föreskrifter"/>
          <xsd:enumeration value="Avtal och kontrakt"/>
          <xsd:enumeration value="Beräkningar"/>
          <xsd:enumeration value="Bilder"/>
          <xsd:enumeration value="Korrespondens"/>
          <xsd:enumeration value="Beskrivningar"/>
          <xsd:enumeration value="Ekonomi"/>
          <xsd:enumeration value="Handlingsförteckning"/>
          <xsd:enumeration value="Listor"/>
          <xsd:enumeration value="Mallar och instruktioner"/>
          <xsd:enumeration value="Mängdförteckning"/>
          <xsd:enumeration value="Organisation"/>
          <xsd:enumeration value="PM"/>
          <xsd:enumeration value="Mötesdokument"/>
          <xsd:enumeration value="Ritningsförteckning"/>
          <xsd:enumeration value="Styrande dokument"/>
          <xsd:enumeration value="Skiss"/>
          <xsd:enumeration value="Teknisk beskrivning"/>
          <xsd:enumeration value="Tidplaner"/>
          <xsd:enumeration value="Upphandling"/>
          <xsd:enumeration value="Utlåtanden och granskning"/>
        </xsd:restriction>
      </xsd:simpleType>
    </xsd:element>
    <xsd:element name="PVSWSDocPhase" ma:index="12" nillable="true" ma:displayName="Skede" ma:default="" ma:description="" ma:format="Dropdown" ma:internalName="PVSWSDocPhase">
      <xsd:simpleType>
        <xsd:restriction base="dms:Choice">
          <xsd:enumeration value="Förstudiehandling"/>
          <xsd:enumeration value="Preliminär handling"/>
          <xsd:enumeration value="Programhandling"/>
          <xsd:enumeration value="Informationshandling"/>
          <xsd:enumeration value="Systemhandling"/>
          <xsd:enumeration value="Förfrågningsunderlag"/>
          <xsd:enumeration value="Bygghandling"/>
          <xsd:enumeration value="Relationshandling"/>
          <xsd:enumeration value="Förvaltningshandling"/>
        </xsd:restriction>
      </xsd:simpleType>
    </xsd:element>
    <xsd:element name="PVSWSDocStatus" ma:index="13" nillable="true" ma:displayName="Granskningsstatus" ma:default="" ma:description="" ma:format="Dropdown" ma:internalName="PVSWSDocStatus">
      <xsd:simpleType>
        <xsd:restriction base="dms:Choice">
          <xsd:enumeration value="Under arbete"/>
          <xsd:enumeration value="För information"/>
          <xsd:enumeration value="Preliminär"/>
          <xsd:enumeration value="Förhandskopia"/>
          <xsd:enumeration value="För granskning"/>
          <xsd:enumeration value="För godkännande"/>
          <xsd:enumeration value="Godkänd"/>
          <xsd:enumeration value="Ej giltigt"/>
          <xsd:enumeration value="Ersatt"/>
        </xsd:restriction>
      </xsd:simpleType>
    </xsd:element>
    <xsd:element name="PVSWSDocRevBy" ma:index="14" nillable="true" ma:displayName="Granskad av" ma:description="" ma:internalName="PVSWSDocRevBy" ma:readOnly="false">
      <xsd:simpleType>
        <xsd:restriction base="dms:Text"/>
      </xsd:simpleType>
    </xsd:element>
    <xsd:element name="PVSWSDocApproveBy" ma:index="15" nillable="true" ma:displayName="Godkänd av" ma:description="" ma:internalName="PVSWSDocApproveBy" ma:readOnly="false">
      <xsd:simpleType>
        <xsd:restriction base="dms:Text"/>
      </xsd:simpleType>
    </xsd:element>
    <xsd:element name="PVSWSDocLocation" ma:index="16" nillable="true" ma:displayName="Ansvarig part" ma:description="" ma:internalName="PVSWSDocLocation" ma:readOnly="false">
      <xsd:simpleType>
        <xsd:restriction base="dms:Text"/>
      </xsd:simpleType>
    </xsd:element>
    <xsd:element name="PVSWSDocRevDate" ma:index="17" nillable="true" ma:displayName="Ändringsdatum" ma:description="" ma:format="DateOnly" ma:internalName="PVSWSDocRevDate">
      <xsd:simpleType>
        <xsd:restriction base="dms:DateTime"/>
      </xsd:simpleType>
    </xsd:element>
    <xsd:element name="PVSWSDocChangeLabel" ma:index="18" nillable="true" ma:displayName="Ändringsbeteckning" ma:description="Ändringsbeteckning bör vara 2 tecken (siffror eller bokstäver)" ma:internalName="PVSWSDocChangeLabel">
      <xsd:simpleType>
        <xsd:restriction base="dms:Text">
          <xsd:maxLength value="20"/>
        </xsd:restriction>
      </xsd:simpleType>
    </xsd:element>
    <xsd:element name="PVSWSDocAssignment" ma:index="19" nillable="true" ma:displayName="Uppdragsnamn" ma:default="ESS Fire Expert ESS, PD" ma:description="" ma:internalName="PVSWSDocAssignment" ma:readOnly="false">
      <xsd:simpleType>
        <xsd:restriction base="dms:Text"/>
      </xsd:simpleType>
    </xsd:element>
    <xsd:element name="PVSWSDocAssignNr" ma:index="20" nillable="true" ma:displayName="Uppdragsnummer" ma:default="10183470" ma:description="" ma:internalName="PVSWSDocAssignNr" ma:readOnly="false">
      <xsd:simpleType>
        <xsd:restriction base="dms:Text"/>
      </xsd:simpleType>
    </xsd:element>
    <xsd:element name="PVSWSDocAssignmentResponsible" ma:index="21" nillable="true" ma:displayName="Uppdragsansvarig" ma:internalName="PVSWSDocAssignmentResponsible">
      <xsd:simpleType>
        <xsd:restriction base="dms:Text"/>
      </xsd:simpleType>
    </xsd:element>
    <xsd:element name="PVSWSDocCompany" ma:index="22" nillable="true" ma:displayName="Företag" ma:default="WSP Sverige AB" ma:internalName="PVSWSDocCompany">
      <xsd:simpleType>
        <xsd:restriction base="dms:Text"/>
      </xsd:simpleType>
    </xsd:element>
    <xsd:element name="PVSWSDocItemVersion" ma:index="23" nillable="true" ma:displayName="Version" ma:internalName="PVSWSDocItemVersion">
      <xsd:simpleType>
        <xsd:restriction base="dms:Text"/>
      </xsd:simpleType>
    </xsd:element>
    <xsd:element name="PVSWSArchive" ma:index="24" nillable="true" ma:displayName="Arkivpliktig" ma:default="FALSE" ma:description="" ma:hidden="true" ma:internalName="PVSWSArchive" ma:readOnly="false">
      <xsd:simpleType>
        <xsd:restriction base="dms:Boolean"/>
      </xsd:simpleType>
    </xsd:element>
    <xsd:element name="PVSWSDocManager" ma:index="25" nillable="true" ma:displayName="Handläggare" ma:description="" ma:hidden="true" ma:internalName="PVSWSDocManager" ma:readOnly="false">
      <xsd:simpleType>
        <xsd:restriction base="dms:Text"/>
      </xsd:simpleType>
    </xsd:element>
    <xsd:element name="PVSWSDocSignature" ma:index="26" nillable="true" ma:displayName="Signatur" ma:description="" ma:hidden="true" ma:internalName="PVSWSDocSignature" ma:readOnly="false">
      <xsd:simpleType>
        <xsd:restriction base="dms:Text"/>
      </xsd:simpleType>
    </xsd:element>
    <xsd:element name="PVSWSDocProjName" ma:index="32" nillable="true" ma:displayName="Projektnamn" ma:description="" ma:internalName="PVSWSDocProjName" ma:readOnly="false">
      <xsd:simpleType>
        <xsd:restriction base="dms:Text"/>
      </xsd:simpleType>
    </xsd:element>
    <xsd:element name="PVSWSDocProcesses" ma:index="33" nillable="true" ma:displayName="Uppdragstyper" ma:description="Dokumentets uppdragstyper" ma:hidden="true" ma:internalName="PVSWSDocProcesses" ma:readOnly="false">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Innehållstyp"/>
        <xsd:element ref="dc:title" minOccurs="0" maxOccurs="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IEEE2006OfficeOnline.xsl" StyleName="IEEE 2006">
  <b:Source>
    <b:Tag>SSM_15_36</b:Tag>
    <b:SourceType>Report</b:SourceType>
    <b:Guid>{0402AD6F-7C11-489B-9226-C53117131D5B}</b:Guid>
    <b:Author>
      <b:Author>
        <b:Corporate>Strålsäkerhetsmyndigheten (SSM)</b:Corporate>
      </b:Author>
    </b:Author>
    <b:Title>Särskilda villkor till ESS-anläggningen i Lund, SSM 15-36</b:Title>
    <b:Year>2015-07-01</b:Year>
    <b:City>Stockholm</b:City>
    <b:Publisher>ESS-0015358</b:Publisher>
    <b:RefOrder>1</b:RefOrder>
  </b:Source>
</b:Sources>
</file>

<file path=customXml/itemProps1.xml><?xml version="1.0" encoding="utf-8"?>
<ds:datastoreItem xmlns:ds="http://schemas.openxmlformats.org/officeDocument/2006/customXml" ds:itemID="{986BC84B-171B-4AAD-9B9E-CB5E7954758E}">
  <ds:schemaRefs>
    <ds:schemaRef ds:uri="http://schemas.microsoft.com/sharepoint/v3/contenttype/forms"/>
  </ds:schemaRefs>
</ds:datastoreItem>
</file>

<file path=customXml/itemProps2.xml><?xml version="1.0" encoding="utf-8"?>
<ds:datastoreItem xmlns:ds="http://schemas.openxmlformats.org/officeDocument/2006/customXml" ds:itemID="{29C2886E-2234-4A1B-92F7-B5B8593DE79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4.xml><?xml version="1.0" encoding="utf-8"?>
<ds:datastoreItem xmlns:ds="http://schemas.openxmlformats.org/officeDocument/2006/customXml" ds:itemID="{BB48E9EE-589E-4B64-97A5-A2FF7CB61FCC}">
  <ds:schemaRefs>
    <ds:schemaRef ds:uri="http://schemas.microsoft.com/sharepoint/events"/>
  </ds:schemaRefs>
</ds:datastoreItem>
</file>

<file path=customXml/itemProps5.xml><?xml version="1.0" encoding="utf-8"?>
<ds:datastoreItem xmlns:ds="http://schemas.openxmlformats.org/officeDocument/2006/customXml" ds:itemID="{31BB992D-7E1B-4CEE-8C00-239FEA9B5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2F99354-5A85-49C3-9081-6979824A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70</Pages>
  <Words>16672</Words>
  <Characters>86979</Characters>
  <Application>Microsoft Office Word</Application>
  <DocSecurity>0</DocSecurity>
  <Lines>2575</Lines>
  <Paragraphs>1472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ÅF AB</Company>
  <LinksUpToDate>false</LinksUpToDate>
  <CharactersWithSpaces>102516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Yndemark, Björn</cp:lastModifiedBy>
  <cp:revision>20</cp:revision>
  <cp:lastPrinted>2017-03-20T10:24:00Z</cp:lastPrinted>
  <dcterms:created xsi:type="dcterms:W3CDTF">2017-03-20T07:36:00Z</dcterms:created>
  <dcterms:modified xsi:type="dcterms:W3CDTF">2017-10-03T09:40:00Z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2</vt:lpwstr>
  </property>
  <property fmtid="{D5CDD505-2E9C-101B-9397-08002B2CF9AE}" pid="5" name="MXActual_state_Preliminary">
    <vt:lpwstr>Oct 3, 2017</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Yndemark, Björn</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Coordination document for the design team communicating the requirements for fire and life safety.</vt:lpwstr>
  </property>
  <property fmtid="{D5CDD505-2E9C-101B-9397-08002B2CF9AE}" pid="15" name="MXDesignated User">
    <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bjorn.yndemark@wspgroup.se</vt:lpwstr>
  </property>
  <property fmtid="{D5CDD505-2E9C-101B-9397-08002B2CF9AE}" pid="19" name="MXFirstName">
    <vt:lpwstr>Björn</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Yndemark</vt:lpwstr>
  </property>
  <property fmtid="{D5CDD505-2E9C-101B-9397-08002B2CF9AE}" pid="23" name="MXLatestVersion">
    <vt:lpwstr>2</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ESS-0002381</vt:lpwstr>
  </property>
  <property fmtid="{D5CDD505-2E9C-101B-9397-08002B2CF9AE}" pid="29" name="MXOriginator">
    <vt:lpwstr>bjornyndemark</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Oct 3, 2017</vt:lpwstr>
  </property>
  <property fmtid="{D5CDD505-2E9C-101B-9397-08002B2CF9AE}" pid="33" name="MXPrinted Version">
    <vt:lpwstr>(2)</vt:lpwstr>
  </property>
  <property fmtid="{D5CDD505-2E9C-101B-9397-08002B2CF9AE}" pid="34" name="MXReference">
    <vt:lpwstr/>
  </property>
  <property fmtid="{D5CDD505-2E9C-101B-9397-08002B2CF9AE}" pid="35" name="MXRevision">
    <vt:lpwstr>13</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Yndemark, Björn</vt:lpwstr>
  </property>
  <property fmtid="{D5CDD505-2E9C-101B-9397-08002B2CF9AE}" pid="39" name="MXSuspend Versioning">
    <vt:lpwstr>False</vt:lpwstr>
  </property>
  <property fmtid="{D5CDD505-2E9C-101B-9397-08002B2CF9AE}" pid="40" name="MXTitle">
    <vt:lpwstr>BR01DT-TBSIGDPS--Fire Safety Strategy Report.docx</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fredrikjorud</vt:lpwstr>
  </property>
  <property fmtid="{D5CDD505-2E9C-101B-9397-08002B2CF9AE}" pid="46" name="MXTVADummy2">
    <vt:lpwstr>malinaberg</vt:lpwstr>
  </property>
  <property fmtid="{D5CDD505-2E9C-101B-9397-08002B2CF9AE}" pid="47" name="MXTVADummy3">
    <vt:lpwstr/>
  </property>
  <property fmtid="{D5CDD505-2E9C-101B-9397-08002B2CF9AE}" pid="48" name="MXType">
    <vt:lpwstr>dmg_Description</vt:lpwstr>
  </property>
  <property fmtid="{D5CDD505-2E9C-101B-9397-08002B2CF9AE}" pid="49" name="MXType.Localized">
    <vt:lpwstr>Description</vt:lpwstr>
  </property>
  <property fmtid="{D5CDD505-2E9C-101B-9397-08002B2CF9AE}" pid="50" name="MXUser">
    <vt:lpwstr>bjornyndemark</vt:lpwstr>
  </property>
  <property fmtid="{D5CDD505-2E9C-101B-9397-08002B2CF9AE}" pid="51" name="MXVersion">
    <vt:lpwstr>2</vt:lpwstr>
  </property>
  <property fmtid="{D5CDD505-2E9C-101B-9397-08002B2CF9AE}" pid="52" name="prpGSDName">
    <vt:lpwstr>Chess Controlled Core Word</vt:lpwstr>
  </property>
  <property fmtid="{D5CDD505-2E9C-101B-9397-08002B2CF9AE}" pid="53" name="prpGSDNo">
    <vt:lpwstr>2</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N/A</vt:lpwstr>
  </property>
  <property fmtid="{D5CDD505-2E9C-101B-9397-08002B2CF9AE}" pid="58" name="MXSignatures_state_Review">
    <vt:lpwstr/>
  </property>
  <property fmtid="{D5CDD505-2E9C-101B-9397-08002B2CF9AE}" pid="59" name="MXdmg_LastSourceFileCheckin">
    <vt:lpwstr>Oct 3, 2017</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13</vt:lpwstr>
  </property>
  <property fmtid="{D5CDD505-2E9C-101B-9397-08002B2CF9AE}" pid="101" name="MXTemplateName">
    <vt:lpwstr>ESS-0060903</vt:lpwstr>
  </property>
  <property fmtid="{D5CDD505-2E9C-101B-9397-08002B2CF9AE}" pid="102" name="MXTemplateReleaseDate">
    <vt:lpwstr>Jul 6, 2016</vt:lpwstr>
  </property>
  <property fmtid="{D5CDD505-2E9C-101B-9397-08002B2CF9AE}" pid="103" name="MXTemplateRev">
    <vt:lpwstr>2</vt:lpwstr>
  </property>
  <property fmtid="{D5CDD505-2E9C-101B-9397-08002B2CF9AE}" pid="104" name="MXTemplateTitle">
    <vt:lpwstr>Chess Controlled Core Word</vt:lpwstr>
  </property>
  <property fmtid="{D5CDD505-2E9C-101B-9397-08002B2CF9AE}" pid="105" name="MXFile Created Date">
    <vt:lpwstr/>
  </property>
  <property fmtid="{D5CDD505-2E9C-101B-9397-08002B2CF9AE}" pid="106" name="MXFile Dimension">
    <vt:lpwstr/>
  </property>
  <property fmtid="{D5CDD505-2E9C-101B-9397-08002B2CF9AE}" pid="107" name="MXFile Duration">
    <vt:lpwstr>0.0</vt:lpwstr>
  </property>
  <property fmtid="{D5CDD505-2E9C-101B-9397-08002B2CF9AE}" pid="108" name="MXFile Modified Date">
    <vt:lpwstr/>
  </property>
  <property fmtid="{D5CDD505-2E9C-101B-9397-08002B2CF9AE}" pid="109" name="MXFile Size">
    <vt:lpwstr>0</vt:lpwstr>
  </property>
  <property fmtid="{D5CDD505-2E9C-101B-9397-08002B2CF9AE}" pid="110" name="MXFile Type">
    <vt:lpwstr/>
  </property>
  <property fmtid="{D5CDD505-2E9C-101B-9397-08002B2CF9AE}" pid="111" name="MXbim_AreaCode">
    <vt:lpwstr/>
  </property>
  <property fmtid="{D5CDD505-2E9C-101B-9397-08002B2CF9AE}" pid="112" name="MXbim_BuildingAndSubZone">
    <vt:lpwstr/>
  </property>
  <property fmtid="{D5CDD505-2E9C-101B-9397-08002B2CF9AE}" pid="113" name="MXbim_BuildingCode">
    <vt:lpwstr/>
  </property>
  <property fmtid="{D5CDD505-2E9C-101B-9397-08002B2CF9AE}" pid="114" name="MXbim_Cat60Description">
    <vt:lpwstr>Fire Safety Strategy Report</vt:lpwstr>
  </property>
  <property fmtid="{D5CDD505-2E9C-101B-9397-08002B2CF9AE}" pid="115" name="MXbim_Cat60DocumentCategory">
    <vt:lpwstr>GD</vt:lpwstr>
  </property>
  <property fmtid="{D5CDD505-2E9C-101B-9397-08002B2CF9AE}" pid="116" name="MXbim_Cat60Function">
    <vt:lpwstr/>
  </property>
  <property fmtid="{D5CDD505-2E9C-101B-9397-08002B2CF9AE}" pid="117" name="MXbim_Cat60Project">
    <vt:lpwstr>PS</vt:lpwstr>
  </property>
  <property fmtid="{D5CDD505-2E9C-101B-9397-08002B2CF9AE}" pid="118" name="MXbim_Category">
    <vt:lpwstr>60</vt:lpwstr>
  </property>
  <property fmtid="{D5CDD505-2E9C-101B-9397-08002B2CF9AE}" pid="119" name="MXbim_CFExternal">
    <vt:lpwstr>Yes</vt:lpwstr>
  </property>
  <property fmtid="{D5CDD505-2E9C-101B-9397-08002B2CF9AE}" pid="120" name="MXbim_ContentCode">
    <vt:lpwstr>DT</vt:lpwstr>
  </property>
  <property fmtid="{D5CDD505-2E9C-101B-9397-08002B2CF9AE}" pid="121" name="MXbim_CSDocumentClassifications">
    <vt:lpwstr/>
  </property>
  <property fmtid="{D5CDD505-2E9C-101B-9397-08002B2CF9AE}" pid="122" name="MXbim_Delivery">
    <vt:lpwstr>Shared</vt:lpwstr>
  </property>
  <property fmtid="{D5CDD505-2E9C-101B-9397-08002B2CF9AE}" pid="123" name="MXbim_DisplayCode">
    <vt:lpwstr/>
  </property>
  <property fmtid="{D5CDD505-2E9C-101B-9397-08002B2CF9AE}" pid="124" name="MXbim_EarthworkPhase">
    <vt:lpwstr/>
  </property>
  <property fmtid="{D5CDD505-2E9C-101B-9397-08002B2CF9AE}" pid="125" name="MXbim_EplLayoutCode">
    <vt:lpwstr/>
  </property>
  <property fmtid="{D5CDD505-2E9C-101B-9397-08002B2CF9AE}" pid="126" name="MXbim_FileFormat">
    <vt:lpwstr>docx</vt:lpwstr>
  </property>
  <property fmtid="{D5CDD505-2E9C-101B-9397-08002B2CF9AE}" pid="127" name="MXbim_FileName">
    <vt:lpwstr>BR01DT-TBSIGDPS--Fire Safety Strategy Report.docx</vt:lpwstr>
  </property>
  <property fmtid="{D5CDD505-2E9C-101B-9397-08002B2CF9AE}" pid="128" name="MXbim_Level">
    <vt:lpwstr/>
  </property>
  <property fmtid="{D5CDD505-2E9C-101B-9397-08002B2CF9AE}" pid="129" name="MXbim_OrganizationalCode">
    <vt:lpwstr>TBSIGD</vt:lpwstr>
  </property>
  <property fmtid="{D5CDD505-2E9C-101B-9397-08002B2CF9AE}" pid="130" name="MXbim_Phase">
    <vt:lpwstr>TBSI</vt:lpwstr>
  </property>
  <property fmtid="{D5CDD505-2E9C-101B-9397-08002B2CF9AE}" pid="131" name="MXbim_ResponsibleDiscipline">
    <vt:lpwstr>BR--</vt:lpwstr>
  </property>
  <property fmtid="{D5CDD505-2E9C-101B-9397-08002B2CF9AE}" pid="132" name="MXbim_ResponsibleDisciplineAndSerial">
    <vt:lpwstr>BR01</vt:lpwstr>
  </property>
  <property fmtid="{D5CDD505-2E9C-101B-9397-08002B2CF9AE}" pid="133" name="MXbim_Serial">
    <vt:lpwstr>0</vt:lpwstr>
  </property>
  <property fmtid="{D5CDD505-2E9C-101B-9397-08002B2CF9AE}" pid="134" name="MXess_LevelOfMaturity">
    <vt:lpwstr/>
  </property>
  <property fmtid="{D5CDD505-2E9C-101B-9397-08002B2CF9AE}" pid="135" name="MXdmg_Stamp">
    <vt:lpwstr>No</vt:lpwstr>
  </property>
  <property fmtid="{D5CDD505-2E9C-101B-9397-08002B2CF9AE}" pid="136" name="MXdmg_SystemId">
    <vt:lpwstr/>
  </property>
  <property fmtid="{D5CDD505-2E9C-101B-9397-08002B2CF9AE}" pid="137" name="MXdmg_WorkflowType">
    <vt:lpwstr>Release</vt:lpwstr>
  </property>
  <property fmtid="{D5CDD505-2E9C-101B-9397-08002B2CF9AE}" pid="138" name="ContentTypeId">
    <vt:lpwstr>0x010100F3AFF667EC9D4557811DA86F1C6D7EFB00C1CAB18E7592974E80DF2E6CAC53F1F5</vt:lpwstr>
  </property>
</Properties>
</file>