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2"/>
      </w:tblGrid>
      <w:tr w:rsidR="00CC775B" w14:paraId="07989619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423F0B12" w14:textId="5B2D012C" w:rsidR="00CC775B" w:rsidRDefault="00CC775B" w:rsidP="00CC775B">
            <w:pPr>
              <w:pStyle w:val="ESS-Guided"/>
            </w:pPr>
          </w:p>
        </w:tc>
      </w:tr>
      <w:tr w:rsidR="00CC775B" w14:paraId="6734BF66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03C2E76C" w14:textId="77777777" w:rsidR="00CC775B" w:rsidRDefault="00CC775B" w:rsidP="00CC775B">
            <w:pPr>
              <w:pStyle w:val="ESS-Guided"/>
            </w:pPr>
          </w:p>
        </w:tc>
      </w:tr>
      <w:tr w:rsidR="00CC775B" w14:paraId="1C6A6DA8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6D9F897D" w14:textId="77777777" w:rsidR="00CC775B" w:rsidRDefault="00CC775B" w:rsidP="00CC775B">
            <w:pPr>
              <w:pStyle w:val="ESS-Guided"/>
            </w:pPr>
          </w:p>
        </w:tc>
      </w:tr>
      <w:tr w:rsidR="00CC775B" w14:paraId="50F98A8C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39FD9994" w14:textId="77777777" w:rsidR="00CC775B" w:rsidRDefault="00CC775B" w:rsidP="00CC775B">
            <w:pPr>
              <w:pStyle w:val="ESS-Guided"/>
            </w:pPr>
          </w:p>
        </w:tc>
      </w:tr>
      <w:tr w:rsidR="00CC775B" w14:paraId="40CA41EC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1044F727" w14:textId="77777777" w:rsidR="00CC775B" w:rsidRDefault="00CC775B" w:rsidP="00CC775B">
            <w:pPr>
              <w:pStyle w:val="ESS-Guided"/>
            </w:pPr>
          </w:p>
        </w:tc>
      </w:tr>
      <w:tr w:rsidR="00CC775B" w14:paraId="5594C650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2A4FE1C3" w14:textId="77777777" w:rsidR="00CC775B" w:rsidRDefault="00CC775B" w:rsidP="00CC775B">
            <w:pPr>
              <w:pStyle w:val="ESS-Guided"/>
            </w:pPr>
          </w:p>
        </w:tc>
      </w:tr>
      <w:tr w:rsidR="00CC775B" w14:paraId="656F5E28" w14:textId="77777777" w:rsidTr="00CC775B">
        <w:tc>
          <w:tcPr>
            <w:tcW w:w="89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788C80C" w14:textId="77777777" w:rsidR="00CC775B" w:rsidRDefault="00CC775B" w:rsidP="00CC775B">
            <w:pPr>
              <w:pStyle w:val="ESS-Guided"/>
            </w:pPr>
          </w:p>
        </w:tc>
      </w:tr>
      <w:tr w:rsidR="00CC775B" w14:paraId="3E97B4A1" w14:textId="77777777" w:rsidTr="00CC775B">
        <w:tc>
          <w:tcPr>
            <w:tcW w:w="898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C7C10A6" w14:textId="77777777" w:rsidR="00CC775B" w:rsidRDefault="00CC775B" w:rsidP="00CC775B">
            <w:pPr>
              <w:pStyle w:val="ESS-Guided"/>
            </w:pPr>
          </w:p>
        </w:tc>
      </w:tr>
      <w:tr w:rsidR="00CC775B" w14:paraId="64629CAC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5CF955EF" w14:textId="5ADDB64A" w:rsidR="00CC775B" w:rsidRDefault="009B23FA" w:rsidP="00943A1C">
            <w:pPr>
              <w:pStyle w:val="ESS-StudyTitle"/>
            </w:pPr>
            <w:r>
              <w:t xml:space="preserve"> </w:t>
            </w:r>
            <w:r w:rsidR="000E73EE">
              <w:fldChar w:fldCharType="begin"/>
            </w:r>
            <w:r w:rsidR="000E73EE">
              <w:instrText xml:space="preserve"> DOCPROPERTY "MXTitle"  \* MERGEFORMAT </w:instrText>
            </w:r>
            <w:r w:rsidR="000E73EE">
              <w:fldChar w:fldCharType="separate"/>
            </w:r>
            <w:r w:rsidR="002C4494">
              <w:t>DM--SD-TBSIDDH09- System Description H09 Transport.docx</w:t>
            </w:r>
            <w:r w:rsidR="000E73EE">
              <w:fldChar w:fldCharType="end"/>
            </w:r>
          </w:p>
        </w:tc>
      </w:tr>
      <w:tr w:rsidR="00CC775B" w14:paraId="36969C88" w14:textId="77777777" w:rsidTr="00CC775B">
        <w:tc>
          <w:tcPr>
            <w:tcW w:w="89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6214D13" w14:textId="77777777" w:rsidR="00CC775B" w:rsidRDefault="00CC775B" w:rsidP="00CC775B">
            <w:pPr>
              <w:pStyle w:val="ESS-Guided"/>
            </w:pPr>
          </w:p>
        </w:tc>
      </w:tr>
      <w:tr w:rsidR="00CC775B" w14:paraId="55D8B33F" w14:textId="77777777" w:rsidTr="00CC775B">
        <w:tc>
          <w:tcPr>
            <w:tcW w:w="898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4AFFE3F3" w14:textId="77777777" w:rsidR="00CC775B" w:rsidRDefault="00CC775B" w:rsidP="00CC775B">
            <w:pPr>
              <w:pStyle w:val="ESS-Guided"/>
            </w:pPr>
          </w:p>
        </w:tc>
      </w:tr>
    </w:tbl>
    <w:p w14:paraId="0B90925E" w14:textId="77777777" w:rsidR="009F31B3" w:rsidRDefault="009F31B3" w:rsidP="004F4C8F"/>
    <w:p w14:paraId="090ACE1A" w14:textId="77777777" w:rsidR="002E366D" w:rsidRDefault="002E366D" w:rsidP="004F4C8F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7419"/>
      </w:tblGrid>
      <w:tr w:rsidR="00720902" w:rsidRPr="00720902" w14:paraId="40D6221D" w14:textId="77777777" w:rsidTr="00720902">
        <w:trPr>
          <w:cantSplit/>
          <w:tblHeader/>
        </w:trPr>
        <w:tc>
          <w:tcPr>
            <w:tcW w:w="8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C336" w14:textId="77777777" w:rsidR="00720902" w:rsidRPr="00720902" w:rsidRDefault="00720902" w:rsidP="004F4C8F">
            <w:pPr>
              <w:pStyle w:val="ESS-TableHeader"/>
              <w:rPr>
                <w:sz w:val="20"/>
              </w:rPr>
            </w:pP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AE29" w14:textId="3A7A5238" w:rsidR="00720902" w:rsidRPr="00720902" w:rsidRDefault="00720902" w:rsidP="004F4C8F">
            <w:pPr>
              <w:pStyle w:val="ESS-TableHeader"/>
              <w:rPr>
                <w:sz w:val="20"/>
              </w:rPr>
            </w:pPr>
            <w:r w:rsidRPr="00720902">
              <w:rPr>
                <w:sz w:val="20"/>
              </w:rPr>
              <w:t>Name</w:t>
            </w:r>
          </w:p>
        </w:tc>
      </w:tr>
      <w:tr w:rsidR="00720902" w:rsidRPr="00720902" w14:paraId="6FA13574" w14:textId="77777777" w:rsidTr="00720902">
        <w:trPr>
          <w:cantSplit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96B6" w14:textId="73F288E3" w:rsidR="00720902" w:rsidRPr="00720902" w:rsidRDefault="00720902" w:rsidP="004F4C8F">
            <w:pPr>
              <w:pStyle w:val="ESS-TableText"/>
              <w:rPr>
                <w:b/>
                <w:sz w:val="20"/>
              </w:rPr>
            </w:pPr>
            <w:r w:rsidRPr="00720902">
              <w:rPr>
                <w:b/>
                <w:sz w:val="20"/>
              </w:rPr>
              <w:t>Owner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BEB3" w14:textId="1BE66EF8" w:rsidR="00EF69F9" w:rsidRPr="00720902" w:rsidRDefault="009F31B3" w:rsidP="004F4C8F">
            <w:pPr>
              <w:pStyle w:val="ESS-TableText"/>
              <w:rPr>
                <w:sz w:val="20"/>
              </w:rPr>
            </w:pPr>
            <w:r>
              <w:rPr>
                <w:sz w:val="20"/>
              </w:rPr>
              <w:t>Marie Krets</w:t>
            </w:r>
          </w:p>
        </w:tc>
      </w:tr>
      <w:tr w:rsidR="00720902" w:rsidRPr="00720902" w14:paraId="1AF9F290" w14:textId="77777777" w:rsidTr="00720902">
        <w:trPr>
          <w:cantSplit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A1FF" w14:textId="01B0FB99" w:rsidR="00720902" w:rsidRPr="00720902" w:rsidRDefault="00720902" w:rsidP="004F4C8F">
            <w:pPr>
              <w:pStyle w:val="ESS-TableText"/>
              <w:rPr>
                <w:b/>
                <w:sz w:val="20"/>
              </w:rPr>
            </w:pPr>
            <w:r w:rsidRPr="00720902">
              <w:rPr>
                <w:b/>
                <w:sz w:val="20"/>
              </w:rPr>
              <w:t>Reviewer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7B0B" w14:textId="2B0E993A" w:rsidR="00EF69F9" w:rsidRPr="00720902" w:rsidRDefault="00EF69F9" w:rsidP="004F4C8F">
            <w:pPr>
              <w:pStyle w:val="ESS-TableText"/>
              <w:rPr>
                <w:sz w:val="20"/>
              </w:rPr>
            </w:pPr>
          </w:p>
        </w:tc>
      </w:tr>
      <w:tr w:rsidR="00720902" w:rsidRPr="00720902" w14:paraId="11DC6A2B" w14:textId="77777777" w:rsidTr="00720902">
        <w:trPr>
          <w:cantSplit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3D1B" w14:textId="7DB0DA78" w:rsidR="00720902" w:rsidRPr="00720902" w:rsidRDefault="00720902" w:rsidP="004F4C8F">
            <w:pPr>
              <w:pStyle w:val="ESS-TableText"/>
              <w:rPr>
                <w:b/>
                <w:sz w:val="20"/>
              </w:rPr>
            </w:pPr>
            <w:r w:rsidRPr="00720902">
              <w:rPr>
                <w:b/>
                <w:sz w:val="20"/>
              </w:rPr>
              <w:t>Approver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F087" w14:textId="190D3749" w:rsidR="00720902" w:rsidRPr="00720902" w:rsidRDefault="00720902" w:rsidP="00EF69F9">
            <w:pPr>
              <w:pStyle w:val="ESS-TableText"/>
              <w:rPr>
                <w:sz w:val="20"/>
              </w:rPr>
            </w:pPr>
          </w:p>
        </w:tc>
      </w:tr>
    </w:tbl>
    <w:p w14:paraId="1FB8765C" w14:textId="77777777" w:rsidR="005226FB" w:rsidRDefault="005226FB" w:rsidP="00CB4DA4"/>
    <w:p w14:paraId="7685C202" w14:textId="5633DAE9" w:rsidR="0017476C" w:rsidRDefault="005226FB" w:rsidP="001534D2">
      <w:pPr>
        <w:spacing w:after="200" w:line="276" w:lineRule="auto"/>
      </w:pPr>
      <w:r>
        <w:br w:type="page"/>
      </w:r>
    </w:p>
    <w:p w14:paraId="51D0882A" w14:textId="77777777" w:rsidR="00E7742B" w:rsidRDefault="00E7742B" w:rsidP="00E7742B">
      <w:pPr>
        <w:pStyle w:val="E-Heading1"/>
      </w:pPr>
      <w:bookmarkStart w:id="0" w:name="_Toc180035209"/>
      <w:bookmarkStart w:id="1" w:name="_Toc180035484"/>
      <w:bookmarkStart w:id="2" w:name="_Toc491074061"/>
      <w:bookmarkStart w:id="3" w:name="_Toc102818570"/>
      <w:bookmarkStart w:id="4" w:name="_Toc102964982"/>
      <w:bookmarkStart w:id="5" w:name="_Toc103574519"/>
      <w:bookmarkStart w:id="6" w:name="_Toc175367623"/>
      <w:bookmarkStart w:id="7" w:name="_Toc175368278"/>
      <w:bookmarkStart w:id="8" w:name="_Toc175368539"/>
      <w:bookmarkStart w:id="9" w:name="_Toc175368730"/>
      <w:bookmarkStart w:id="10" w:name="_Toc175369388"/>
      <w:bookmarkStart w:id="11" w:name="_Toc175801974"/>
      <w:r w:rsidRPr="00C7506B">
        <w:lastRenderedPageBreak/>
        <w:t>Table of content</w:t>
      </w:r>
      <w:bookmarkEnd w:id="0"/>
      <w:bookmarkEnd w:id="1"/>
      <w:bookmarkEnd w:id="2"/>
    </w:p>
    <w:p w14:paraId="48049710" w14:textId="77777777" w:rsidR="00E7742B" w:rsidRPr="00E054DE" w:rsidRDefault="00E7742B" w:rsidP="00E7742B"/>
    <w:p w14:paraId="4E5B82A1" w14:textId="688352BC" w:rsidR="00BA56CC" w:rsidRDefault="00E7742B">
      <w:pPr>
        <w:pStyle w:val="TOC5"/>
        <w:framePr w:wrap="around"/>
        <w:rPr>
          <w:rFonts w:asciiTheme="minorHAnsi" w:eastAsiaTheme="minorEastAsia" w:hAnsiTheme="minorHAnsi"/>
          <w:caps w:val="0"/>
          <w:noProof/>
          <w:sz w:val="22"/>
          <w:lang w:eastAsia="en-GB"/>
        </w:rPr>
      </w:pPr>
      <w:r w:rsidRPr="00C7506B">
        <w:rPr>
          <w:b/>
          <w:bCs/>
          <w:noProof/>
          <w:szCs w:val="24"/>
        </w:rPr>
        <w:fldChar w:fldCharType="begin"/>
      </w:r>
      <w:r w:rsidRPr="00C7506B">
        <w:instrText xml:space="preserve"> TOC  \O 1-4, \T"E-HEADING 1,5,E-HEADING 2,6,E-HEADING 3,7,E-HEADING 4,8" </w:instrText>
      </w:r>
      <w:r w:rsidRPr="00C7506B">
        <w:rPr>
          <w:b/>
          <w:bCs/>
          <w:noProof/>
          <w:szCs w:val="24"/>
        </w:rPr>
        <w:fldChar w:fldCharType="separate"/>
      </w:r>
      <w:r w:rsidR="00BA56CC">
        <w:rPr>
          <w:noProof/>
        </w:rPr>
        <w:t>Table of content</w:t>
      </w:r>
      <w:r w:rsidR="00BA56CC">
        <w:rPr>
          <w:noProof/>
        </w:rPr>
        <w:tab/>
      </w:r>
      <w:r w:rsidR="00BA56CC">
        <w:rPr>
          <w:noProof/>
        </w:rPr>
        <w:fldChar w:fldCharType="begin"/>
      </w:r>
      <w:r w:rsidR="00BA56CC">
        <w:rPr>
          <w:noProof/>
        </w:rPr>
        <w:instrText xml:space="preserve"> PAGEREF _Toc491074061 \h </w:instrText>
      </w:r>
      <w:r w:rsidR="00BA56CC">
        <w:rPr>
          <w:noProof/>
        </w:rPr>
      </w:r>
      <w:r w:rsidR="00BA56CC">
        <w:rPr>
          <w:noProof/>
        </w:rPr>
        <w:fldChar w:fldCharType="separate"/>
      </w:r>
      <w:r w:rsidR="00BA56CC">
        <w:rPr>
          <w:noProof/>
        </w:rPr>
        <w:t>2</w:t>
      </w:r>
      <w:r w:rsidR="00BA56CC">
        <w:rPr>
          <w:noProof/>
        </w:rPr>
        <w:fldChar w:fldCharType="end"/>
      </w:r>
    </w:p>
    <w:p w14:paraId="27AF2977" w14:textId="1F133806" w:rsidR="00BA56CC" w:rsidRDefault="00BA56CC">
      <w:pPr>
        <w:pStyle w:val="TOC1"/>
        <w:rPr>
          <w:rFonts w:asciiTheme="minorHAnsi" w:eastAsiaTheme="minorEastAsia" w:hAnsiTheme="minorHAnsi"/>
          <w:caps w:val="0"/>
          <w:noProof/>
          <w:sz w:val="22"/>
          <w:lang w:eastAsia="en-GB"/>
        </w:rPr>
      </w:pPr>
      <w:r w:rsidRPr="00353133">
        <w:rPr>
          <w:noProof/>
          <w:lang w:val="en-US"/>
        </w:rPr>
        <w:t>1.</w:t>
      </w:r>
      <w:r>
        <w:rPr>
          <w:rFonts w:asciiTheme="minorHAnsi" w:eastAsiaTheme="minorEastAsia" w:hAnsiTheme="minorHAnsi"/>
          <w:caps w:val="0"/>
          <w:noProof/>
          <w:sz w:val="22"/>
          <w:lang w:eastAsia="en-GB"/>
        </w:rPr>
        <w:tab/>
      </w:r>
      <w:r w:rsidRPr="00353133">
        <w:rPr>
          <w:noProof/>
          <w:lang w:val="en-US"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_Toc491074062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5D67EF2" w14:textId="66F2B004" w:rsidR="00BA56CC" w:rsidRDefault="00BA56CC">
      <w:pPr>
        <w:pStyle w:val="TOC2"/>
        <w:rPr>
          <w:rFonts w:asciiTheme="minorHAnsi" w:eastAsiaTheme="minorEastAsia" w:hAnsiTheme="minorHAnsi"/>
          <w:noProof/>
          <w:sz w:val="22"/>
          <w:lang w:eastAsia="en-GB"/>
        </w:rPr>
      </w:pPr>
      <w:r>
        <w:rPr>
          <w:noProof/>
        </w:rPr>
        <w:t>1.1</w:t>
      </w:r>
      <w:r>
        <w:rPr>
          <w:rFonts w:asciiTheme="minorHAnsi" w:eastAsiaTheme="minorEastAsia" w:hAnsiTheme="minorHAnsi"/>
          <w:noProof/>
          <w:sz w:val="22"/>
          <w:lang w:eastAsia="en-GB"/>
        </w:rPr>
        <w:tab/>
      </w:r>
      <w:r>
        <w:rPr>
          <w:noProof/>
        </w:rPr>
        <w:t>Purpose of the document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_Toc491074063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0D0ACAF" w14:textId="50B79BE4" w:rsidR="00BA56CC" w:rsidRDefault="00BA56CC">
      <w:pPr>
        <w:pStyle w:val="TOC2"/>
        <w:rPr>
          <w:rFonts w:asciiTheme="minorHAnsi" w:eastAsiaTheme="minorEastAsia" w:hAnsiTheme="minorHAnsi"/>
          <w:noProof/>
          <w:sz w:val="22"/>
          <w:lang w:eastAsia="en-GB"/>
        </w:rPr>
      </w:pPr>
      <w:r>
        <w:rPr>
          <w:noProof/>
        </w:rPr>
        <w:t>1.2</w:t>
      </w:r>
      <w:r>
        <w:rPr>
          <w:rFonts w:asciiTheme="minorHAnsi" w:eastAsiaTheme="minorEastAsia" w:hAnsiTheme="minorHAnsi"/>
          <w:noProof/>
          <w:sz w:val="22"/>
          <w:lang w:eastAsia="en-GB"/>
        </w:rPr>
        <w:tab/>
      </w:r>
      <w:r>
        <w:rPr>
          <w:noProof/>
        </w:rPr>
        <w:t>Definitions, acronyms and abbreviations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_Toc491074064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07D73D7" w14:textId="6E0C3AB9" w:rsidR="00BA56CC" w:rsidRDefault="00BA56CC">
      <w:pPr>
        <w:pStyle w:val="TOC1"/>
        <w:rPr>
          <w:rFonts w:asciiTheme="minorHAnsi" w:eastAsiaTheme="minorEastAsia" w:hAnsiTheme="minorHAnsi"/>
          <w:caps w:val="0"/>
          <w:noProof/>
          <w:sz w:val="22"/>
          <w:lang w:eastAsia="en-GB"/>
        </w:rPr>
      </w:pPr>
      <w:r>
        <w:rPr>
          <w:noProof/>
        </w:rPr>
        <w:t>2.</w:t>
      </w:r>
      <w:r>
        <w:rPr>
          <w:rFonts w:asciiTheme="minorHAnsi" w:eastAsiaTheme="minorEastAsia" w:hAnsiTheme="minorHAnsi"/>
          <w:caps w:val="0"/>
          <w:noProof/>
          <w:sz w:val="22"/>
          <w:lang w:eastAsia="en-GB"/>
        </w:rPr>
        <w:tab/>
      </w:r>
      <w:r>
        <w:rPr>
          <w:noProof/>
        </w:rPr>
        <w:t>System 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_Toc491074065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7D1D6C5" w14:textId="6A70E607" w:rsidR="00BA56CC" w:rsidRDefault="00BA56CC">
      <w:pPr>
        <w:pStyle w:val="TOC1"/>
        <w:rPr>
          <w:rFonts w:asciiTheme="minorHAnsi" w:eastAsiaTheme="minorEastAsia" w:hAnsiTheme="minorHAnsi"/>
          <w:caps w:val="0"/>
          <w:noProof/>
          <w:sz w:val="22"/>
          <w:lang w:eastAsia="en-GB"/>
        </w:rPr>
      </w:pPr>
      <w:r>
        <w:rPr>
          <w:noProof/>
        </w:rPr>
        <w:t>3.</w:t>
      </w:r>
      <w:r>
        <w:rPr>
          <w:rFonts w:asciiTheme="minorHAnsi" w:eastAsiaTheme="minorEastAsia" w:hAnsiTheme="minorHAnsi"/>
          <w:caps w:val="0"/>
          <w:noProof/>
          <w:sz w:val="22"/>
          <w:lang w:eastAsia="en-GB"/>
        </w:rPr>
        <w:tab/>
      </w:r>
      <w:r>
        <w:rPr>
          <w:noProof/>
        </w:rPr>
        <w:t>Concept of operations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_Toc491074066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8293157" w14:textId="15266D04" w:rsidR="00BA56CC" w:rsidRDefault="00BA56CC">
      <w:pPr>
        <w:pStyle w:val="TOC2"/>
        <w:rPr>
          <w:rFonts w:asciiTheme="minorHAnsi" w:eastAsiaTheme="minorEastAsia" w:hAnsiTheme="minorHAnsi"/>
          <w:noProof/>
          <w:sz w:val="22"/>
          <w:lang w:eastAsia="en-GB"/>
        </w:rPr>
      </w:pPr>
      <w:r>
        <w:rPr>
          <w:noProof/>
        </w:rPr>
        <w:t>3.1</w:t>
      </w:r>
      <w:r>
        <w:rPr>
          <w:rFonts w:asciiTheme="minorHAnsi" w:eastAsiaTheme="minorEastAsia" w:hAnsiTheme="minorHAnsi"/>
          <w:noProof/>
          <w:sz w:val="22"/>
          <w:lang w:eastAsia="en-GB"/>
        </w:rPr>
        <w:tab/>
      </w:r>
      <w:r>
        <w:rPr>
          <w:noProof/>
        </w:rPr>
        <w:t>System Stakeholders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_Toc491074067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F568E0D" w14:textId="59A19FB6" w:rsidR="00BA56CC" w:rsidRDefault="00BA56CC">
      <w:pPr>
        <w:pStyle w:val="TOC2"/>
        <w:rPr>
          <w:rFonts w:asciiTheme="minorHAnsi" w:eastAsiaTheme="minorEastAsia" w:hAnsiTheme="minorHAnsi"/>
          <w:noProof/>
          <w:sz w:val="22"/>
          <w:lang w:eastAsia="en-GB"/>
        </w:rPr>
      </w:pPr>
      <w:r>
        <w:rPr>
          <w:noProof/>
        </w:rPr>
        <w:t>3.2</w:t>
      </w:r>
      <w:r>
        <w:rPr>
          <w:rFonts w:asciiTheme="minorHAnsi" w:eastAsiaTheme="minorEastAsia" w:hAnsiTheme="minorHAnsi"/>
          <w:noProof/>
          <w:sz w:val="22"/>
          <w:lang w:eastAsia="en-GB"/>
        </w:rPr>
        <w:tab/>
      </w:r>
      <w:r>
        <w:rPr>
          <w:noProof/>
        </w:rPr>
        <w:t>Life cycle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_Toc491074068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6947272" w14:textId="67A45B7C" w:rsidR="00BA56CC" w:rsidRDefault="00BA56CC">
      <w:pPr>
        <w:pStyle w:val="TOC2"/>
        <w:rPr>
          <w:rFonts w:asciiTheme="minorHAnsi" w:eastAsiaTheme="minorEastAsia" w:hAnsiTheme="minorHAnsi"/>
          <w:noProof/>
          <w:sz w:val="22"/>
          <w:lang w:eastAsia="en-GB"/>
        </w:rPr>
      </w:pPr>
      <w:r>
        <w:rPr>
          <w:noProof/>
        </w:rPr>
        <w:t>3.3</w:t>
      </w:r>
      <w:r>
        <w:rPr>
          <w:rFonts w:asciiTheme="minorHAnsi" w:eastAsiaTheme="minorEastAsia" w:hAnsiTheme="minorHAnsi"/>
          <w:noProof/>
          <w:sz w:val="22"/>
          <w:lang w:eastAsia="en-GB"/>
        </w:rPr>
        <w:tab/>
      </w:r>
      <w:r>
        <w:rPr>
          <w:noProof/>
        </w:rPr>
        <w:t>Context &amp; interfacing systems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_Toc491074069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7F76491" w14:textId="27A82E3E" w:rsidR="00BA56CC" w:rsidRDefault="00BA56CC">
      <w:pPr>
        <w:pStyle w:val="TOC3"/>
        <w:rPr>
          <w:rFonts w:asciiTheme="minorHAnsi" w:eastAsiaTheme="minorEastAsia" w:hAnsiTheme="minorHAnsi"/>
          <w:noProof/>
          <w:sz w:val="22"/>
          <w:lang w:eastAsia="en-GB"/>
        </w:rPr>
      </w:pPr>
      <w:r>
        <w:rPr>
          <w:noProof/>
        </w:rPr>
        <w:t>3.3.1</w:t>
      </w:r>
      <w:r>
        <w:rPr>
          <w:rFonts w:asciiTheme="minorHAnsi" w:eastAsiaTheme="minorEastAsia" w:hAnsiTheme="minorHAnsi"/>
          <w:noProof/>
          <w:sz w:val="22"/>
          <w:lang w:eastAsia="en-GB"/>
        </w:rPr>
        <w:tab/>
      </w:r>
      <w:r>
        <w:rPr>
          <w:noProof/>
        </w:rPr>
        <w:t>Compliance with standards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_Toc491074070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8D9F0C1" w14:textId="29A03389" w:rsidR="00BA56CC" w:rsidRDefault="00BA56CC">
      <w:pPr>
        <w:pStyle w:val="TOC3"/>
        <w:rPr>
          <w:rFonts w:asciiTheme="minorHAnsi" w:eastAsiaTheme="minorEastAsia" w:hAnsiTheme="minorHAnsi"/>
          <w:noProof/>
          <w:sz w:val="22"/>
          <w:lang w:eastAsia="en-GB"/>
        </w:rPr>
      </w:pPr>
      <w:r>
        <w:rPr>
          <w:noProof/>
        </w:rPr>
        <w:t>3.3.1.2</w:t>
      </w:r>
      <w:r>
        <w:rPr>
          <w:rFonts w:asciiTheme="minorHAnsi" w:eastAsiaTheme="minorEastAsia" w:hAnsiTheme="minorHAnsi"/>
          <w:noProof/>
          <w:sz w:val="22"/>
          <w:lang w:eastAsia="en-GB"/>
        </w:rPr>
        <w:tab/>
      </w:r>
      <w:r>
        <w:rPr>
          <w:noProof/>
        </w:rPr>
        <w:t>Standards for Cranes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_Toc491074071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BF61366" w14:textId="09ABC306" w:rsidR="00BA56CC" w:rsidRDefault="00BA56CC">
      <w:pPr>
        <w:pStyle w:val="TOC3"/>
        <w:rPr>
          <w:rFonts w:asciiTheme="minorHAnsi" w:eastAsiaTheme="minorEastAsia" w:hAnsiTheme="minorHAnsi"/>
          <w:noProof/>
          <w:sz w:val="22"/>
          <w:lang w:eastAsia="en-GB"/>
        </w:rPr>
      </w:pPr>
      <w:r>
        <w:rPr>
          <w:noProof/>
        </w:rPr>
        <w:t>3.3.2</w:t>
      </w:r>
      <w:r>
        <w:rPr>
          <w:rFonts w:asciiTheme="minorHAnsi" w:eastAsiaTheme="minorEastAsia" w:hAnsiTheme="minorHAnsi"/>
          <w:noProof/>
          <w:sz w:val="22"/>
          <w:lang w:eastAsia="en-GB"/>
        </w:rPr>
        <w:tab/>
      </w:r>
      <w:r>
        <w:rPr>
          <w:noProof/>
        </w:rPr>
        <w:t>Environmental, Health, Safety and Security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_Toc491074072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A53107E" w14:textId="2A4E4682" w:rsidR="00BA56CC" w:rsidRDefault="00BA56CC">
      <w:pPr>
        <w:pStyle w:val="TOC3"/>
        <w:rPr>
          <w:rFonts w:asciiTheme="minorHAnsi" w:eastAsiaTheme="minorEastAsia" w:hAnsiTheme="minorHAnsi"/>
          <w:noProof/>
          <w:sz w:val="22"/>
          <w:lang w:eastAsia="en-GB"/>
        </w:rPr>
      </w:pPr>
      <w:r>
        <w:rPr>
          <w:noProof/>
        </w:rPr>
        <w:t>3.3.3</w:t>
      </w:r>
      <w:r>
        <w:rPr>
          <w:rFonts w:asciiTheme="minorHAnsi" w:eastAsiaTheme="minorEastAsia" w:hAnsiTheme="minorHAnsi"/>
          <w:noProof/>
          <w:sz w:val="22"/>
          <w:lang w:eastAsia="en-GB"/>
        </w:rPr>
        <w:tab/>
      </w:r>
      <w:r>
        <w:rPr>
          <w:noProof/>
        </w:rPr>
        <w:t>Ra</w:t>
      </w:r>
      <w:r w:rsidRPr="00353133">
        <w:rPr>
          <w:noProof/>
        </w:rPr>
        <w:t>d</w:t>
      </w:r>
      <w:r>
        <w:rPr>
          <w:noProof/>
        </w:rPr>
        <w:t>iological safety important system parts -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_Toc491074073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FAC5C7C" w14:textId="6E81E9D6" w:rsidR="00BA56CC" w:rsidRDefault="00BA56CC">
      <w:pPr>
        <w:pStyle w:val="TOC1"/>
        <w:rPr>
          <w:rFonts w:asciiTheme="minorHAnsi" w:eastAsiaTheme="minorEastAsia" w:hAnsiTheme="minorHAnsi"/>
          <w:caps w:val="0"/>
          <w:noProof/>
          <w:sz w:val="22"/>
          <w:lang w:eastAsia="en-GB"/>
        </w:rPr>
      </w:pPr>
      <w:r>
        <w:rPr>
          <w:noProof/>
        </w:rPr>
        <w:t>4.</w:t>
      </w:r>
      <w:r>
        <w:rPr>
          <w:rFonts w:asciiTheme="minorHAnsi" w:eastAsiaTheme="minorEastAsia" w:hAnsiTheme="minorHAnsi"/>
          <w:caps w:val="0"/>
          <w:noProof/>
          <w:sz w:val="22"/>
          <w:lang w:eastAsia="en-GB"/>
        </w:rPr>
        <w:tab/>
      </w:r>
      <w:r>
        <w:rPr>
          <w:noProof/>
        </w:rPr>
        <w:t>System characteristics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_Toc491074074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264C90F" w14:textId="4BD6DDB6" w:rsidR="00BA56CC" w:rsidRDefault="00BA56CC">
      <w:pPr>
        <w:pStyle w:val="TOC1"/>
        <w:rPr>
          <w:rFonts w:asciiTheme="minorHAnsi" w:eastAsiaTheme="minorEastAsia" w:hAnsiTheme="minorHAnsi"/>
          <w:caps w:val="0"/>
          <w:noProof/>
          <w:sz w:val="22"/>
          <w:lang w:eastAsia="en-GB"/>
        </w:rPr>
      </w:pPr>
      <w:r>
        <w:rPr>
          <w:noProof/>
        </w:rPr>
        <w:t>5.</w:t>
      </w:r>
      <w:r>
        <w:rPr>
          <w:rFonts w:asciiTheme="minorHAnsi" w:eastAsiaTheme="minorEastAsia" w:hAnsiTheme="minorHAnsi"/>
          <w:caps w:val="0"/>
          <w:noProof/>
          <w:sz w:val="22"/>
          <w:lang w:eastAsia="en-GB"/>
        </w:rPr>
        <w:tab/>
      </w:r>
      <w:r>
        <w:rPr>
          <w:noProof/>
        </w:rPr>
        <w:t>Risks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_Toc491074075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F81E6EA" w14:textId="4B7D000F" w:rsidR="00BA56CC" w:rsidRDefault="00BA56CC">
      <w:pPr>
        <w:pStyle w:val="TOC1"/>
        <w:rPr>
          <w:rFonts w:asciiTheme="minorHAnsi" w:eastAsiaTheme="minorEastAsia" w:hAnsiTheme="minorHAnsi"/>
          <w:caps w:val="0"/>
          <w:noProof/>
          <w:sz w:val="22"/>
          <w:lang w:eastAsia="en-GB"/>
        </w:rPr>
      </w:pPr>
      <w:r>
        <w:rPr>
          <w:noProof/>
        </w:rPr>
        <w:t>6.</w:t>
      </w:r>
      <w:r>
        <w:rPr>
          <w:rFonts w:asciiTheme="minorHAnsi" w:eastAsiaTheme="minorEastAsia" w:hAnsiTheme="minorHAnsi"/>
          <w:caps w:val="0"/>
          <w:noProof/>
          <w:sz w:val="22"/>
          <w:lang w:eastAsia="en-GB"/>
        </w:rPr>
        <w:tab/>
      </w:r>
      <w:r>
        <w:rPr>
          <w:noProof/>
        </w:rPr>
        <w:t>Locations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_Toc491074076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5848E20" w14:textId="4373152B" w:rsidR="00BA56CC" w:rsidRDefault="00BA56CC">
      <w:pPr>
        <w:pStyle w:val="TOC1"/>
        <w:rPr>
          <w:rFonts w:asciiTheme="minorHAnsi" w:eastAsiaTheme="minorEastAsia" w:hAnsiTheme="minorHAnsi"/>
          <w:caps w:val="0"/>
          <w:noProof/>
          <w:sz w:val="22"/>
          <w:lang w:eastAsia="en-GB"/>
        </w:rPr>
      </w:pPr>
      <w:r>
        <w:rPr>
          <w:noProof/>
        </w:rPr>
        <w:t>7.</w:t>
      </w:r>
      <w:r>
        <w:rPr>
          <w:rFonts w:asciiTheme="minorHAnsi" w:eastAsiaTheme="minorEastAsia" w:hAnsiTheme="minorHAnsi"/>
          <w:caps w:val="0"/>
          <w:noProof/>
          <w:sz w:val="22"/>
          <w:lang w:eastAsia="en-GB"/>
        </w:rPr>
        <w:tab/>
      </w: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_Toc491074077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94D60C8" w14:textId="3B55C58E" w:rsidR="00BA56CC" w:rsidRDefault="00BA56CC">
      <w:pPr>
        <w:pStyle w:val="TOC1"/>
        <w:rPr>
          <w:rFonts w:asciiTheme="minorHAnsi" w:eastAsiaTheme="minorEastAsia" w:hAnsiTheme="minorHAnsi"/>
          <w:caps w:val="0"/>
          <w:noProof/>
          <w:sz w:val="22"/>
          <w:lang w:eastAsia="en-GB"/>
        </w:rPr>
      </w:pPr>
      <w:r>
        <w:rPr>
          <w:noProof/>
        </w:rPr>
        <w:t>8.</w:t>
      </w:r>
      <w:r>
        <w:rPr>
          <w:rFonts w:asciiTheme="minorHAnsi" w:eastAsiaTheme="minorEastAsia" w:hAnsiTheme="minorHAnsi"/>
          <w:caps w:val="0"/>
          <w:noProof/>
          <w:sz w:val="22"/>
          <w:lang w:eastAsia="en-GB"/>
        </w:rPr>
        <w:tab/>
      </w:r>
      <w:r>
        <w:rPr>
          <w:noProof/>
        </w:rPr>
        <w:t>Document Revision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_Toc491074078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89FAE0F" w14:textId="67A209B6" w:rsidR="00E7742B" w:rsidRPr="00C7506B" w:rsidRDefault="00E7742B" w:rsidP="00E7742B">
      <w:r w:rsidRPr="00C7506B">
        <w:fldChar w:fldCharType="end"/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D87C96D" w14:textId="77777777" w:rsidR="000C1DEB" w:rsidRDefault="000C1DEB">
      <w:pPr>
        <w:spacing w:after="200" w:line="276" w:lineRule="auto"/>
        <w:rPr>
          <w:rFonts w:eastAsiaTheme="majorEastAsia" w:cstheme="majorBidi"/>
          <w:b/>
          <w:bCs/>
          <w:caps/>
          <w:sz w:val="28"/>
          <w:szCs w:val="28"/>
          <w:lang w:val="en-US"/>
        </w:rPr>
      </w:pPr>
      <w:r>
        <w:rPr>
          <w:lang w:val="en-US"/>
        </w:rPr>
        <w:br w:type="page"/>
      </w:r>
    </w:p>
    <w:p w14:paraId="51346391" w14:textId="77777777" w:rsidR="00B522AF" w:rsidRDefault="00B522AF" w:rsidP="00B522AF">
      <w:pPr>
        <w:pStyle w:val="Heading1"/>
        <w:numPr>
          <w:ilvl w:val="0"/>
          <w:numId w:val="23"/>
        </w:numPr>
        <w:rPr>
          <w:lang w:val="en-US"/>
        </w:rPr>
      </w:pPr>
      <w:bookmarkStart w:id="12" w:name="_Toc454449555"/>
      <w:bookmarkStart w:id="13" w:name="_Toc491074062"/>
      <w:r w:rsidRPr="00C7506B">
        <w:rPr>
          <w:lang w:val="en-US"/>
        </w:rPr>
        <w:lastRenderedPageBreak/>
        <w:t>Introduction</w:t>
      </w:r>
      <w:bookmarkEnd w:id="12"/>
      <w:bookmarkEnd w:id="13"/>
    </w:p>
    <w:p w14:paraId="61DC95C7" w14:textId="77777777" w:rsidR="00B522AF" w:rsidRDefault="00B522AF" w:rsidP="00B522AF">
      <w:pPr>
        <w:pStyle w:val="Heading2"/>
        <w:numPr>
          <w:ilvl w:val="1"/>
          <w:numId w:val="23"/>
        </w:numPr>
        <w:spacing w:after="240"/>
      </w:pPr>
      <w:bookmarkStart w:id="14" w:name="_Toc454449556"/>
      <w:bookmarkStart w:id="15" w:name="_Toc491074063"/>
      <w:r w:rsidRPr="00C7506B">
        <w:t>Purpose of the document</w:t>
      </w:r>
      <w:bookmarkEnd w:id="14"/>
      <w:bookmarkEnd w:id="15"/>
    </w:p>
    <w:p w14:paraId="666AE6E8" w14:textId="77777777" w:rsidR="00B522AF" w:rsidRDefault="00B522AF" w:rsidP="00B522AF">
      <w:pPr>
        <w:widowControl w:val="0"/>
        <w:autoSpaceDE w:val="0"/>
        <w:autoSpaceDN w:val="0"/>
        <w:adjustRightInd w:val="0"/>
        <w:spacing w:after="0"/>
        <w:ind w:right="-448"/>
      </w:pPr>
      <w:r>
        <w:t xml:space="preserve">System Description for H09 Transport is a description and rationale of the expected operations of the Transport Systems in H09 buildings and is part of the technical baseline. </w:t>
      </w:r>
    </w:p>
    <w:p w14:paraId="2E293689" w14:textId="77777777" w:rsidR="00B522AF" w:rsidRDefault="00B522AF" w:rsidP="00B522AF">
      <w:pPr>
        <w:widowControl w:val="0"/>
        <w:autoSpaceDE w:val="0"/>
        <w:autoSpaceDN w:val="0"/>
        <w:adjustRightInd w:val="0"/>
        <w:spacing w:after="0"/>
        <w:ind w:right="-448"/>
      </w:pPr>
      <w:r>
        <w:t>It is a platform for stakeholder consensus to ensure the system that is built is operationally feasible.</w:t>
      </w:r>
    </w:p>
    <w:p w14:paraId="7E1E00F4" w14:textId="66019819" w:rsidR="00B522AF" w:rsidRDefault="00B522AF" w:rsidP="00B522AF">
      <w:pPr>
        <w:widowControl w:val="0"/>
        <w:autoSpaceDE w:val="0"/>
        <w:autoSpaceDN w:val="0"/>
        <w:adjustRightInd w:val="0"/>
        <w:spacing w:after="0"/>
        <w:ind w:right="-448"/>
      </w:pPr>
      <w:r>
        <w:t xml:space="preserve">The System Description for H09 Transport is a sub document to H09 </w:t>
      </w:r>
      <w:r>
        <w:br/>
        <w:t>General document</w:t>
      </w:r>
      <w:sdt>
        <w:sdtPr>
          <w:id w:val="870804018"/>
          <w:citation/>
        </w:sdtPr>
        <w:sdtEndPr/>
        <w:sdtContent>
          <w:r w:rsidR="002B1949">
            <w:fldChar w:fldCharType="begin"/>
          </w:r>
          <w:r w:rsidR="002B1949" w:rsidRPr="002B1949">
            <w:rPr>
              <w:lang w:val="en-US"/>
            </w:rPr>
            <w:instrText xml:space="preserve"> CITATION ESS \l 1053 </w:instrText>
          </w:r>
          <w:r w:rsidR="002B1949">
            <w:fldChar w:fldCharType="separate"/>
          </w:r>
          <w:r w:rsidR="002B1949" w:rsidRPr="002B1949">
            <w:rPr>
              <w:noProof/>
              <w:lang w:val="en-US"/>
            </w:rPr>
            <w:t xml:space="preserve"> [1]</w:t>
          </w:r>
          <w:r w:rsidR="002B1949">
            <w:fldChar w:fldCharType="end"/>
          </w:r>
        </w:sdtContent>
      </w:sdt>
    </w:p>
    <w:p w14:paraId="60179304" w14:textId="1278E09A" w:rsidR="00B522AF" w:rsidRDefault="00B522AF" w:rsidP="00B522AF">
      <w:pPr>
        <w:widowControl w:val="0"/>
        <w:autoSpaceDE w:val="0"/>
        <w:autoSpaceDN w:val="0"/>
        <w:adjustRightInd w:val="0"/>
        <w:spacing w:after="0"/>
        <w:ind w:right="-448"/>
      </w:pPr>
      <w:r>
        <w:t xml:space="preserve">System requirements to the H09 Transport are listed in the document </w:t>
      </w:r>
      <w:sdt>
        <w:sdtPr>
          <w:id w:val="-249202807"/>
          <w:citation/>
        </w:sdtPr>
        <w:sdtEndPr/>
        <w:sdtContent>
          <w:r w:rsidR="002B1949">
            <w:fldChar w:fldCharType="begin"/>
          </w:r>
          <w:r w:rsidR="00BA56CC">
            <w:rPr>
              <w:lang w:val="en-US"/>
            </w:rPr>
            <w:instrText xml:space="preserve">CITATION ESS1 \l 1053 </w:instrText>
          </w:r>
          <w:r w:rsidR="002B1949">
            <w:fldChar w:fldCharType="separate"/>
          </w:r>
          <w:r w:rsidR="00BA56CC" w:rsidRPr="00BA56CC">
            <w:rPr>
              <w:noProof/>
              <w:lang w:val="en-US"/>
            </w:rPr>
            <w:t>[2]</w:t>
          </w:r>
          <w:r w:rsidR="002B1949">
            <w:fldChar w:fldCharType="end"/>
          </w:r>
        </w:sdtContent>
      </w:sdt>
      <w:r>
        <w:t>.</w:t>
      </w:r>
    </w:p>
    <w:p w14:paraId="036FDC65" w14:textId="77777777" w:rsidR="00B522AF" w:rsidRPr="00C7506B" w:rsidRDefault="00B522AF" w:rsidP="00B522AF">
      <w:pPr>
        <w:widowControl w:val="0"/>
        <w:autoSpaceDE w:val="0"/>
        <w:autoSpaceDN w:val="0"/>
        <w:adjustRightInd w:val="0"/>
        <w:spacing w:after="0"/>
        <w:ind w:right="-976"/>
        <w:rPr>
          <w:rFonts w:ascii="Verdana" w:eastAsia="Cambria" w:hAnsi="Verdana" w:cs="Verdana"/>
          <w:i/>
          <w:iCs/>
          <w:sz w:val="20"/>
          <w:szCs w:val="20"/>
          <w:highlight w:val="yellow"/>
          <w:lang w:val="en-US"/>
        </w:rPr>
      </w:pPr>
    </w:p>
    <w:p w14:paraId="7566BD4B" w14:textId="77777777" w:rsidR="00B522AF" w:rsidRPr="00C7506B" w:rsidRDefault="00B522AF" w:rsidP="00B522AF">
      <w:pPr>
        <w:pStyle w:val="Heading2"/>
        <w:numPr>
          <w:ilvl w:val="1"/>
          <w:numId w:val="23"/>
        </w:numPr>
        <w:spacing w:after="240"/>
      </w:pPr>
      <w:bookmarkStart w:id="16" w:name="_Toc454449557"/>
      <w:bookmarkStart w:id="17" w:name="_Toc491074064"/>
      <w:r w:rsidRPr="00C7506B">
        <w:t>Definitions, acronyms and abbreviations</w:t>
      </w:r>
      <w:bookmarkEnd w:id="16"/>
      <w:bookmarkEnd w:id="17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7094"/>
      </w:tblGrid>
      <w:tr w:rsidR="00B522AF" w:rsidRPr="00C7506B" w14:paraId="1FF42122" w14:textId="77777777" w:rsidTr="00546350">
        <w:tc>
          <w:tcPr>
            <w:tcW w:w="1051" w:type="pct"/>
            <w:tcBorders>
              <w:bottom w:val="single" w:sz="4" w:space="0" w:color="auto"/>
            </w:tcBorders>
          </w:tcPr>
          <w:p w14:paraId="0178E5B4" w14:textId="77777777" w:rsidR="00B522AF" w:rsidRPr="00C7506B" w:rsidRDefault="00B522AF" w:rsidP="00546350">
            <w:pPr>
              <w:pStyle w:val="E-TableHeader"/>
            </w:pPr>
            <w:r w:rsidRPr="00C7506B">
              <w:t>Abbreviation</w:t>
            </w:r>
          </w:p>
        </w:tc>
        <w:tc>
          <w:tcPr>
            <w:tcW w:w="3949" w:type="pct"/>
            <w:tcBorders>
              <w:bottom w:val="single" w:sz="4" w:space="0" w:color="auto"/>
            </w:tcBorders>
          </w:tcPr>
          <w:p w14:paraId="1610DCD2" w14:textId="77777777" w:rsidR="00B522AF" w:rsidRPr="00C7506B" w:rsidRDefault="00B522AF" w:rsidP="00546350">
            <w:pPr>
              <w:pStyle w:val="E-TableHeader"/>
            </w:pPr>
            <w:r w:rsidRPr="00C7506B">
              <w:t>Explanation of abbreviation</w:t>
            </w:r>
          </w:p>
        </w:tc>
      </w:tr>
      <w:tr w:rsidR="00B522AF" w:rsidRPr="00C7506B" w14:paraId="1ADBE753" w14:textId="77777777" w:rsidTr="00546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14:paraId="73A7E735" w14:textId="77777777" w:rsidR="00B522AF" w:rsidRDefault="00B522AF" w:rsidP="00546350">
            <w:pPr>
              <w:pStyle w:val="E-TableText"/>
            </w:pPr>
            <w:r>
              <w:t>CF</w:t>
            </w:r>
          </w:p>
          <w:p w14:paraId="0B5DDA40" w14:textId="77777777" w:rsidR="00B522AF" w:rsidRDefault="00B522AF" w:rsidP="00546350">
            <w:pPr>
              <w:pStyle w:val="E-TableText"/>
            </w:pPr>
            <w:r>
              <w:t>H09</w:t>
            </w:r>
          </w:p>
          <w:p w14:paraId="2A8A7A08" w14:textId="77777777" w:rsidR="00B522AF" w:rsidRDefault="00B522AF" w:rsidP="00546350">
            <w:pPr>
              <w:pStyle w:val="E-TableText"/>
            </w:pPr>
            <w:r>
              <w:t>NSS</w:t>
            </w:r>
          </w:p>
          <w:p w14:paraId="1D7841E6" w14:textId="77777777" w:rsidR="00B522AF" w:rsidRPr="00C7506B" w:rsidRDefault="00B522AF" w:rsidP="00546350">
            <w:pPr>
              <w:pStyle w:val="E-TableText"/>
            </w:pPr>
          </w:p>
        </w:tc>
        <w:tc>
          <w:tcPr>
            <w:tcW w:w="3949" w:type="pct"/>
            <w:tcBorders>
              <w:top w:val="nil"/>
              <w:left w:val="nil"/>
              <w:bottom w:val="nil"/>
              <w:right w:val="nil"/>
            </w:tcBorders>
          </w:tcPr>
          <w:p w14:paraId="2984E8DA" w14:textId="77777777" w:rsidR="00B522AF" w:rsidRDefault="00B522AF" w:rsidP="00546350">
            <w:pPr>
              <w:pStyle w:val="E-TableText"/>
            </w:pPr>
            <w:r>
              <w:t>Conventional Facilities</w:t>
            </w:r>
          </w:p>
          <w:p w14:paraId="6AE5B3EE" w14:textId="77777777" w:rsidR="00B522AF" w:rsidRDefault="00B522AF" w:rsidP="00546350">
            <w:pPr>
              <w:pStyle w:val="E-TableText"/>
            </w:pPr>
            <w:r>
              <w:t>Waste Treatment Facility</w:t>
            </w:r>
          </w:p>
          <w:p w14:paraId="0934AF45" w14:textId="77777777" w:rsidR="00B522AF" w:rsidRDefault="00B522AF" w:rsidP="00546350">
            <w:pPr>
              <w:pStyle w:val="E-TableText"/>
            </w:pPr>
            <w:r>
              <w:t>Neutron Scattering Systems</w:t>
            </w:r>
          </w:p>
          <w:p w14:paraId="45349CA5" w14:textId="77777777" w:rsidR="00B522AF" w:rsidRDefault="00B522AF" w:rsidP="00546350">
            <w:pPr>
              <w:pStyle w:val="E-TableText"/>
            </w:pPr>
          </w:p>
          <w:p w14:paraId="0E6A30B9" w14:textId="77777777" w:rsidR="00B522AF" w:rsidRPr="00C7506B" w:rsidRDefault="00B522AF" w:rsidP="00546350">
            <w:pPr>
              <w:pStyle w:val="E-TableText"/>
            </w:pPr>
          </w:p>
        </w:tc>
      </w:tr>
      <w:tr w:rsidR="001355DC" w:rsidRPr="00C7506B" w14:paraId="66DED27B" w14:textId="77777777" w:rsidTr="00546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14:paraId="616D2353" w14:textId="77777777" w:rsidR="001355DC" w:rsidRDefault="001355DC" w:rsidP="00546350">
            <w:pPr>
              <w:pStyle w:val="E-TableText"/>
            </w:pPr>
          </w:p>
        </w:tc>
        <w:tc>
          <w:tcPr>
            <w:tcW w:w="3949" w:type="pct"/>
            <w:tcBorders>
              <w:top w:val="nil"/>
              <w:left w:val="nil"/>
              <w:bottom w:val="nil"/>
              <w:right w:val="nil"/>
            </w:tcBorders>
          </w:tcPr>
          <w:p w14:paraId="32F11C7E" w14:textId="77777777" w:rsidR="001355DC" w:rsidRDefault="001355DC" w:rsidP="00546350">
            <w:pPr>
              <w:pStyle w:val="E-TableText"/>
            </w:pPr>
          </w:p>
        </w:tc>
      </w:tr>
    </w:tbl>
    <w:p w14:paraId="014624E3" w14:textId="5D6EF99F" w:rsidR="00B522AF" w:rsidRPr="00C7506B" w:rsidRDefault="00B522AF" w:rsidP="001355DC">
      <w:pPr>
        <w:pStyle w:val="Heading2"/>
        <w:numPr>
          <w:ilvl w:val="0"/>
          <w:numId w:val="0"/>
        </w:numPr>
        <w:spacing w:after="240"/>
      </w:pPr>
    </w:p>
    <w:p w14:paraId="7D29E245" w14:textId="77777777" w:rsidR="00B522AF" w:rsidRDefault="00B522AF" w:rsidP="00B522AF">
      <w:r>
        <w:br w:type="page"/>
      </w:r>
    </w:p>
    <w:p w14:paraId="4ADA66DA" w14:textId="77777777" w:rsidR="00B522AF" w:rsidRDefault="00B522AF" w:rsidP="00B522AF">
      <w:pPr>
        <w:pStyle w:val="Heading1"/>
        <w:numPr>
          <w:ilvl w:val="0"/>
          <w:numId w:val="23"/>
        </w:numPr>
      </w:pPr>
      <w:bookmarkStart w:id="18" w:name="_Toc454449559"/>
      <w:bookmarkStart w:id="19" w:name="_Toc491074065"/>
      <w:r>
        <w:lastRenderedPageBreak/>
        <w:t>System Purpose</w:t>
      </w:r>
      <w:bookmarkEnd w:id="18"/>
      <w:bookmarkEnd w:id="19"/>
    </w:p>
    <w:p w14:paraId="37A8A7B7" w14:textId="547729DE" w:rsidR="00B522AF" w:rsidRDefault="00B522AF" w:rsidP="00B522AF">
      <w:r>
        <w:t>The Transport systems within H09 co</w:t>
      </w:r>
      <w:r w:rsidR="002B1949">
        <w:t xml:space="preserve">nsists of 7 overhead cranes, </w:t>
      </w:r>
      <w:r>
        <w:t>one wall mounted robot arm</w:t>
      </w:r>
      <w:r w:rsidR="002B1949">
        <w:t xml:space="preserve"> and one battery charged fork lift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919"/>
        <w:gridCol w:w="2919"/>
      </w:tblGrid>
      <w:tr w:rsidR="00B522AF" w14:paraId="472529E3" w14:textId="77777777" w:rsidTr="00546350">
        <w:tc>
          <w:tcPr>
            <w:tcW w:w="2918" w:type="dxa"/>
          </w:tcPr>
          <w:p w14:paraId="5C36EE3F" w14:textId="77777777" w:rsidR="00B522AF" w:rsidRDefault="00B522AF" w:rsidP="00546350">
            <w:r>
              <w:t>Room</w:t>
            </w:r>
          </w:p>
        </w:tc>
        <w:tc>
          <w:tcPr>
            <w:tcW w:w="2919" w:type="dxa"/>
          </w:tcPr>
          <w:p w14:paraId="425ECDC3" w14:textId="77777777" w:rsidR="00B522AF" w:rsidRDefault="00B522AF" w:rsidP="00546350">
            <w:r>
              <w:t>Type</w:t>
            </w:r>
          </w:p>
        </w:tc>
        <w:tc>
          <w:tcPr>
            <w:tcW w:w="2919" w:type="dxa"/>
          </w:tcPr>
          <w:p w14:paraId="4A089ABD" w14:textId="77777777" w:rsidR="00B522AF" w:rsidRDefault="00B522AF" w:rsidP="00546350">
            <w:r>
              <w:t>Capacity</w:t>
            </w:r>
          </w:p>
        </w:tc>
      </w:tr>
      <w:tr w:rsidR="00B522AF" w14:paraId="246A7528" w14:textId="77777777" w:rsidTr="00546350">
        <w:tc>
          <w:tcPr>
            <w:tcW w:w="2918" w:type="dxa"/>
          </w:tcPr>
          <w:p w14:paraId="77C4D283" w14:textId="77777777" w:rsidR="00B522AF" w:rsidRDefault="00B522AF" w:rsidP="00546350">
            <w:r>
              <w:t>H09.089 Overhead Crane Hall</w:t>
            </w:r>
          </w:p>
        </w:tc>
        <w:tc>
          <w:tcPr>
            <w:tcW w:w="2919" w:type="dxa"/>
          </w:tcPr>
          <w:p w14:paraId="54CCDEC1" w14:textId="77777777" w:rsidR="00B522AF" w:rsidRDefault="00B522AF" w:rsidP="00546350">
            <w:r>
              <w:t>Overhead Crane</w:t>
            </w:r>
          </w:p>
        </w:tc>
        <w:tc>
          <w:tcPr>
            <w:tcW w:w="2919" w:type="dxa"/>
          </w:tcPr>
          <w:p w14:paraId="528A72FF" w14:textId="77777777" w:rsidR="00B522AF" w:rsidRDefault="00B522AF" w:rsidP="00546350">
            <w:r>
              <w:t>20 tons</w:t>
            </w:r>
          </w:p>
        </w:tc>
      </w:tr>
      <w:tr w:rsidR="002B1949" w14:paraId="7A3F98D4" w14:textId="77777777" w:rsidTr="00546350">
        <w:tc>
          <w:tcPr>
            <w:tcW w:w="2918" w:type="dxa"/>
          </w:tcPr>
          <w:p w14:paraId="72DABCEC" w14:textId="07A60975" w:rsidR="002B1949" w:rsidRDefault="002B1949" w:rsidP="00546350">
            <w:r>
              <w:t>H09.089 Overhead Crane Hall</w:t>
            </w:r>
          </w:p>
        </w:tc>
        <w:tc>
          <w:tcPr>
            <w:tcW w:w="2919" w:type="dxa"/>
          </w:tcPr>
          <w:p w14:paraId="4C8EB1CE" w14:textId="6D2CF3D1" w:rsidR="002B1949" w:rsidRDefault="002B1949" w:rsidP="00546350">
            <w:r>
              <w:t>Battery charged Fork lift</w:t>
            </w:r>
          </w:p>
        </w:tc>
        <w:tc>
          <w:tcPr>
            <w:tcW w:w="2919" w:type="dxa"/>
          </w:tcPr>
          <w:p w14:paraId="19480048" w14:textId="1CB81C81" w:rsidR="002B1949" w:rsidRDefault="002B1949" w:rsidP="00546350">
            <w:r>
              <w:t>5 tons</w:t>
            </w:r>
          </w:p>
        </w:tc>
      </w:tr>
      <w:tr w:rsidR="00B522AF" w14:paraId="582DA719" w14:textId="77777777" w:rsidTr="00546350">
        <w:tc>
          <w:tcPr>
            <w:tcW w:w="2918" w:type="dxa"/>
          </w:tcPr>
          <w:p w14:paraId="231D552D" w14:textId="77777777" w:rsidR="00B522AF" w:rsidRDefault="00B522AF" w:rsidP="00546350">
            <w:r>
              <w:t xml:space="preserve">H09.090 Sorting </w:t>
            </w:r>
          </w:p>
        </w:tc>
        <w:tc>
          <w:tcPr>
            <w:tcW w:w="2919" w:type="dxa"/>
          </w:tcPr>
          <w:p w14:paraId="37596A6D" w14:textId="77777777" w:rsidR="00B522AF" w:rsidRDefault="00B522AF" w:rsidP="00546350">
            <w:r>
              <w:t>Overhead Crane</w:t>
            </w:r>
          </w:p>
        </w:tc>
        <w:tc>
          <w:tcPr>
            <w:tcW w:w="2919" w:type="dxa"/>
          </w:tcPr>
          <w:p w14:paraId="7C54B195" w14:textId="59C3C496" w:rsidR="00B522AF" w:rsidRDefault="00196239" w:rsidP="00196239">
            <w:r>
              <w:t xml:space="preserve">5 </w:t>
            </w:r>
            <w:r w:rsidR="00B522AF">
              <w:t>tons</w:t>
            </w:r>
          </w:p>
        </w:tc>
      </w:tr>
      <w:tr w:rsidR="00B522AF" w14:paraId="44FEFF94" w14:textId="77777777" w:rsidTr="00546350">
        <w:tc>
          <w:tcPr>
            <w:tcW w:w="2918" w:type="dxa"/>
          </w:tcPr>
          <w:p w14:paraId="6A706197" w14:textId="77777777" w:rsidR="00B522AF" w:rsidRDefault="00B522AF" w:rsidP="00546350">
            <w:r>
              <w:t>H09.90 Sorting</w:t>
            </w:r>
          </w:p>
        </w:tc>
        <w:tc>
          <w:tcPr>
            <w:tcW w:w="2919" w:type="dxa"/>
          </w:tcPr>
          <w:p w14:paraId="745CD331" w14:textId="77777777" w:rsidR="00B522AF" w:rsidRDefault="00B522AF" w:rsidP="00546350">
            <w:r>
              <w:t>Wall mounted robot arm</w:t>
            </w:r>
          </w:p>
        </w:tc>
        <w:tc>
          <w:tcPr>
            <w:tcW w:w="2919" w:type="dxa"/>
          </w:tcPr>
          <w:p w14:paraId="281EE9E0" w14:textId="77777777" w:rsidR="00B522AF" w:rsidRDefault="00B522AF" w:rsidP="00546350">
            <w:r>
              <w:t>500 kg</w:t>
            </w:r>
          </w:p>
        </w:tc>
      </w:tr>
      <w:tr w:rsidR="00B522AF" w14:paraId="1EFBE8AF" w14:textId="77777777" w:rsidTr="00546350">
        <w:tc>
          <w:tcPr>
            <w:tcW w:w="2918" w:type="dxa"/>
          </w:tcPr>
          <w:p w14:paraId="059FBC5E" w14:textId="77777777" w:rsidR="00B522AF" w:rsidRDefault="00B522AF" w:rsidP="00546350">
            <w:r>
              <w:t>H09.125 Hot Works</w:t>
            </w:r>
          </w:p>
        </w:tc>
        <w:tc>
          <w:tcPr>
            <w:tcW w:w="2919" w:type="dxa"/>
          </w:tcPr>
          <w:p w14:paraId="5C0A0F54" w14:textId="77777777" w:rsidR="00B522AF" w:rsidRDefault="00B522AF" w:rsidP="00546350">
            <w:r>
              <w:t>Overhead Crane</w:t>
            </w:r>
          </w:p>
        </w:tc>
        <w:tc>
          <w:tcPr>
            <w:tcW w:w="2919" w:type="dxa"/>
          </w:tcPr>
          <w:p w14:paraId="08FAF7AA" w14:textId="77777777" w:rsidR="00B522AF" w:rsidRDefault="00B522AF" w:rsidP="00546350">
            <w:r>
              <w:t>5 tons</w:t>
            </w:r>
          </w:p>
        </w:tc>
      </w:tr>
      <w:tr w:rsidR="00B522AF" w14:paraId="33B217E6" w14:textId="77777777" w:rsidTr="00546350">
        <w:tc>
          <w:tcPr>
            <w:tcW w:w="2918" w:type="dxa"/>
          </w:tcPr>
          <w:p w14:paraId="411A56B1" w14:textId="77777777" w:rsidR="00B522AF" w:rsidRDefault="00B522AF" w:rsidP="00546350">
            <w:r>
              <w:t>H09.128 Pump</w:t>
            </w:r>
          </w:p>
        </w:tc>
        <w:tc>
          <w:tcPr>
            <w:tcW w:w="2919" w:type="dxa"/>
          </w:tcPr>
          <w:p w14:paraId="2A7CAB54" w14:textId="77777777" w:rsidR="00B522AF" w:rsidRDefault="00B522AF" w:rsidP="00546350">
            <w:r>
              <w:t>Overhead Crane</w:t>
            </w:r>
          </w:p>
        </w:tc>
        <w:tc>
          <w:tcPr>
            <w:tcW w:w="2919" w:type="dxa"/>
          </w:tcPr>
          <w:p w14:paraId="0BC585FE" w14:textId="10C400DD" w:rsidR="00B522AF" w:rsidRDefault="00B522AF" w:rsidP="00196239">
            <w:r>
              <w:t>2 tons</w:t>
            </w:r>
          </w:p>
        </w:tc>
      </w:tr>
      <w:tr w:rsidR="00B522AF" w14:paraId="0973D4F3" w14:textId="77777777" w:rsidTr="00546350">
        <w:tc>
          <w:tcPr>
            <w:tcW w:w="2918" w:type="dxa"/>
          </w:tcPr>
          <w:p w14:paraId="524B95FD" w14:textId="77777777" w:rsidR="00B522AF" w:rsidRDefault="00B522AF" w:rsidP="00546350">
            <w:r>
              <w:t>H09.133 Grouting</w:t>
            </w:r>
          </w:p>
        </w:tc>
        <w:tc>
          <w:tcPr>
            <w:tcW w:w="2919" w:type="dxa"/>
          </w:tcPr>
          <w:p w14:paraId="38C5F708" w14:textId="77777777" w:rsidR="00B522AF" w:rsidRDefault="00B522AF" w:rsidP="00546350">
            <w:r>
              <w:t>Overhead Crane</w:t>
            </w:r>
          </w:p>
        </w:tc>
        <w:tc>
          <w:tcPr>
            <w:tcW w:w="2919" w:type="dxa"/>
          </w:tcPr>
          <w:p w14:paraId="1DA2CBDE" w14:textId="77777777" w:rsidR="00B522AF" w:rsidRDefault="00B522AF" w:rsidP="00546350">
            <w:r>
              <w:t>5 tons</w:t>
            </w:r>
          </w:p>
        </w:tc>
      </w:tr>
      <w:tr w:rsidR="00B522AF" w14:paraId="288984AF" w14:textId="77777777" w:rsidTr="00546350">
        <w:tc>
          <w:tcPr>
            <w:tcW w:w="2918" w:type="dxa"/>
          </w:tcPr>
          <w:p w14:paraId="3BBD24D3" w14:textId="77777777" w:rsidR="00B522AF" w:rsidRDefault="00B522AF" w:rsidP="00546350">
            <w:r>
              <w:t>H09.137 Cementation</w:t>
            </w:r>
          </w:p>
        </w:tc>
        <w:tc>
          <w:tcPr>
            <w:tcW w:w="2919" w:type="dxa"/>
          </w:tcPr>
          <w:p w14:paraId="623A957B" w14:textId="77777777" w:rsidR="00B522AF" w:rsidRDefault="00B522AF" w:rsidP="00546350">
            <w:r>
              <w:t>Overhead Crane</w:t>
            </w:r>
          </w:p>
        </w:tc>
        <w:tc>
          <w:tcPr>
            <w:tcW w:w="2919" w:type="dxa"/>
          </w:tcPr>
          <w:p w14:paraId="7C857FEC" w14:textId="77777777" w:rsidR="00B522AF" w:rsidRDefault="00B522AF" w:rsidP="00546350">
            <w:r>
              <w:t>2 tons</w:t>
            </w:r>
          </w:p>
        </w:tc>
      </w:tr>
      <w:tr w:rsidR="00B522AF" w14:paraId="69276A63" w14:textId="77777777" w:rsidTr="00546350">
        <w:tc>
          <w:tcPr>
            <w:tcW w:w="2918" w:type="dxa"/>
          </w:tcPr>
          <w:p w14:paraId="3EB40278" w14:textId="77777777" w:rsidR="00B522AF" w:rsidRDefault="00B522AF" w:rsidP="00546350">
            <w:r>
              <w:t>H09.91 Decontamination</w:t>
            </w:r>
          </w:p>
          <w:p w14:paraId="1ACF87B8" w14:textId="77777777" w:rsidR="00B522AF" w:rsidRDefault="00B522AF" w:rsidP="00546350">
            <w:r>
              <w:t>H09.124 Maintenance</w:t>
            </w:r>
          </w:p>
          <w:p w14:paraId="26965452" w14:textId="77777777" w:rsidR="00B522AF" w:rsidRDefault="00B522AF" w:rsidP="00546350">
            <w:r>
              <w:t>H09.099 Nuclide Characterisation</w:t>
            </w:r>
          </w:p>
        </w:tc>
        <w:tc>
          <w:tcPr>
            <w:tcW w:w="2919" w:type="dxa"/>
          </w:tcPr>
          <w:p w14:paraId="702D8349" w14:textId="77777777" w:rsidR="00B522AF" w:rsidRDefault="00B522AF" w:rsidP="00546350">
            <w:r>
              <w:t>Shared Overhead Crane</w:t>
            </w:r>
          </w:p>
        </w:tc>
        <w:tc>
          <w:tcPr>
            <w:tcW w:w="2919" w:type="dxa"/>
          </w:tcPr>
          <w:p w14:paraId="1D127BE3" w14:textId="77777777" w:rsidR="00B522AF" w:rsidRDefault="00B522AF" w:rsidP="00546350">
            <w:r>
              <w:t>5 tons</w:t>
            </w:r>
          </w:p>
        </w:tc>
      </w:tr>
    </w:tbl>
    <w:p w14:paraId="28293747" w14:textId="77777777" w:rsidR="00B522AF" w:rsidRDefault="00B522AF" w:rsidP="00B522AF"/>
    <w:p w14:paraId="503A5411" w14:textId="6528F61E" w:rsidR="00B522AF" w:rsidRDefault="00B522AF" w:rsidP="00B522AF">
      <w:r>
        <w:t xml:space="preserve">The </w:t>
      </w:r>
      <w:r w:rsidR="002B1949">
        <w:t>transport equipment</w:t>
      </w:r>
      <w:r>
        <w:t xml:space="preserve"> in H09 building shall essentially support and enable daily work, logistic and to enable the implementation of necessary maintenance and repair work on machinery, tools, components and instruments etc.  </w:t>
      </w:r>
    </w:p>
    <w:p w14:paraId="68B7EFA2" w14:textId="77777777" w:rsidR="00B522AF" w:rsidRDefault="00B522AF" w:rsidP="00B522AF">
      <w:pPr>
        <w:pStyle w:val="Heading1"/>
        <w:numPr>
          <w:ilvl w:val="0"/>
          <w:numId w:val="23"/>
        </w:numPr>
      </w:pPr>
      <w:bookmarkStart w:id="20" w:name="_Toc454449560"/>
      <w:bookmarkStart w:id="21" w:name="_Toc491074066"/>
      <w:r w:rsidRPr="00C7506B">
        <w:t>Concept of operation</w:t>
      </w:r>
      <w:r>
        <w:t>s</w:t>
      </w:r>
      <w:bookmarkEnd w:id="20"/>
      <w:bookmarkEnd w:id="21"/>
    </w:p>
    <w:p w14:paraId="7371036C" w14:textId="77777777" w:rsidR="00B522AF" w:rsidRDefault="00B522AF" w:rsidP="00B522AF">
      <w:pPr>
        <w:pStyle w:val="Heading2"/>
        <w:numPr>
          <w:ilvl w:val="1"/>
          <w:numId w:val="23"/>
        </w:numPr>
        <w:spacing w:after="240"/>
      </w:pPr>
      <w:bookmarkStart w:id="22" w:name="_Toc454449561"/>
      <w:bookmarkStart w:id="23" w:name="_Toc491074067"/>
      <w:r w:rsidRPr="00C7506B">
        <w:t>System Stakeholders</w:t>
      </w:r>
      <w:bookmarkEnd w:id="22"/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710"/>
        <w:gridCol w:w="3499"/>
      </w:tblGrid>
      <w:tr w:rsidR="00B522AF" w14:paraId="282824B1" w14:textId="77777777" w:rsidTr="00546350">
        <w:tc>
          <w:tcPr>
            <w:tcW w:w="2547" w:type="dxa"/>
          </w:tcPr>
          <w:p w14:paraId="519D43D0" w14:textId="77777777" w:rsidR="00B522AF" w:rsidRPr="003F08BA" w:rsidRDefault="00B522AF" w:rsidP="00546350">
            <w:pPr>
              <w:rPr>
                <w:rFonts w:cs="Tahoma"/>
                <w:b/>
              </w:rPr>
            </w:pPr>
            <w:r w:rsidRPr="003F08BA">
              <w:rPr>
                <w:rFonts w:cs="Tahoma"/>
                <w:b/>
              </w:rPr>
              <w:t>Stakeholder</w:t>
            </w:r>
          </w:p>
        </w:tc>
        <w:tc>
          <w:tcPr>
            <w:tcW w:w="2710" w:type="dxa"/>
          </w:tcPr>
          <w:p w14:paraId="193F6CE3" w14:textId="77777777" w:rsidR="00B522AF" w:rsidRPr="00962848" w:rsidRDefault="00B522AF" w:rsidP="0054635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Stakeholder group</w:t>
            </w:r>
          </w:p>
        </w:tc>
        <w:tc>
          <w:tcPr>
            <w:tcW w:w="3499" w:type="dxa"/>
          </w:tcPr>
          <w:p w14:paraId="314110A4" w14:textId="77777777" w:rsidR="00B522AF" w:rsidRPr="003F08BA" w:rsidRDefault="00B522AF" w:rsidP="00546350">
            <w:pPr>
              <w:rPr>
                <w:rFonts w:cs="Tahoma"/>
                <w:b/>
              </w:rPr>
            </w:pPr>
            <w:r w:rsidRPr="003F08BA">
              <w:rPr>
                <w:rFonts w:cs="Tahoma"/>
                <w:b/>
              </w:rPr>
              <w:t>Representing stakeholder</w:t>
            </w:r>
          </w:p>
        </w:tc>
      </w:tr>
      <w:tr w:rsidR="00B522AF" w14:paraId="796EE048" w14:textId="77777777" w:rsidTr="00546350">
        <w:trPr>
          <w:trHeight w:val="459"/>
        </w:trPr>
        <w:tc>
          <w:tcPr>
            <w:tcW w:w="2547" w:type="dxa"/>
            <w:vMerge w:val="restart"/>
          </w:tcPr>
          <w:p w14:paraId="27146E39" w14:textId="77777777" w:rsidR="00B522AF" w:rsidRDefault="00B522AF" w:rsidP="00546350">
            <w:pPr>
              <w:rPr>
                <w:rFonts w:cs="Tahoma"/>
              </w:rPr>
            </w:pPr>
            <w:r>
              <w:rPr>
                <w:rFonts w:cs="Tahoma"/>
              </w:rPr>
              <w:t>NSS</w:t>
            </w:r>
          </w:p>
        </w:tc>
        <w:tc>
          <w:tcPr>
            <w:tcW w:w="2710" w:type="dxa"/>
          </w:tcPr>
          <w:p w14:paraId="55D544F7" w14:textId="77777777" w:rsidR="00B522AF" w:rsidRDefault="00B522AF" w:rsidP="00546350">
            <w:pPr>
              <w:rPr>
                <w:rFonts w:cs="Tahoma"/>
              </w:rPr>
            </w:pPr>
            <w:r>
              <w:rPr>
                <w:rFonts w:cs="Tahoma"/>
              </w:rPr>
              <w:t>Users</w:t>
            </w:r>
          </w:p>
        </w:tc>
        <w:tc>
          <w:tcPr>
            <w:tcW w:w="3499" w:type="dxa"/>
          </w:tcPr>
          <w:p w14:paraId="71C3A3C6" w14:textId="77777777" w:rsidR="00B522AF" w:rsidRPr="00E63B33" w:rsidRDefault="00B522AF" w:rsidP="00546350">
            <w:pPr>
              <w:rPr>
                <w:rFonts w:eastAsia="Cambria" w:cs="Times New Roman"/>
                <w:szCs w:val="24"/>
                <w:lang w:eastAsia="sv-SE"/>
              </w:rPr>
            </w:pPr>
          </w:p>
        </w:tc>
      </w:tr>
      <w:tr w:rsidR="00B522AF" w14:paraId="7C312D86" w14:textId="77777777" w:rsidTr="00546350">
        <w:tc>
          <w:tcPr>
            <w:tcW w:w="2547" w:type="dxa"/>
            <w:vMerge/>
          </w:tcPr>
          <w:p w14:paraId="2D9F2604" w14:textId="77777777" w:rsidR="00B522AF" w:rsidRDefault="00B522AF" w:rsidP="00546350">
            <w:pPr>
              <w:rPr>
                <w:rFonts w:cs="Tahoma"/>
              </w:rPr>
            </w:pPr>
          </w:p>
        </w:tc>
        <w:tc>
          <w:tcPr>
            <w:tcW w:w="2710" w:type="dxa"/>
          </w:tcPr>
          <w:p w14:paraId="4D8224AB" w14:textId="77777777" w:rsidR="00B522AF" w:rsidRDefault="00B522AF" w:rsidP="00546350">
            <w:pPr>
              <w:rPr>
                <w:rFonts w:cs="Tahoma"/>
              </w:rPr>
            </w:pPr>
            <w:r>
              <w:rPr>
                <w:rFonts w:cs="Tahoma"/>
              </w:rPr>
              <w:t>Operators</w:t>
            </w:r>
          </w:p>
        </w:tc>
        <w:tc>
          <w:tcPr>
            <w:tcW w:w="3499" w:type="dxa"/>
          </w:tcPr>
          <w:p w14:paraId="14C59D53" w14:textId="77777777" w:rsidR="00B522AF" w:rsidRPr="00E63B33" w:rsidRDefault="00B522AF" w:rsidP="00546350">
            <w:pPr>
              <w:rPr>
                <w:rFonts w:eastAsia="Cambria" w:cs="Times New Roman"/>
                <w:szCs w:val="24"/>
                <w:lang w:eastAsia="sv-SE"/>
              </w:rPr>
            </w:pPr>
          </w:p>
        </w:tc>
      </w:tr>
      <w:tr w:rsidR="00B522AF" w:rsidRPr="00EC41C7" w14:paraId="0EC2E490" w14:textId="77777777" w:rsidTr="00546350">
        <w:tc>
          <w:tcPr>
            <w:tcW w:w="2547" w:type="dxa"/>
            <w:vMerge w:val="restart"/>
          </w:tcPr>
          <w:p w14:paraId="05AC6C9D" w14:textId="77777777" w:rsidR="00B522AF" w:rsidRDefault="00B522AF" w:rsidP="00546350">
            <w:pPr>
              <w:rPr>
                <w:rFonts w:cs="Tahoma"/>
              </w:rPr>
            </w:pPr>
            <w:r>
              <w:rPr>
                <w:rFonts w:cs="Tahoma"/>
              </w:rPr>
              <w:t>CF</w:t>
            </w:r>
          </w:p>
        </w:tc>
        <w:tc>
          <w:tcPr>
            <w:tcW w:w="2710" w:type="dxa"/>
          </w:tcPr>
          <w:p w14:paraId="42CF6B1F" w14:textId="77777777" w:rsidR="00B522AF" w:rsidRDefault="00B522AF" w:rsidP="00546350">
            <w:pPr>
              <w:rPr>
                <w:rFonts w:cs="Tahoma"/>
              </w:rPr>
            </w:pPr>
            <w:r>
              <w:rPr>
                <w:rFonts w:cs="Tahoma"/>
              </w:rPr>
              <w:t>Regulators</w:t>
            </w:r>
          </w:p>
        </w:tc>
        <w:tc>
          <w:tcPr>
            <w:tcW w:w="3499" w:type="dxa"/>
          </w:tcPr>
          <w:p w14:paraId="2A4D64EC" w14:textId="77777777" w:rsidR="00B522AF" w:rsidRPr="005C1140" w:rsidRDefault="00B522AF" w:rsidP="0054635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Swedish civil Contingencies Agency</w:t>
            </w:r>
          </w:p>
          <w:p w14:paraId="76257158" w14:textId="77777777" w:rsidR="00B522AF" w:rsidRPr="005C1140" w:rsidRDefault="00B522AF" w:rsidP="00546350">
            <w:pPr>
              <w:spacing w:after="0"/>
              <w:rPr>
                <w:lang w:val="en-US"/>
              </w:rPr>
            </w:pPr>
            <w:r w:rsidRPr="005C1140">
              <w:rPr>
                <w:lang w:val="en-US"/>
              </w:rPr>
              <w:t>Swedish Work Environment Authority (Arbetsmiljöverket)</w:t>
            </w:r>
          </w:p>
          <w:p w14:paraId="157A4557" w14:textId="77777777" w:rsidR="00B522AF" w:rsidRPr="00EC41C7" w:rsidRDefault="00B522AF" w:rsidP="00546350">
            <w:pPr>
              <w:spacing w:after="0"/>
              <w:rPr>
                <w:rFonts w:eastAsia="Cambria" w:cs="Times New Roman"/>
                <w:szCs w:val="24"/>
                <w:lang w:val="en-US" w:eastAsia="sv-SE"/>
              </w:rPr>
            </w:pPr>
          </w:p>
        </w:tc>
      </w:tr>
      <w:tr w:rsidR="00B522AF" w:rsidRPr="00070D84" w14:paraId="17E5638B" w14:textId="77777777" w:rsidTr="00546350">
        <w:tc>
          <w:tcPr>
            <w:tcW w:w="2547" w:type="dxa"/>
            <w:vMerge/>
          </w:tcPr>
          <w:p w14:paraId="65C72680" w14:textId="77777777" w:rsidR="00B522AF" w:rsidRPr="00EC41C7" w:rsidRDefault="00B522AF" w:rsidP="00546350">
            <w:pPr>
              <w:rPr>
                <w:rFonts w:cs="Tahoma"/>
                <w:lang w:val="en-US"/>
              </w:rPr>
            </w:pPr>
          </w:p>
        </w:tc>
        <w:tc>
          <w:tcPr>
            <w:tcW w:w="2710" w:type="dxa"/>
          </w:tcPr>
          <w:p w14:paraId="241CF390" w14:textId="77777777" w:rsidR="00B522AF" w:rsidRDefault="00B522AF" w:rsidP="00546350">
            <w:pPr>
              <w:rPr>
                <w:rFonts w:cs="Tahoma"/>
              </w:rPr>
            </w:pPr>
            <w:r>
              <w:rPr>
                <w:rFonts w:cs="Tahoma"/>
              </w:rPr>
              <w:t>Operators</w:t>
            </w:r>
          </w:p>
        </w:tc>
        <w:tc>
          <w:tcPr>
            <w:tcW w:w="3499" w:type="dxa"/>
          </w:tcPr>
          <w:p w14:paraId="05B8A6D8" w14:textId="77777777" w:rsidR="00B522AF" w:rsidRPr="00070D84" w:rsidRDefault="00B522AF" w:rsidP="00546350">
            <w:pPr>
              <w:rPr>
                <w:rFonts w:cs="Tahoma"/>
                <w:lang w:val="sv-SE"/>
              </w:rPr>
            </w:pPr>
            <w:r w:rsidRPr="00E63B33">
              <w:rPr>
                <w:rFonts w:eastAsia="Cambria" w:cs="Times New Roman"/>
                <w:szCs w:val="24"/>
                <w:lang w:eastAsia="sv-SE"/>
              </w:rPr>
              <w:t>Facility management provider</w:t>
            </w:r>
          </w:p>
        </w:tc>
      </w:tr>
    </w:tbl>
    <w:p w14:paraId="56289261" w14:textId="77777777" w:rsidR="00B522AF" w:rsidRDefault="00B522AF" w:rsidP="00B522AF">
      <w:pPr>
        <w:pStyle w:val="Heading2"/>
        <w:numPr>
          <w:ilvl w:val="0"/>
          <w:numId w:val="0"/>
        </w:numPr>
        <w:tabs>
          <w:tab w:val="clear" w:pos="992"/>
        </w:tabs>
        <w:spacing w:after="240"/>
        <w:ind w:left="792" w:hanging="432"/>
      </w:pPr>
    </w:p>
    <w:p w14:paraId="6D8466A2" w14:textId="77777777" w:rsidR="00B522AF" w:rsidRDefault="00B522AF" w:rsidP="00B522AF">
      <w:pPr>
        <w:pStyle w:val="Heading2"/>
        <w:numPr>
          <w:ilvl w:val="1"/>
          <w:numId w:val="23"/>
        </w:numPr>
        <w:spacing w:after="240"/>
      </w:pPr>
      <w:bookmarkStart w:id="24" w:name="_Toc454449562"/>
      <w:bookmarkStart w:id="25" w:name="_Toc491074068"/>
      <w:r w:rsidRPr="00C7506B">
        <w:t>Life cycle</w:t>
      </w:r>
      <w:bookmarkEnd w:id="24"/>
      <w:bookmarkEnd w:id="25"/>
    </w:p>
    <w:p w14:paraId="0B623510" w14:textId="010B22CD" w:rsidR="00B522AF" w:rsidRPr="005D02EB" w:rsidRDefault="00B522AF" w:rsidP="00B522AF">
      <w:r w:rsidRPr="00475F36">
        <w:t xml:space="preserve">Life expectancy of the </w:t>
      </w:r>
      <w:r w:rsidR="002B1949">
        <w:t>transport equipment</w:t>
      </w:r>
      <w:r>
        <w:t xml:space="preserve"> </w:t>
      </w:r>
      <w:r w:rsidRPr="00475F36">
        <w:t xml:space="preserve">is at least 20 years but ESS is expected to be in operation for 40 years. The </w:t>
      </w:r>
      <w:r w:rsidR="002B1949">
        <w:t>equipment</w:t>
      </w:r>
      <w:r>
        <w:t xml:space="preserve"> </w:t>
      </w:r>
      <w:r w:rsidRPr="00475F36">
        <w:t>shall be constructed so that modernization and required updates can be performed to extend the service life by another 20 years.</w:t>
      </w:r>
      <w:r>
        <w:br/>
      </w:r>
    </w:p>
    <w:p w14:paraId="519A62FB" w14:textId="77777777" w:rsidR="00B522AF" w:rsidRDefault="00B522AF" w:rsidP="00B522AF">
      <w:pPr>
        <w:pStyle w:val="Heading2"/>
        <w:numPr>
          <w:ilvl w:val="1"/>
          <w:numId w:val="23"/>
        </w:numPr>
        <w:spacing w:after="240"/>
      </w:pPr>
      <w:bookmarkStart w:id="26" w:name="_Toc454449563"/>
      <w:bookmarkStart w:id="27" w:name="_Toc491074069"/>
      <w:r w:rsidRPr="00C7506B">
        <w:t>Context</w:t>
      </w:r>
      <w:r>
        <w:t xml:space="preserve"> &amp; interfacing systems</w:t>
      </w:r>
      <w:bookmarkEnd w:id="26"/>
      <w:bookmarkEnd w:id="27"/>
    </w:p>
    <w:p w14:paraId="2AD40B8E" w14:textId="77777777" w:rsidR="00B522AF" w:rsidRDefault="00B522AF" w:rsidP="00B522AF">
      <w:r>
        <w:t xml:space="preserve">The Transport system shall be functioning in +5°C to +40°C. </w:t>
      </w:r>
      <w:r>
        <w:br/>
        <w:t>Transport system has the following interfaces.</w:t>
      </w:r>
    </w:p>
    <w:p w14:paraId="23CC0E4B" w14:textId="77777777" w:rsidR="00B522AF" w:rsidRDefault="00B522AF" w:rsidP="00B522AF">
      <w:pPr>
        <w:rPr>
          <w:rFonts w:eastAsia="Cambria"/>
          <w:lang w:val="en-US"/>
        </w:rPr>
      </w:pPr>
      <w:r>
        <w:t>Building H09 provides the cranes with necessary columns/supports for runway, barriers and gates for protection against falling etc.</w:t>
      </w:r>
      <w:r>
        <w:br/>
      </w:r>
      <w:r>
        <w:br/>
      </w:r>
      <w:r w:rsidRPr="00611B80">
        <w:rPr>
          <w:rFonts w:eastAsia="Cambria"/>
          <w:lang w:val="en-US"/>
        </w:rPr>
        <w:t>Electricity supplies cranes with electric power. C&amp;M monitors technical alarm signals from the cranes.</w:t>
      </w:r>
    </w:p>
    <w:p w14:paraId="664D2690" w14:textId="77777777" w:rsidR="00B522AF" w:rsidRPr="005D02EB" w:rsidRDefault="00B522AF" w:rsidP="00B522AF">
      <w:pPr>
        <w:rPr>
          <w:rFonts w:eastAsia="Cambria"/>
          <w:i/>
          <w:lang w:val="en-US"/>
        </w:rPr>
      </w:pPr>
      <w:r w:rsidRPr="00367756">
        <w:rPr>
          <w:noProof/>
          <w:lang w:val="sv-SE" w:eastAsia="sv-SE"/>
        </w:rPr>
        <w:lastRenderedPageBreak/>
        <w:drawing>
          <wp:inline distT="0" distB="0" distL="0" distR="0" wp14:anchorId="109AE46B" wp14:editId="21399EA9">
            <wp:extent cx="4528109" cy="3313785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8CD61EB" w14:textId="77777777" w:rsidR="00B522AF" w:rsidRDefault="00B522AF" w:rsidP="00B522AF">
      <w:pPr>
        <w:pStyle w:val="Caption"/>
      </w:pPr>
      <w:bookmarkStart w:id="28" w:name="_Ref406054110"/>
      <w:bookmarkStart w:id="29" w:name="_Ref406057659"/>
      <w:bookmarkStart w:id="30" w:name="_Ref406053977"/>
      <w:r>
        <w:t xml:space="preserve">Figure </w:t>
      </w:r>
      <w:bookmarkEnd w:id="28"/>
      <w:bookmarkEnd w:id="29"/>
      <w:r>
        <w:t>1: Context diagram</w:t>
      </w:r>
      <w:bookmarkEnd w:id="30"/>
      <w:r>
        <w:t xml:space="preserve"> H09 Transport</w:t>
      </w:r>
    </w:p>
    <w:p w14:paraId="68C0DEC3" w14:textId="77777777" w:rsidR="00B522AF" w:rsidRDefault="00B522AF" w:rsidP="00B522AF">
      <w:pPr>
        <w:pStyle w:val="Heading3"/>
        <w:numPr>
          <w:ilvl w:val="2"/>
          <w:numId w:val="23"/>
        </w:numPr>
      </w:pPr>
      <w:bookmarkStart w:id="31" w:name="_Toc406572826"/>
      <w:bookmarkStart w:id="32" w:name="_Toc406572827"/>
      <w:bookmarkStart w:id="33" w:name="_Toc406572828"/>
      <w:bookmarkStart w:id="34" w:name="_Toc406572829"/>
      <w:bookmarkStart w:id="35" w:name="_Toc406572830"/>
      <w:bookmarkStart w:id="36" w:name="_Toc406572831"/>
      <w:bookmarkStart w:id="37" w:name="_Toc406572832"/>
      <w:bookmarkStart w:id="38" w:name="_Toc406572833"/>
      <w:bookmarkStart w:id="39" w:name="_Toc406572834"/>
      <w:bookmarkStart w:id="40" w:name="_Toc406572835"/>
      <w:bookmarkStart w:id="41" w:name="_Toc406572912"/>
      <w:bookmarkStart w:id="42" w:name="_Toc406567831"/>
      <w:bookmarkStart w:id="43" w:name="_Toc406572913"/>
      <w:bookmarkStart w:id="44" w:name="_Toc406567832"/>
      <w:bookmarkStart w:id="45" w:name="_Toc406572914"/>
      <w:bookmarkStart w:id="46" w:name="_Toc406567833"/>
      <w:bookmarkStart w:id="47" w:name="_Toc406572915"/>
      <w:bookmarkStart w:id="48" w:name="_Toc454449564"/>
      <w:bookmarkStart w:id="49" w:name="_Toc49107407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t>Compliance with standards</w:t>
      </w:r>
      <w:bookmarkEnd w:id="48"/>
      <w:bookmarkEnd w:id="49"/>
      <w:r>
        <w:t xml:space="preserve"> </w:t>
      </w:r>
    </w:p>
    <w:p w14:paraId="4A2ECEA2" w14:textId="77777777" w:rsidR="00B522AF" w:rsidRDefault="00B522AF" w:rsidP="00B522AF">
      <w:pPr>
        <w:pStyle w:val="Heading3"/>
        <w:numPr>
          <w:ilvl w:val="0"/>
          <w:numId w:val="0"/>
        </w:numPr>
      </w:pPr>
      <w:bookmarkStart w:id="50" w:name="_Toc454449566"/>
      <w:bookmarkStart w:id="51" w:name="_Toc491074071"/>
      <w:r>
        <w:t>3.3.1.2</w:t>
      </w:r>
      <w:r>
        <w:tab/>
        <w:t>Standards for Cranes</w:t>
      </w:r>
      <w:bookmarkEnd w:id="50"/>
      <w:bookmarkEnd w:id="51"/>
    </w:p>
    <w:p w14:paraId="00B9F6FF" w14:textId="77777777" w:rsidR="00B522AF" w:rsidRPr="002B1949" w:rsidRDefault="00B522AF" w:rsidP="00B522AF">
      <w:r w:rsidRPr="002B1949">
        <w:t>BFS 2015:6 EKS 10 Building and planning regulations to amend the Agency's administrative provisions and general guidance (2011:10) on the application of the European construction standards (Eurocodes).</w:t>
      </w:r>
    </w:p>
    <w:p w14:paraId="79453574" w14:textId="77777777" w:rsidR="00B522AF" w:rsidRPr="002B1949" w:rsidRDefault="00B522AF" w:rsidP="00B522AF">
      <w:r w:rsidRPr="002B1949">
        <w:t>SS-EN13001-1:2015, Cranes-General design-part 1: General principles and requirements.</w:t>
      </w:r>
    </w:p>
    <w:p w14:paraId="6F209268" w14:textId="77777777" w:rsidR="00B522AF" w:rsidRPr="002B1949" w:rsidRDefault="00B522AF" w:rsidP="00B522AF">
      <w:r w:rsidRPr="002B1949">
        <w:t>SS-EN13001-2:2014, Crane safety- General design-part 2: Load actions.</w:t>
      </w:r>
    </w:p>
    <w:p w14:paraId="4F9DA17B" w14:textId="77777777" w:rsidR="00B522AF" w:rsidRPr="002B1949" w:rsidRDefault="00B522AF" w:rsidP="00B522AF">
      <w:r w:rsidRPr="002B1949">
        <w:t>SS-EN13001-3-1:2012+A1:2013, Cranes-General design-part 3-1 Limited States and proof competence of steel structure.</w:t>
      </w:r>
    </w:p>
    <w:p w14:paraId="6D48D5B4" w14:textId="77777777" w:rsidR="00B522AF" w:rsidRPr="002B1949" w:rsidRDefault="00B522AF" w:rsidP="00B522AF">
      <w:r w:rsidRPr="002B1949">
        <w:t>SS-EN 13001-3-2:2014, Limit states and proof of competence of wires ropes in reeving systems.</w:t>
      </w:r>
    </w:p>
    <w:p w14:paraId="1E3B5B6B" w14:textId="77777777" w:rsidR="00B522AF" w:rsidRPr="002B1949" w:rsidRDefault="00B522AF" w:rsidP="00B522AF">
      <w:r w:rsidRPr="002B1949">
        <w:t>SS 764 30 03 Cranes and lifting Appliances-Mechanisms-Design.</w:t>
      </w:r>
    </w:p>
    <w:p w14:paraId="662EE99E" w14:textId="77777777" w:rsidR="00B522AF" w:rsidRPr="002B1949" w:rsidRDefault="00B522AF" w:rsidP="00B522AF">
      <w:r w:rsidRPr="002B1949">
        <w:t>SS-EN13135:2013, Cranes-safety-design-requirements for equipment.</w:t>
      </w:r>
    </w:p>
    <w:p w14:paraId="30C532C2" w14:textId="77777777" w:rsidR="00B522AF" w:rsidRPr="002B1949" w:rsidRDefault="00B522AF" w:rsidP="00B522AF">
      <w:r w:rsidRPr="002B1949">
        <w:t>SS-EN 13557+A2:2008, Cranes-Control and control stations.</w:t>
      </w:r>
    </w:p>
    <w:p w14:paraId="18390695" w14:textId="77777777" w:rsidR="00B522AF" w:rsidRPr="002B1949" w:rsidRDefault="00B522AF" w:rsidP="00B522AF">
      <w:r w:rsidRPr="002B1949">
        <w:t>Machinery Directive 2006/42/EC 2nd Edition June 2010</w:t>
      </w:r>
    </w:p>
    <w:p w14:paraId="5EBE4E41" w14:textId="77777777" w:rsidR="00B522AF" w:rsidRPr="002B1949" w:rsidRDefault="00B522AF" w:rsidP="00B522AF">
      <w:pPr>
        <w:ind w:right="-1440"/>
      </w:pPr>
      <w:r w:rsidRPr="002B1949">
        <w:t>SS-EN 61000-6-2 +C1, Electromagnetic compatibility (EMC) Part 6-2: Generic Standards-Immunity for industrial environment.</w:t>
      </w:r>
    </w:p>
    <w:p w14:paraId="45CD026F" w14:textId="77777777" w:rsidR="00B522AF" w:rsidRPr="002B1949" w:rsidRDefault="00B522AF" w:rsidP="00B522AF">
      <w:r w:rsidRPr="002B1949">
        <w:lastRenderedPageBreak/>
        <w:t>SS-EN 61000-6-4 +A1, Electromagnetic compatibility (EMC) Part 6-4: Generic Standards-Emission standards for industrial environment.</w:t>
      </w:r>
    </w:p>
    <w:p w14:paraId="64E32899" w14:textId="77777777" w:rsidR="00B522AF" w:rsidRPr="002B1949" w:rsidRDefault="00B522AF" w:rsidP="00B522AF">
      <w:r w:rsidRPr="002B1949">
        <w:t>ELSÄK-FS 2008:1 including amendments according to ELSÄK-FS 2010:1 and ELSÄK-FS 2015:3.</w:t>
      </w:r>
    </w:p>
    <w:p w14:paraId="79997256" w14:textId="77777777" w:rsidR="00B522AF" w:rsidRPr="002B1949" w:rsidRDefault="00B522AF" w:rsidP="00B522AF">
      <w:r w:rsidRPr="002B1949">
        <w:t>ELSÄK-FS 2008:2 including amendments according to ELSÄK-FS 2010:2.</w:t>
      </w:r>
    </w:p>
    <w:p w14:paraId="0EC437A5" w14:textId="77777777" w:rsidR="00B522AF" w:rsidRPr="002B1949" w:rsidRDefault="00B522AF" w:rsidP="00B522AF">
      <w:r w:rsidRPr="002B1949">
        <w:t>ELSÄK-FS 2008:3 including amendments according to ELSÄK-FS 2010:3.</w:t>
      </w:r>
    </w:p>
    <w:p w14:paraId="189765B9" w14:textId="77777777" w:rsidR="00B522AF" w:rsidRPr="002B1949" w:rsidRDefault="00B522AF" w:rsidP="00B522AF">
      <w:r w:rsidRPr="002B1949">
        <w:t>ELSÄK-FS 2008:4 and general guidance of the applications ELSÄK-FS 1999:5</w:t>
      </w:r>
    </w:p>
    <w:p w14:paraId="03262734" w14:textId="77777777" w:rsidR="00B522AF" w:rsidRPr="002B1949" w:rsidRDefault="00B522AF" w:rsidP="00B522AF">
      <w:r w:rsidRPr="002B1949">
        <w:t>SS 436 40 00 Edition 2.</w:t>
      </w:r>
    </w:p>
    <w:p w14:paraId="69BAA3D2" w14:textId="77777777" w:rsidR="00B522AF" w:rsidRDefault="00B522AF" w:rsidP="00B522AF">
      <w:pPr>
        <w:pStyle w:val="Heading3"/>
        <w:numPr>
          <w:ilvl w:val="2"/>
          <w:numId w:val="23"/>
        </w:numPr>
      </w:pPr>
      <w:bookmarkStart w:id="52" w:name="_Toc454449567"/>
      <w:bookmarkStart w:id="53" w:name="_Toc491074072"/>
      <w:r>
        <w:t>Environmental, Health, Safety and S</w:t>
      </w:r>
      <w:r w:rsidRPr="00C7506B">
        <w:t>ecurity</w:t>
      </w:r>
      <w:bookmarkEnd w:id="52"/>
      <w:bookmarkEnd w:id="53"/>
    </w:p>
    <w:p w14:paraId="382B9665" w14:textId="77777777" w:rsidR="00B522AF" w:rsidRDefault="00B522AF" w:rsidP="00B522AF">
      <w:r>
        <w:t>In general, energy-efficient systems should be selected. Appliances and wiring should be lead-and halogen-free, environmentally harmful substances/emissions shall be avoided.</w:t>
      </w:r>
    </w:p>
    <w:p w14:paraId="7B3568C5" w14:textId="619BBE69" w:rsidR="00B522AF" w:rsidRPr="005441FE" w:rsidRDefault="00B522AF" w:rsidP="00B522AF">
      <w:pPr>
        <w:spacing w:after="0" w:line="360" w:lineRule="auto"/>
      </w:pPr>
      <w:r w:rsidRPr="005441FE">
        <w:t xml:space="preserve">Sustainability according to “CF Sustainability Requirements” </w:t>
      </w:r>
      <w:sdt>
        <w:sdtPr>
          <w:id w:val="575632725"/>
          <w:citation/>
        </w:sdtPr>
        <w:sdtEndPr/>
        <w:sdtContent>
          <w:r w:rsidR="00546350">
            <w:fldChar w:fldCharType="begin"/>
          </w:r>
          <w:r w:rsidR="00546350" w:rsidRPr="00546350">
            <w:rPr>
              <w:lang w:val="en-US"/>
            </w:rPr>
            <w:instrText xml:space="preserve"> CITATION ESS9 \l 1053 </w:instrText>
          </w:r>
          <w:r w:rsidR="00546350">
            <w:fldChar w:fldCharType="separate"/>
          </w:r>
          <w:r w:rsidR="00546350" w:rsidRPr="00546350">
            <w:rPr>
              <w:noProof/>
              <w:lang w:val="en-US"/>
            </w:rPr>
            <w:t>[3]</w:t>
          </w:r>
          <w:r w:rsidR="00546350">
            <w:fldChar w:fldCharType="end"/>
          </w:r>
        </w:sdtContent>
      </w:sdt>
      <w:r w:rsidRPr="005441FE">
        <w:rPr>
          <w:lang w:val="en-US"/>
        </w:rPr>
        <w:t>.</w:t>
      </w:r>
    </w:p>
    <w:p w14:paraId="4B0143BA" w14:textId="2FAABB62" w:rsidR="00B522AF" w:rsidRDefault="00B522AF" w:rsidP="00B522AF">
      <w:pPr>
        <w:spacing w:line="240" w:lineRule="auto"/>
      </w:pPr>
      <w:r>
        <w:t xml:space="preserve">Energy Efficiency guideline, BREEAM ENE 06- Energy efficient transport systems </w:t>
      </w:r>
      <w:sdt>
        <w:sdtPr>
          <w:id w:val="-1216118629"/>
          <w:citation/>
        </w:sdtPr>
        <w:sdtEndPr/>
        <w:sdtContent>
          <w:r w:rsidR="00546350">
            <w:fldChar w:fldCharType="begin"/>
          </w:r>
          <w:r w:rsidR="00546350" w:rsidRPr="00546350">
            <w:rPr>
              <w:lang w:val="en-US"/>
            </w:rPr>
            <w:instrText xml:space="preserve"> CITATION ESS10 \l 1053 </w:instrText>
          </w:r>
          <w:r w:rsidR="00546350">
            <w:fldChar w:fldCharType="separate"/>
          </w:r>
          <w:r w:rsidR="00546350" w:rsidRPr="00546350">
            <w:rPr>
              <w:noProof/>
              <w:lang w:val="en-US"/>
            </w:rPr>
            <w:t>[4]</w:t>
          </w:r>
          <w:r w:rsidR="00546350">
            <w:fldChar w:fldCharType="end"/>
          </w:r>
        </w:sdtContent>
      </w:sdt>
      <w:r>
        <w:rPr>
          <w:lang w:val="en-US"/>
        </w:rPr>
        <w:t xml:space="preserve"> </w:t>
      </w:r>
      <w:r>
        <w:t>will apply.</w:t>
      </w:r>
    </w:p>
    <w:p w14:paraId="0A9021A5" w14:textId="0AFB91E2" w:rsidR="00B522AF" w:rsidRDefault="00B522AF" w:rsidP="00B522AF">
      <w:pPr>
        <w:spacing w:line="240" w:lineRule="auto"/>
      </w:pPr>
      <w:r>
        <w:t xml:space="preserve">Fire rating of doors </w:t>
      </w:r>
      <w:sdt>
        <w:sdtPr>
          <w:id w:val="2072376631"/>
          <w:citation/>
        </w:sdtPr>
        <w:sdtEndPr/>
        <w:sdtContent>
          <w:r w:rsidR="00E42309">
            <w:fldChar w:fldCharType="begin"/>
          </w:r>
          <w:r w:rsidR="00E42309" w:rsidRPr="00E42309">
            <w:rPr>
              <w:lang w:val="en-US"/>
            </w:rPr>
            <w:instrText xml:space="preserve"> CITATION ESS2 \l 1053 </w:instrText>
          </w:r>
          <w:r w:rsidR="00E42309">
            <w:fldChar w:fldCharType="separate"/>
          </w:r>
          <w:r w:rsidR="00546350" w:rsidRPr="00546350">
            <w:rPr>
              <w:noProof/>
              <w:lang w:val="en-US"/>
            </w:rPr>
            <w:t>[5]</w:t>
          </w:r>
          <w:r w:rsidR="00E42309">
            <w:fldChar w:fldCharType="end"/>
          </w:r>
        </w:sdtContent>
      </w:sdt>
      <w:r>
        <w:t xml:space="preserve"> and fire operation functions.</w:t>
      </w:r>
    </w:p>
    <w:p w14:paraId="77524002" w14:textId="77777777" w:rsidR="00546350" w:rsidRDefault="00B522AF" w:rsidP="00B522AF">
      <w:pPr>
        <w:spacing w:line="240" w:lineRule="auto"/>
      </w:pPr>
      <w:r>
        <w:t>Shielding according to EMC-directive.</w:t>
      </w:r>
    </w:p>
    <w:p w14:paraId="56678012" w14:textId="5AB22C87" w:rsidR="00B522AF" w:rsidRDefault="00546350" w:rsidP="00B522AF">
      <w:pPr>
        <w:spacing w:line="240" w:lineRule="auto"/>
      </w:pPr>
      <w:r>
        <w:t xml:space="preserve">The transportation of dangerous goods between the different producers to H09 follows the guidelines in </w:t>
      </w:r>
      <w:sdt>
        <w:sdtPr>
          <w:id w:val="-2105254808"/>
          <w:citation/>
        </w:sdtPr>
        <w:sdtEndPr/>
        <w:sdtContent>
          <w:r>
            <w:fldChar w:fldCharType="begin"/>
          </w:r>
          <w:r w:rsidRPr="00546350">
            <w:rPr>
              <w:lang w:val="en-US"/>
            </w:rPr>
            <w:instrText xml:space="preserve"> CITATION ESS11 \l 1053 </w:instrText>
          </w:r>
          <w:r>
            <w:fldChar w:fldCharType="separate"/>
          </w:r>
          <w:r w:rsidRPr="00546350">
            <w:rPr>
              <w:noProof/>
              <w:lang w:val="en-US"/>
            </w:rPr>
            <w:t>[6]</w:t>
          </w:r>
          <w:r>
            <w:fldChar w:fldCharType="end"/>
          </w:r>
        </w:sdtContent>
      </w:sdt>
      <w:r>
        <w:t>.</w:t>
      </w:r>
      <w:r w:rsidR="00B522AF">
        <w:br/>
      </w:r>
    </w:p>
    <w:p w14:paraId="5BA9172B" w14:textId="77777777" w:rsidR="00B522AF" w:rsidRDefault="00B522AF" w:rsidP="00B522AF">
      <w:pPr>
        <w:pStyle w:val="Heading3"/>
        <w:numPr>
          <w:ilvl w:val="2"/>
          <w:numId w:val="23"/>
        </w:numPr>
      </w:pPr>
      <w:bookmarkStart w:id="54" w:name="_Toc454449568"/>
      <w:bookmarkStart w:id="55" w:name="_Toc491074073"/>
      <w:r>
        <w:t>Ra</w:t>
      </w:r>
      <w:r w:rsidRPr="00F61CE9">
        <w:rPr>
          <w:rStyle w:val="Heading3Char"/>
        </w:rPr>
        <w:t>d</w:t>
      </w:r>
      <w:r>
        <w:t>iological safety important system parts</w:t>
      </w:r>
      <w:r>
        <w:br/>
        <w:t>-</w:t>
      </w:r>
      <w:bookmarkEnd w:id="54"/>
      <w:bookmarkEnd w:id="55"/>
    </w:p>
    <w:p w14:paraId="00EAA44B" w14:textId="77777777" w:rsidR="00B522AF" w:rsidRPr="00D138B4" w:rsidRDefault="00B522AF" w:rsidP="00B522AF">
      <w:pPr>
        <w:spacing w:after="200" w:line="276" w:lineRule="auto"/>
        <w:rPr>
          <w:rFonts w:eastAsiaTheme="majorEastAsia" w:cstheme="majorBidi"/>
          <w:b/>
          <w:bCs/>
        </w:rPr>
      </w:pPr>
      <w:r>
        <w:br w:type="page"/>
      </w:r>
    </w:p>
    <w:p w14:paraId="44AD724A" w14:textId="77777777" w:rsidR="00B522AF" w:rsidRDefault="00B522AF" w:rsidP="00B522AF">
      <w:pPr>
        <w:pStyle w:val="Heading1"/>
        <w:numPr>
          <w:ilvl w:val="0"/>
          <w:numId w:val="23"/>
        </w:numPr>
      </w:pPr>
      <w:bookmarkStart w:id="56" w:name="_Toc406572918"/>
      <w:bookmarkStart w:id="57" w:name="_Toc406572919"/>
      <w:bookmarkStart w:id="58" w:name="_Toc406572920"/>
      <w:bookmarkStart w:id="59" w:name="_Toc406572921"/>
      <w:bookmarkStart w:id="60" w:name="_Toc406567837"/>
      <w:bookmarkStart w:id="61" w:name="_Toc406572923"/>
      <w:bookmarkStart w:id="62" w:name="_Toc406567838"/>
      <w:bookmarkStart w:id="63" w:name="_Toc406572924"/>
      <w:bookmarkStart w:id="64" w:name="_Toc406567839"/>
      <w:bookmarkStart w:id="65" w:name="_Toc406572925"/>
      <w:bookmarkStart w:id="66" w:name="_Toc406567840"/>
      <w:bookmarkStart w:id="67" w:name="_Toc406572926"/>
      <w:bookmarkStart w:id="68" w:name="_Toc406567841"/>
      <w:bookmarkStart w:id="69" w:name="_Toc406572927"/>
      <w:bookmarkStart w:id="70" w:name="_Toc406567842"/>
      <w:bookmarkStart w:id="71" w:name="_Toc406572928"/>
      <w:bookmarkStart w:id="72" w:name="_Toc406567843"/>
      <w:bookmarkStart w:id="73" w:name="_Toc406572929"/>
      <w:bookmarkStart w:id="74" w:name="_Toc406567844"/>
      <w:bookmarkStart w:id="75" w:name="_Toc406572930"/>
      <w:bookmarkStart w:id="76" w:name="_Toc406567845"/>
      <w:bookmarkStart w:id="77" w:name="_Toc406572931"/>
      <w:bookmarkStart w:id="78" w:name="_Toc454449569"/>
      <w:bookmarkStart w:id="79" w:name="_Toc491074074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C7506B">
        <w:lastRenderedPageBreak/>
        <w:t>System characteristics</w:t>
      </w:r>
      <w:bookmarkEnd w:id="78"/>
      <w:bookmarkEnd w:id="79"/>
    </w:p>
    <w:p w14:paraId="4D065EB2" w14:textId="77777777" w:rsidR="00B522AF" w:rsidRDefault="00B522AF" w:rsidP="00B522AF">
      <w:pPr>
        <w:keepNext/>
        <w:tabs>
          <w:tab w:val="left" w:pos="0"/>
        </w:tabs>
        <w:spacing w:before="120" w:after="120" w:line="240" w:lineRule="auto"/>
        <w:ind w:hanging="992"/>
        <w:outlineLvl w:val="1"/>
      </w:pPr>
      <w:bookmarkStart w:id="80" w:name="_Toc43511089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919"/>
        <w:gridCol w:w="2919"/>
      </w:tblGrid>
      <w:tr w:rsidR="00B522AF" w14:paraId="748D544F" w14:textId="77777777" w:rsidTr="0054635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BA17E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</w:pPr>
            <w:r w:rsidRPr="00B65FB2">
              <w:rPr>
                <w:rFonts w:eastAsia="Times New Roman" w:cs="Calibri"/>
                <w:b/>
                <w:color w:val="000000"/>
                <w:sz w:val="22"/>
                <w:lang w:val="en-US" w:eastAsia="sv-SE"/>
              </w:rPr>
              <w:t>Name</w:t>
            </w:r>
            <w:r>
              <w:rPr>
                <w:rFonts w:eastAsia="Times New Roman" w:cs="Calibri"/>
                <w:b/>
                <w:color w:val="000000"/>
                <w:sz w:val="22"/>
                <w:lang w:val="en-US" w:eastAsia="sv-SE"/>
              </w:rPr>
              <w:t xml:space="preserve"> and location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F158C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</w:pPr>
            <w:r w:rsidRPr="00B65FB2">
              <w:rPr>
                <w:rFonts w:eastAsia="Times New Roman" w:cs="Calibri"/>
                <w:b/>
                <w:color w:val="000000"/>
                <w:sz w:val="22"/>
                <w:lang w:val="en-US" w:eastAsia="sv-SE"/>
              </w:rPr>
              <w:t>Type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8A6D3B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</w:pPr>
            <w:r w:rsidRPr="00B65FB2">
              <w:rPr>
                <w:rFonts w:eastAsia="Times New Roman" w:cs="Calibri"/>
                <w:b/>
                <w:color w:val="000000"/>
                <w:sz w:val="22"/>
                <w:lang w:val="en-US" w:eastAsia="sv-SE"/>
              </w:rPr>
              <w:t>Capacity</w:t>
            </w:r>
          </w:p>
        </w:tc>
      </w:tr>
      <w:tr w:rsidR="00B522AF" w14:paraId="1C168F2A" w14:textId="77777777" w:rsidTr="0054635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85FC5" w14:textId="77777777" w:rsidR="00B522AF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H09-089:C01</w:t>
            </w:r>
          </w:p>
          <w:p w14:paraId="29AEF92F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Overhead Crane Hall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9A5A37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Overhead crane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83B72A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20 tons</w:t>
            </w:r>
          </w:p>
        </w:tc>
      </w:tr>
      <w:tr w:rsidR="00B522AF" w14:paraId="36D8F0B7" w14:textId="77777777" w:rsidTr="00546350"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F0DFC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H09</w:t>
            </w:r>
            <w:r w:rsidRPr="00111F2F">
              <w:rPr>
                <w:rFonts w:eastAsia="Times New Roman" w:cs="Calibri"/>
                <w:color w:val="000000"/>
                <w:sz w:val="22"/>
                <w:lang w:val="en-US" w:eastAsia="sv-SE"/>
              </w:rPr>
              <w:t>-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128</w:t>
            </w:r>
            <w:r w:rsidRPr="00111F2F">
              <w:rPr>
                <w:rFonts w:eastAsia="Times New Roman" w:cs="Calibri"/>
                <w:color w:val="000000"/>
                <w:sz w:val="22"/>
                <w:lang w:val="en-US" w:eastAsia="sv-SE"/>
              </w:rPr>
              <w:t>:C0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2</w:t>
            </w:r>
            <w:r w:rsidRPr="00111F2F">
              <w:rPr>
                <w:rFonts w:eastAsia="Times New Roman" w:cs="Calibri"/>
                <w:color w:val="000000"/>
                <w:sz w:val="22"/>
                <w:lang w:val="en-US" w:eastAsia="sv-SE"/>
              </w:rPr>
              <w:br/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Pump room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483A37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Overhead crane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EE1643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2 tons</w:t>
            </w:r>
          </w:p>
        </w:tc>
      </w:tr>
      <w:tr w:rsidR="00B522AF" w14:paraId="2E68FC93" w14:textId="77777777" w:rsidTr="00546350"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7774B" w14:textId="77777777" w:rsidR="00B522AF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H09-128:C03</w:t>
            </w:r>
          </w:p>
          <w:p w14:paraId="3CC857C8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Grouting room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C5DD5" w14:textId="77777777" w:rsidR="00B522AF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</w:p>
          <w:p w14:paraId="5D08ADD6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</w:pPr>
            <w:r w:rsidRPr="00F62B88">
              <w:rPr>
                <w:rFonts w:eastAsia="Times New Roman" w:cs="Calibri"/>
                <w:color w:val="000000"/>
                <w:sz w:val="22"/>
                <w:lang w:val="en-US" w:eastAsia="sv-SE"/>
              </w:rPr>
              <w:t>Overhead crane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01D584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5 tons</w:t>
            </w:r>
          </w:p>
        </w:tc>
      </w:tr>
      <w:tr w:rsidR="00B522AF" w14:paraId="5615F140" w14:textId="77777777" w:rsidTr="00546350"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E6228" w14:textId="77777777" w:rsidR="00B522AF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H09-090:C04</w:t>
            </w:r>
          </w:p>
          <w:p w14:paraId="18F84857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Sorting room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BE0BD" w14:textId="77777777" w:rsidR="00B522AF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</w:p>
          <w:p w14:paraId="64E96FCD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Wall-mounted Robot arm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72EDB4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500 kg</w:t>
            </w:r>
          </w:p>
        </w:tc>
      </w:tr>
      <w:tr w:rsidR="00B522AF" w14:paraId="3FC9D8E0" w14:textId="77777777" w:rsidTr="00546350">
        <w:tc>
          <w:tcPr>
            <w:tcW w:w="2918" w:type="dxa"/>
          </w:tcPr>
          <w:p w14:paraId="22D4FC71" w14:textId="77777777" w:rsidR="00B522AF" w:rsidRPr="00FE754A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H09-090:C05</w:t>
            </w:r>
          </w:p>
          <w:p w14:paraId="5FE54CDF" w14:textId="77777777" w:rsidR="00B522AF" w:rsidRPr="00FE754A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Sorting room</w:t>
            </w:r>
          </w:p>
        </w:tc>
        <w:tc>
          <w:tcPr>
            <w:tcW w:w="2919" w:type="dxa"/>
          </w:tcPr>
          <w:p w14:paraId="7AC2EE56" w14:textId="77777777" w:rsidR="00B522AF" w:rsidRPr="00FE754A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</w:p>
          <w:p w14:paraId="233E4597" w14:textId="77777777" w:rsidR="00B522AF" w:rsidRPr="00FE754A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Overhead Crane</w:t>
            </w:r>
          </w:p>
        </w:tc>
        <w:tc>
          <w:tcPr>
            <w:tcW w:w="2919" w:type="dxa"/>
          </w:tcPr>
          <w:p w14:paraId="27007E82" w14:textId="77777777" w:rsidR="00B522AF" w:rsidRPr="00FE754A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</w:p>
          <w:p w14:paraId="59021419" w14:textId="77777777" w:rsidR="00B522AF" w:rsidRPr="00FE754A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5</w:t>
            </w: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 xml:space="preserve"> tons</w:t>
            </w:r>
          </w:p>
        </w:tc>
      </w:tr>
      <w:tr w:rsidR="002B1949" w14:paraId="5BDA5A82" w14:textId="77777777" w:rsidTr="00546350">
        <w:tc>
          <w:tcPr>
            <w:tcW w:w="2918" w:type="dxa"/>
          </w:tcPr>
          <w:p w14:paraId="61841325" w14:textId="1480F01F" w:rsidR="002B1949" w:rsidRPr="00FE754A" w:rsidRDefault="002B1949" w:rsidP="002B194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H09.125:C06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br/>
            </w:r>
            <w:r w:rsidRPr="002B1949">
              <w:rPr>
                <w:rFonts w:eastAsia="Times New Roman" w:cs="Calibri"/>
                <w:color w:val="000000"/>
                <w:sz w:val="22"/>
                <w:lang w:val="en-US" w:eastAsia="sv-SE"/>
              </w:rPr>
              <w:t>Hot Works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 xml:space="preserve"> room</w:t>
            </w:r>
          </w:p>
        </w:tc>
        <w:tc>
          <w:tcPr>
            <w:tcW w:w="2919" w:type="dxa"/>
          </w:tcPr>
          <w:p w14:paraId="22DF5EB7" w14:textId="74EAE54D" w:rsidR="002B1949" w:rsidRPr="00FE754A" w:rsidRDefault="002B1949" w:rsidP="002B194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 w:rsidRPr="002B1949">
              <w:rPr>
                <w:rFonts w:eastAsia="Times New Roman" w:cs="Calibri"/>
                <w:color w:val="000000"/>
                <w:sz w:val="22"/>
                <w:lang w:val="en-US" w:eastAsia="sv-SE"/>
              </w:rPr>
              <w:t>Overhead Crane</w:t>
            </w:r>
          </w:p>
        </w:tc>
        <w:tc>
          <w:tcPr>
            <w:tcW w:w="2919" w:type="dxa"/>
          </w:tcPr>
          <w:p w14:paraId="6E415803" w14:textId="726BBB19" w:rsidR="002B1949" w:rsidRPr="00FE754A" w:rsidRDefault="002B1949" w:rsidP="002B194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 w:rsidRPr="002B1949">
              <w:rPr>
                <w:rFonts w:eastAsia="Times New Roman" w:cs="Calibri"/>
                <w:color w:val="000000"/>
                <w:sz w:val="22"/>
                <w:lang w:val="en-US" w:eastAsia="sv-SE"/>
              </w:rPr>
              <w:t>5 tons</w:t>
            </w:r>
          </w:p>
        </w:tc>
      </w:tr>
      <w:tr w:rsidR="00B522AF" w14:paraId="4D5DA6FE" w14:textId="77777777" w:rsidTr="00546350">
        <w:tc>
          <w:tcPr>
            <w:tcW w:w="2918" w:type="dxa"/>
          </w:tcPr>
          <w:p w14:paraId="3D91E264" w14:textId="35EDBD07" w:rsidR="00B522AF" w:rsidRPr="00FE754A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H09-091, 124, 099:C0</w:t>
            </w:r>
            <w:r w:rsidR="002B1949">
              <w:rPr>
                <w:rFonts w:eastAsia="Times New Roman" w:cs="Calibri"/>
                <w:color w:val="000000"/>
                <w:sz w:val="22"/>
                <w:lang w:val="en-US" w:eastAsia="sv-SE"/>
              </w:rPr>
              <w:t>7</w:t>
            </w:r>
          </w:p>
          <w:p w14:paraId="20A6E814" w14:textId="77777777" w:rsidR="00B522AF" w:rsidRPr="00FE754A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Decontamination room, Maintenance Workshop, Nuclide Characterisation</w:t>
            </w:r>
          </w:p>
        </w:tc>
        <w:tc>
          <w:tcPr>
            <w:tcW w:w="2919" w:type="dxa"/>
          </w:tcPr>
          <w:p w14:paraId="3E220143" w14:textId="77777777" w:rsidR="00B522AF" w:rsidRPr="00FE754A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</w:p>
          <w:p w14:paraId="39973172" w14:textId="77777777" w:rsidR="00B522AF" w:rsidRPr="00FE754A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Overhead Crane</w:t>
            </w:r>
          </w:p>
        </w:tc>
        <w:tc>
          <w:tcPr>
            <w:tcW w:w="2919" w:type="dxa"/>
          </w:tcPr>
          <w:p w14:paraId="7850AE8A" w14:textId="77777777" w:rsidR="00B522AF" w:rsidRPr="00FE754A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</w:p>
          <w:p w14:paraId="4A44D2F4" w14:textId="77777777" w:rsidR="00B522AF" w:rsidRPr="00FE754A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5</w:t>
            </w: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 xml:space="preserve"> tons</w:t>
            </w:r>
          </w:p>
        </w:tc>
      </w:tr>
      <w:tr w:rsidR="00B522AF" w14:paraId="46CC5A56" w14:textId="77777777" w:rsidTr="00546350">
        <w:tc>
          <w:tcPr>
            <w:tcW w:w="2918" w:type="dxa"/>
          </w:tcPr>
          <w:p w14:paraId="1CDC3BA3" w14:textId="51ED4D6F" w:rsidR="00B522AF" w:rsidRPr="00FE754A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H09-137:C0</w:t>
            </w:r>
            <w:r w:rsidR="002B1949">
              <w:rPr>
                <w:rFonts w:eastAsia="Times New Roman" w:cs="Calibri"/>
                <w:color w:val="000000"/>
                <w:sz w:val="22"/>
                <w:lang w:val="en-US" w:eastAsia="sv-SE"/>
              </w:rPr>
              <w:t>8</w:t>
            </w:r>
          </w:p>
          <w:p w14:paraId="47E89C21" w14:textId="77777777" w:rsidR="00B522AF" w:rsidRPr="00FE754A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Cementation room</w:t>
            </w:r>
          </w:p>
        </w:tc>
        <w:tc>
          <w:tcPr>
            <w:tcW w:w="2919" w:type="dxa"/>
          </w:tcPr>
          <w:p w14:paraId="41BA7581" w14:textId="77777777" w:rsidR="00B522AF" w:rsidRPr="00FE754A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</w:p>
          <w:p w14:paraId="293AB5B3" w14:textId="77777777" w:rsidR="00B522AF" w:rsidRPr="00FE754A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Overhead Crane</w:t>
            </w:r>
          </w:p>
        </w:tc>
        <w:tc>
          <w:tcPr>
            <w:tcW w:w="2919" w:type="dxa"/>
          </w:tcPr>
          <w:p w14:paraId="4C5953B7" w14:textId="77777777" w:rsidR="00B522AF" w:rsidRPr="00FE754A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</w:p>
          <w:p w14:paraId="19ED7C75" w14:textId="77777777" w:rsidR="00B522AF" w:rsidRPr="00FE754A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1</w:t>
            </w: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 xml:space="preserve"> tons</w:t>
            </w:r>
          </w:p>
        </w:tc>
      </w:tr>
    </w:tbl>
    <w:p w14:paraId="28B27A2C" w14:textId="77777777" w:rsidR="00B522AF" w:rsidRDefault="00B522AF" w:rsidP="00B522AF">
      <w:pPr>
        <w:keepNext/>
        <w:tabs>
          <w:tab w:val="left" w:pos="0"/>
        </w:tabs>
        <w:spacing w:before="120" w:after="120" w:line="240" w:lineRule="auto"/>
        <w:ind w:hanging="992"/>
        <w:outlineLvl w:val="1"/>
      </w:pPr>
    </w:p>
    <w:p w14:paraId="6205B729" w14:textId="5424DB4F" w:rsidR="00B522AF" w:rsidRPr="00815B53" w:rsidRDefault="00B522AF" w:rsidP="00B522AF">
      <w:pPr>
        <w:keepNext/>
        <w:tabs>
          <w:tab w:val="left" w:pos="0"/>
        </w:tabs>
        <w:spacing w:before="120" w:after="120" w:line="240" w:lineRule="auto"/>
        <w:ind w:hanging="992"/>
        <w:outlineLvl w:val="1"/>
      </w:pPr>
      <w:r>
        <w:tab/>
      </w:r>
      <w:r w:rsidRPr="00815B53">
        <w:t xml:space="preserve">Functions and requirement are stated in the specific </w:t>
      </w:r>
      <w:bookmarkEnd w:id="80"/>
      <w:r>
        <w:t xml:space="preserve">document </w:t>
      </w:r>
      <w:sdt>
        <w:sdtPr>
          <w:id w:val="-260142373"/>
          <w:citation/>
        </w:sdtPr>
        <w:sdtEndPr/>
        <w:sdtContent>
          <w:r w:rsidR="00306A59">
            <w:fldChar w:fldCharType="begin"/>
          </w:r>
          <w:r w:rsidR="00306A59" w:rsidRPr="00306A59">
            <w:rPr>
              <w:lang w:val="en-US"/>
            </w:rPr>
            <w:instrText xml:space="preserve"> CITATION ESS11 \l 1053 </w:instrText>
          </w:r>
          <w:r w:rsidR="00306A59">
            <w:fldChar w:fldCharType="separate"/>
          </w:r>
          <w:r w:rsidR="00306A59" w:rsidRPr="00306A59">
            <w:rPr>
              <w:noProof/>
              <w:lang w:val="en-US"/>
            </w:rPr>
            <w:t>[6]</w:t>
          </w:r>
          <w:r w:rsidR="00306A59">
            <w:fldChar w:fldCharType="end"/>
          </w:r>
        </w:sdtContent>
      </w:sdt>
      <w:r w:rsidRPr="004D12F1">
        <w:t>, describing the interface between NSS an</w:t>
      </w:r>
      <w:r>
        <w:t xml:space="preserve">d Site Infrastructure regarding </w:t>
      </w:r>
      <w:r w:rsidRPr="004D12F1">
        <w:t xml:space="preserve">transport </w:t>
      </w:r>
      <w:r w:rsidR="00306A59">
        <w:t xml:space="preserve">to the </w:t>
      </w:r>
      <w:r w:rsidR="00546350">
        <w:t>H</w:t>
      </w:r>
      <w:r w:rsidR="00306A59">
        <w:t>09</w:t>
      </w:r>
      <w:r w:rsidRPr="004D12F1">
        <w:t xml:space="preserve"> building.</w:t>
      </w:r>
    </w:p>
    <w:p w14:paraId="10507D2F" w14:textId="5C1A8763" w:rsidR="00B522AF" w:rsidRDefault="00B522AF" w:rsidP="00B522AF">
      <w:pPr>
        <w:keepNext/>
        <w:spacing w:before="120" w:line="240" w:lineRule="auto"/>
        <w:outlineLvl w:val="1"/>
      </w:pPr>
      <w:bookmarkStart w:id="81" w:name="_Toc435110899"/>
      <w:r w:rsidRPr="00815B53">
        <w:t>For minimum hook coverage se</w:t>
      </w:r>
      <w:r>
        <w:t>e</w:t>
      </w:r>
      <w:r w:rsidRPr="00815B53">
        <w:t xml:space="preserve"> </w:t>
      </w:r>
      <w:sdt>
        <w:sdtPr>
          <w:id w:val="1842892511"/>
          <w:citation/>
        </w:sdtPr>
        <w:sdtEndPr/>
        <w:sdtContent>
          <w:r w:rsidR="00546350">
            <w:fldChar w:fldCharType="begin"/>
          </w:r>
          <w:r w:rsidR="006F6EB1">
            <w:rPr>
              <w:lang w:val="en-US"/>
            </w:rPr>
            <w:instrText xml:space="preserve">CITATION ESS3 \l 1053 </w:instrText>
          </w:r>
          <w:r w:rsidR="00546350">
            <w:fldChar w:fldCharType="separate"/>
          </w:r>
          <w:r w:rsidR="006F6EB1" w:rsidRPr="006F6EB1">
            <w:rPr>
              <w:noProof/>
              <w:lang w:val="en-US"/>
            </w:rPr>
            <w:t>[7]</w:t>
          </w:r>
          <w:r w:rsidR="00546350">
            <w:fldChar w:fldCharType="end"/>
          </w:r>
        </w:sdtContent>
      </w:sdt>
      <w:sdt>
        <w:sdtPr>
          <w:id w:val="1382682992"/>
          <w:citation/>
        </w:sdtPr>
        <w:sdtEndPr/>
        <w:sdtContent>
          <w:r w:rsidR="00546350">
            <w:fldChar w:fldCharType="begin"/>
          </w:r>
          <w:r w:rsidR="006F6EB1">
            <w:rPr>
              <w:lang w:val="en-US"/>
            </w:rPr>
            <w:instrText xml:space="preserve">CITATION ESS4 \l 1053 </w:instrText>
          </w:r>
          <w:r w:rsidR="00546350">
            <w:fldChar w:fldCharType="separate"/>
          </w:r>
          <w:r w:rsidR="006F6EB1">
            <w:rPr>
              <w:noProof/>
              <w:lang w:val="en-US"/>
            </w:rPr>
            <w:t xml:space="preserve"> </w:t>
          </w:r>
          <w:r w:rsidR="006F6EB1" w:rsidRPr="006F6EB1">
            <w:rPr>
              <w:noProof/>
              <w:lang w:val="en-US"/>
            </w:rPr>
            <w:t>[8]</w:t>
          </w:r>
          <w:r w:rsidR="00546350">
            <w:fldChar w:fldCharType="end"/>
          </w:r>
        </w:sdtContent>
      </w:sdt>
      <w:sdt>
        <w:sdtPr>
          <w:id w:val="1398854256"/>
          <w:citation/>
        </w:sdtPr>
        <w:sdtEndPr/>
        <w:sdtContent>
          <w:r w:rsidR="00546350">
            <w:fldChar w:fldCharType="begin"/>
          </w:r>
          <w:r w:rsidR="006F6EB1">
            <w:rPr>
              <w:lang w:val="en-US"/>
            </w:rPr>
            <w:instrText xml:space="preserve">CITATION ESS5 \l 1053 </w:instrText>
          </w:r>
          <w:r w:rsidR="00546350">
            <w:fldChar w:fldCharType="separate"/>
          </w:r>
          <w:r w:rsidR="006F6EB1">
            <w:rPr>
              <w:noProof/>
              <w:lang w:val="en-US"/>
            </w:rPr>
            <w:t xml:space="preserve"> </w:t>
          </w:r>
          <w:r w:rsidR="006F6EB1" w:rsidRPr="006F6EB1">
            <w:rPr>
              <w:noProof/>
              <w:lang w:val="en-US"/>
            </w:rPr>
            <w:t>[9]</w:t>
          </w:r>
          <w:r w:rsidR="00546350">
            <w:fldChar w:fldCharType="end"/>
          </w:r>
        </w:sdtContent>
      </w:sdt>
      <w:sdt>
        <w:sdtPr>
          <w:id w:val="-1030941981"/>
          <w:citation/>
        </w:sdtPr>
        <w:sdtEndPr/>
        <w:sdtContent>
          <w:r w:rsidR="00546350">
            <w:fldChar w:fldCharType="begin"/>
          </w:r>
          <w:r w:rsidR="006F6EB1">
            <w:rPr>
              <w:lang w:val="en-US"/>
            </w:rPr>
            <w:instrText xml:space="preserve">CITATION ESS6 \l 1053 </w:instrText>
          </w:r>
          <w:r w:rsidR="00546350">
            <w:fldChar w:fldCharType="separate"/>
          </w:r>
          <w:r w:rsidR="006F6EB1">
            <w:rPr>
              <w:noProof/>
              <w:lang w:val="en-US"/>
            </w:rPr>
            <w:t xml:space="preserve"> </w:t>
          </w:r>
          <w:r w:rsidR="006F6EB1" w:rsidRPr="006F6EB1">
            <w:rPr>
              <w:noProof/>
              <w:lang w:val="en-US"/>
            </w:rPr>
            <w:t>[10]</w:t>
          </w:r>
          <w:r w:rsidR="00546350">
            <w:fldChar w:fldCharType="end"/>
          </w:r>
        </w:sdtContent>
      </w:sdt>
      <w:sdt>
        <w:sdtPr>
          <w:id w:val="-1651132828"/>
          <w:citation/>
        </w:sdtPr>
        <w:sdtEndPr/>
        <w:sdtContent>
          <w:r w:rsidR="00546350">
            <w:fldChar w:fldCharType="begin"/>
          </w:r>
          <w:r w:rsidR="005E777B">
            <w:rPr>
              <w:lang w:val="en-US"/>
            </w:rPr>
            <w:instrText xml:space="preserve">CITATION ESS7 \l 1053 </w:instrText>
          </w:r>
          <w:r w:rsidR="00546350">
            <w:fldChar w:fldCharType="separate"/>
          </w:r>
          <w:r w:rsidR="005E777B">
            <w:rPr>
              <w:noProof/>
              <w:lang w:val="en-US"/>
            </w:rPr>
            <w:t xml:space="preserve"> </w:t>
          </w:r>
          <w:r w:rsidR="005E777B" w:rsidRPr="005E777B">
            <w:rPr>
              <w:noProof/>
              <w:lang w:val="en-US"/>
            </w:rPr>
            <w:t>[11]</w:t>
          </w:r>
          <w:r w:rsidR="00546350">
            <w:fldChar w:fldCharType="end"/>
          </w:r>
        </w:sdtContent>
      </w:sdt>
      <w:r w:rsidR="00546350">
        <w:t xml:space="preserve"> and </w:t>
      </w:r>
      <w:sdt>
        <w:sdtPr>
          <w:id w:val="-1451158672"/>
          <w:citation/>
        </w:sdtPr>
        <w:sdtEndPr/>
        <w:sdtContent>
          <w:r w:rsidR="00546350">
            <w:fldChar w:fldCharType="begin"/>
          </w:r>
          <w:r w:rsidR="006F6EB1">
            <w:rPr>
              <w:lang w:val="en-US"/>
            </w:rPr>
            <w:instrText xml:space="preserve">CITATION ESS8 \l 1053 </w:instrText>
          </w:r>
          <w:r w:rsidR="00546350">
            <w:fldChar w:fldCharType="separate"/>
          </w:r>
          <w:r w:rsidR="006F6EB1" w:rsidRPr="006F6EB1">
            <w:rPr>
              <w:noProof/>
              <w:lang w:val="en-US"/>
            </w:rPr>
            <w:t>[12]</w:t>
          </w:r>
          <w:r w:rsidR="00546350">
            <w:fldChar w:fldCharType="end"/>
          </w:r>
        </w:sdtContent>
      </w:sdt>
      <w:r w:rsidRPr="00815B53">
        <w:t>.</w:t>
      </w:r>
      <w:bookmarkEnd w:id="81"/>
    </w:p>
    <w:p w14:paraId="7ADF2D04" w14:textId="77777777" w:rsidR="00B522AF" w:rsidRDefault="00B522AF" w:rsidP="00B522AF">
      <w:pPr>
        <w:spacing w:after="200" w:line="276" w:lineRule="auto"/>
        <w:rPr>
          <w:rFonts w:eastAsiaTheme="majorEastAsia" w:cstheme="majorBidi"/>
          <w:b/>
          <w:bCs/>
          <w:sz w:val="28"/>
          <w:szCs w:val="26"/>
        </w:rPr>
      </w:pPr>
      <w:r>
        <w:rPr>
          <w:rFonts w:eastAsiaTheme="majorEastAsia" w:cstheme="majorBidi"/>
          <w:b/>
          <w:bCs/>
          <w:sz w:val="28"/>
          <w:szCs w:val="26"/>
        </w:rPr>
        <w:br w:type="page"/>
      </w:r>
    </w:p>
    <w:p w14:paraId="5ECEF474" w14:textId="77777777" w:rsidR="00B522AF" w:rsidRPr="00815B53" w:rsidRDefault="00B522AF" w:rsidP="00B522AF">
      <w:pPr>
        <w:pStyle w:val="ListParagraph"/>
        <w:numPr>
          <w:ilvl w:val="1"/>
          <w:numId w:val="23"/>
        </w:numPr>
        <w:rPr>
          <w:rFonts w:eastAsiaTheme="majorEastAsia" w:cstheme="majorBidi"/>
          <w:b/>
          <w:bCs/>
          <w:sz w:val="28"/>
          <w:szCs w:val="26"/>
        </w:rPr>
      </w:pPr>
      <w:r w:rsidRPr="0055358A">
        <w:rPr>
          <w:rFonts w:eastAsiaTheme="majorEastAsia" w:cstheme="majorBidi"/>
          <w:b/>
          <w:bCs/>
          <w:sz w:val="28"/>
          <w:szCs w:val="26"/>
        </w:rPr>
        <w:lastRenderedPageBreak/>
        <w:t>System functionality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5157"/>
      </w:tblGrid>
      <w:tr w:rsidR="00B522AF" w14:paraId="7BB127A3" w14:textId="77777777" w:rsidTr="0054635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4E5AD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</w:pPr>
            <w:bookmarkStart w:id="82" w:name="_Toc409004041"/>
            <w:bookmarkStart w:id="83" w:name="_Toc409076317"/>
            <w:bookmarkStart w:id="84" w:name="_Toc409004042"/>
            <w:bookmarkStart w:id="85" w:name="_Toc409076318"/>
            <w:bookmarkStart w:id="86" w:name="_Toc409004043"/>
            <w:bookmarkStart w:id="87" w:name="_Toc409076319"/>
            <w:bookmarkStart w:id="88" w:name="_Toc409004044"/>
            <w:bookmarkStart w:id="89" w:name="_Toc409076320"/>
            <w:bookmarkStart w:id="90" w:name="_Toc180035212"/>
            <w:bookmarkStart w:id="91" w:name="_Toc180035490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r w:rsidRPr="00B65FB2">
              <w:rPr>
                <w:rFonts w:eastAsia="Times New Roman" w:cs="Calibri"/>
                <w:b/>
                <w:color w:val="000000"/>
                <w:sz w:val="22"/>
                <w:lang w:val="en-US" w:eastAsia="sv-SE"/>
              </w:rPr>
              <w:t>Name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6BE807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</w:pPr>
            <w:r>
              <w:rPr>
                <w:rFonts w:eastAsia="Times New Roman" w:cs="Calibri"/>
                <w:b/>
                <w:color w:val="000000"/>
                <w:sz w:val="22"/>
                <w:lang w:val="en-US" w:eastAsia="sv-SE"/>
              </w:rPr>
              <w:t>Main Purpose</w:t>
            </w:r>
          </w:p>
        </w:tc>
      </w:tr>
      <w:tr w:rsidR="00B522AF" w14:paraId="3E58E37F" w14:textId="77777777" w:rsidTr="0054635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A82E9" w14:textId="77777777" w:rsidR="00B522AF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H09-089:C01</w:t>
            </w:r>
          </w:p>
          <w:p w14:paraId="038D17AA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Overhead Crane Hall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D18144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</w:pP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The Overhead crane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’</w:t>
            </w: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s main purpose is loading and unloading of heavy equipment.</w:t>
            </w:r>
          </w:p>
        </w:tc>
      </w:tr>
      <w:tr w:rsidR="00546350" w14:paraId="7BAD85B2" w14:textId="77777777" w:rsidTr="0054635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B8E3" w14:textId="77777777" w:rsidR="00546350" w:rsidRDefault="00546350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H09-089:C01</w:t>
            </w:r>
          </w:p>
          <w:p w14:paraId="1596C060" w14:textId="468AA0B9" w:rsidR="00546350" w:rsidRDefault="00546350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Overhead Crane Hall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EECC1" w14:textId="4F44C541" w:rsidR="00546350" w:rsidRPr="00FE754A" w:rsidRDefault="00546350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The Overhead crane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’</w:t>
            </w: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s main purpose is loading and unloading of heavy equipment.</w:t>
            </w:r>
          </w:p>
        </w:tc>
      </w:tr>
      <w:tr w:rsidR="00B522AF" w14:paraId="2C466E71" w14:textId="77777777" w:rsidTr="00546350"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C5826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H09</w:t>
            </w:r>
            <w:r w:rsidRPr="00111F2F">
              <w:rPr>
                <w:rFonts w:eastAsia="Times New Roman" w:cs="Calibri"/>
                <w:color w:val="000000"/>
                <w:sz w:val="22"/>
                <w:lang w:val="en-US" w:eastAsia="sv-SE"/>
              </w:rPr>
              <w:t>-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128</w:t>
            </w:r>
            <w:r w:rsidRPr="00111F2F">
              <w:rPr>
                <w:rFonts w:eastAsia="Times New Roman" w:cs="Calibri"/>
                <w:color w:val="000000"/>
                <w:sz w:val="22"/>
                <w:lang w:val="en-US" w:eastAsia="sv-SE"/>
              </w:rPr>
              <w:t>:C0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2</w:t>
            </w:r>
            <w:r w:rsidRPr="00111F2F">
              <w:rPr>
                <w:rFonts w:eastAsia="Times New Roman" w:cs="Calibri"/>
                <w:color w:val="000000"/>
                <w:sz w:val="22"/>
                <w:lang w:val="en-US" w:eastAsia="sv-SE"/>
              </w:rPr>
              <w:br/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Pump room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EA1EB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</w:pP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The Overhead crane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’</w:t>
            </w: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 xml:space="preserve">s main purpose is 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enabling service</w:t>
            </w: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 xml:space="preserve"> of 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the pumps</w:t>
            </w: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.</w:t>
            </w:r>
          </w:p>
        </w:tc>
      </w:tr>
      <w:tr w:rsidR="00B522AF" w14:paraId="20816E55" w14:textId="77777777" w:rsidTr="00546350"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B620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H09-128:C03</w:t>
            </w:r>
          </w:p>
          <w:p w14:paraId="33E2B1A2" w14:textId="77777777" w:rsidR="00B522AF" w:rsidRPr="00FE754A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Grouting room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55CAF" w14:textId="77777777" w:rsidR="00B522AF" w:rsidRPr="00FE754A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The Overhead crane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’</w:t>
            </w: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s main purpose is l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ift</w:t>
            </w: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 xml:space="preserve">ing and 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transporting</w:t>
            </w: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 xml:space="preserve"> of heavy equipment.</w:t>
            </w:r>
          </w:p>
        </w:tc>
      </w:tr>
      <w:tr w:rsidR="00B522AF" w14:paraId="6F512A1A" w14:textId="77777777" w:rsidTr="00546350"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74AB" w14:textId="77777777" w:rsidR="00B522AF" w:rsidRDefault="00B522AF" w:rsidP="0054635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H09-090:C04</w:t>
            </w:r>
          </w:p>
          <w:p w14:paraId="61F28A07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Sorting room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61A71" w14:textId="77777777" w:rsidR="00B522AF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</w:pP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The wall mounted Robot arm’s main purpose is to sort radioactive material in their respective container.</w:t>
            </w:r>
          </w:p>
        </w:tc>
      </w:tr>
      <w:tr w:rsidR="00B522AF" w14:paraId="6EA77FF6" w14:textId="77777777" w:rsidTr="00546350">
        <w:tc>
          <w:tcPr>
            <w:tcW w:w="2918" w:type="dxa"/>
          </w:tcPr>
          <w:p w14:paraId="17C92B79" w14:textId="77777777" w:rsidR="00B522AF" w:rsidRPr="00FE754A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H09-090:C05</w:t>
            </w:r>
          </w:p>
          <w:p w14:paraId="1B957689" w14:textId="77777777" w:rsidR="00B522AF" w:rsidRPr="00FE754A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Sorting room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11460" w14:textId="77777777" w:rsidR="00B522AF" w:rsidRPr="00FE754A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The Overhead crane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’</w:t>
            </w: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s main purpose is l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ift</w:t>
            </w: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 xml:space="preserve">ing and 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transporting</w:t>
            </w: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 xml:space="preserve"> of heavy equipment.</w:t>
            </w:r>
          </w:p>
        </w:tc>
      </w:tr>
      <w:tr w:rsidR="00B522AF" w14:paraId="33F59B69" w14:textId="77777777" w:rsidTr="00546350">
        <w:tc>
          <w:tcPr>
            <w:tcW w:w="2918" w:type="dxa"/>
          </w:tcPr>
          <w:p w14:paraId="2AE4FF72" w14:textId="77777777" w:rsidR="00B522AF" w:rsidRPr="00FE754A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H09-091, 124, 099:C06</w:t>
            </w:r>
          </w:p>
          <w:p w14:paraId="2E2894A7" w14:textId="77777777" w:rsidR="00B522AF" w:rsidRPr="00FE754A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Decontamination room, Maintenance Workshop, Nuclide Characterisation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B9525" w14:textId="77777777" w:rsidR="00B522AF" w:rsidRPr="00FE754A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The Overhead crane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’</w:t>
            </w: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s main purpose is l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ift</w:t>
            </w: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 xml:space="preserve">ing and 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transporting</w:t>
            </w: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 xml:space="preserve"> of heavy equipment.</w:t>
            </w:r>
          </w:p>
        </w:tc>
      </w:tr>
      <w:tr w:rsidR="00B522AF" w14:paraId="4EFE057B" w14:textId="77777777" w:rsidTr="00546350">
        <w:tc>
          <w:tcPr>
            <w:tcW w:w="2918" w:type="dxa"/>
          </w:tcPr>
          <w:p w14:paraId="7057E55B" w14:textId="77777777" w:rsidR="00B522AF" w:rsidRPr="00FE754A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H09-137:C07</w:t>
            </w:r>
          </w:p>
          <w:p w14:paraId="7706C892" w14:textId="77777777" w:rsidR="00B522AF" w:rsidRPr="00FE754A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Cementation room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97443" w14:textId="77777777" w:rsidR="00B522AF" w:rsidRPr="00FE754A" w:rsidRDefault="00B522AF" w:rsidP="00546350">
            <w:pPr>
              <w:keepNext/>
              <w:tabs>
                <w:tab w:val="left" w:pos="0"/>
              </w:tabs>
              <w:spacing w:before="120" w:after="120" w:line="240" w:lineRule="auto"/>
              <w:outlineLvl w:val="1"/>
              <w:rPr>
                <w:rFonts w:eastAsia="Times New Roman" w:cs="Calibri"/>
                <w:color w:val="000000"/>
                <w:sz w:val="22"/>
                <w:lang w:val="en-US" w:eastAsia="sv-SE"/>
              </w:rPr>
            </w:pP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The Overhead crane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’</w:t>
            </w: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>s main purpose is l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ift</w:t>
            </w: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 xml:space="preserve">ing and 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transporting</w:t>
            </w:r>
            <w:r w:rsidRPr="00FE754A">
              <w:rPr>
                <w:rFonts w:eastAsia="Times New Roman" w:cs="Calibri"/>
                <w:color w:val="000000"/>
                <w:sz w:val="22"/>
                <w:lang w:val="en-US" w:eastAsia="sv-SE"/>
              </w:rPr>
              <w:t xml:space="preserve"> of </w:t>
            </w:r>
            <w:r>
              <w:rPr>
                <w:rFonts w:eastAsia="Times New Roman" w:cs="Calibri"/>
                <w:color w:val="000000"/>
                <w:sz w:val="22"/>
                <w:lang w:val="en-US" w:eastAsia="sv-SE"/>
              </w:rPr>
              <w:t>cement bags (1 ton) and enabling filling of cement in the cementation equipment.</w:t>
            </w:r>
          </w:p>
        </w:tc>
      </w:tr>
    </w:tbl>
    <w:p w14:paraId="0225230B" w14:textId="77777777" w:rsidR="00B522AF" w:rsidRDefault="00B522AF" w:rsidP="00B522AF"/>
    <w:p w14:paraId="65BE0AED" w14:textId="77777777" w:rsidR="00B522AF" w:rsidRDefault="00B522AF" w:rsidP="00B522AF">
      <w:pPr>
        <w:pStyle w:val="Heading1"/>
        <w:numPr>
          <w:ilvl w:val="0"/>
          <w:numId w:val="23"/>
        </w:numPr>
      </w:pPr>
      <w:bookmarkStart w:id="92" w:name="_Toc454449570"/>
      <w:bookmarkStart w:id="93" w:name="_Toc491074075"/>
      <w:r>
        <w:t>Risks</w:t>
      </w:r>
      <w:bookmarkEnd w:id="92"/>
      <w:bookmarkEnd w:id="93"/>
    </w:p>
    <w:p w14:paraId="46B60D34" w14:textId="77777777" w:rsidR="00B522AF" w:rsidRDefault="00B522AF" w:rsidP="00B522AF"/>
    <w:p w14:paraId="51254BF9" w14:textId="77777777" w:rsidR="00B522AF" w:rsidRDefault="00B522AF" w:rsidP="00B522AF">
      <w:pPr>
        <w:pStyle w:val="Heading1"/>
        <w:numPr>
          <w:ilvl w:val="0"/>
          <w:numId w:val="23"/>
        </w:numPr>
      </w:pPr>
      <w:bookmarkStart w:id="94" w:name="_Toc454449571"/>
      <w:bookmarkStart w:id="95" w:name="_Toc491074076"/>
      <w:r>
        <w:lastRenderedPageBreak/>
        <w:t>Locations</w:t>
      </w:r>
      <w:bookmarkEnd w:id="94"/>
      <w:bookmarkEnd w:id="95"/>
    </w:p>
    <w:bookmarkEnd w:id="90"/>
    <w:bookmarkEnd w:id="91"/>
    <w:p w14:paraId="1EE05F42" w14:textId="3B0C3A08" w:rsidR="00B522AF" w:rsidRDefault="00B522AF" w:rsidP="00B522AF">
      <w:r>
        <w:rPr>
          <w:noProof/>
          <w:lang w:val="sv-SE" w:eastAsia="sv-SE"/>
        </w:rPr>
        <w:drawing>
          <wp:inline distT="0" distB="0" distL="0" distR="0" wp14:anchorId="60BF0085" wp14:editId="20CB8724">
            <wp:extent cx="4046855" cy="2599055"/>
            <wp:effectExtent l="0" t="0" r="0" b="0"/>
            <wp:docPr id="6" name="Picture 6" descr="Hookprints plan 100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okprints plan 100(2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32B9D" w14:textId="57FBFFB3" w:rsidR="00B522AF" w:rsidRDefault="00B522AF" w:rsidP="003926E3">
      <w:pPr>
        <w:pStyle w:val="Caption"/>
      </w:pPr>
      <w:r>
        <w:t xml:space="preserve">Fig </w:t>
      </w:r>
      <w:r w:rsidR="003926E3">
        <w:t>2</w:t>
      </w:r>
      <w:r>
        <w:t xml:space="preserve"> Crane locations on plan 100</w:t>
      </w:r>
    </w:p>
    <w:p w14:paraId="149CE833" w14:textId="1B18AFFB" w:rsidR="00B522AF" w:rsidRDefault="00B522AF" w:rsidP="00B522AF">
      <w:r>
        <w:rPr>
          <w:noProof/>
          <w:lang w:val="sv-SE" w:eastAsia="sv-SE"/>
        </w:rPr>
        <w:drawing>
          <wp:inline distT="0" distB="0" distL="0" distR="0" wp14:anchorId="1A83E6A7" wp14:editId="6B07A5D5">
            <wp:extent cx="3979545" cy="2421255"/>
            <wp:effectExtent l="0" t="0" r="1905" b="0"/>
            <wp:docPr id="4" name="Picture 4" descr="Hookprints pla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okprints plan 1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53CE1" w14:textId="41560A35" w:rsidR="003926E3" w:rsidRDefault="003926E3" w:rsidP="003926E3">
      <w:pPr>
        <w:pStyle w:val="Caption"/>
      </w:pPr>
      <w:r>
        <w:t>Fig 3 Crane locations on plan 110</w:t>
      </w:r>
    </w:p>
    <w:bookmarkStart w:id="96" w:name="_Toc491074077" w:displacedByCustomXml="next"/>
    <w:sdt>
      <w:sdtPr>
        <w:rPr>
          <w:rFonts w:eastAsiaTheme="minorHAnsi" w:cstheme="minorBidi"/>
          <w:b w:val="0"/>
          <w:bCs w:val="0"/>
          <w:caps w:val="0"/>
          <w:sz w:val="24"/>
          <w:szCs w:val="22"/>
        </w:rPr>
        <w:id w:val="1249080172"/>
        <w:docPartObj>
          <w:docPartGallery w:val="Bibliographies"/>
          <w:docPartUnique/>
        </w:docPartObj>
      </w:sdtPr>
      <w:sdtEndPr/>
      <w:sdtContent>
        <w:p w14:paraId="10828D8B" w14:textId="417AF5F1" w:rsidR="001355DC" w:rsidRDefault="001355DC" w:rsidP="001355DC">
          <w:pPr>
            <w:pStyle w:val="Heading1"/>
            <w:numPr>
              <w:ilvl w:val="0"/>
              <w:numId w:val="23"/>
            </w:numPr>
          </w:pPr>
          <w:r>
            <w:t>References</w:t>
          </w:r>
          <w:bookmarkEnd w:id="96"/>
        </w:p>
        <w:sdt>
          <w:sdtPr>
            <w:id w:val="-573587230"/>
            <w:bibliography/>
          </w:sdtPr>
          <w:sdtEndPr/>
          <w:sdtContent>
            <w:p w14:paraId="015568A2" w14:textId="77777777" w:rsidR="00BA56CC" w:rsidRDefault="001355DC">
              <w:pPr>
                <w:rPr>
                  <w:rFonts w:asciiTheme="minorHAnsi" w:hAnsiTheme="minorHAnsi"/>
                  <w:noProof/>
                  <w:sz w:val="22"/>
                  <w:lang w:val="en-US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484"/>
                <w:gridCol w:w="8372"/>
              </w:tblGrid>
              <w:tr w:rsidR="00BA56CC" w14:paraId="5B2EA073" w14:textId="77777777">
                <w:trPr>
                  <w:divId w:val="55208049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30C1966" w14:textId="7E8CF9BB" w:rsidR="00BA56CC" w:rsidRDefault="00BA56CC">
                    <w:pPr>
                      <w:pStyle w:val="Bibliography"/>
                      <w:rPr>
                        <w:noProof/>
                        <w:sz w:val="24"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2373665" w14:textId="5A7D5BAD" w:rsidR="00BA56CC" w:rsidRDefault="000E73EE">
                    <w:pPr>
                      <w:pStyle w:val="Bibliography"/>
                      <w:rPr>
                        <w:noProof/>
                      </w:rPr>
                    </w:pPr>
                    <w:hyperlink r:id="rId16" w:history="1">
                      <w:r w:rsidR="00BA56CC" w:rsidRPr="00BA56CC">
                        <w:rPr>
                          <w:rStyle w:val="Hyperlink"/>
                          <w:noProof/>
                        </w:rPr>
                        <w:t>ESS-0047239</w:t>
                      </w:r>
                    </w:hyperlink>
                    <w:r w:rsidR="00BA56CC">
                      <w:rPr>
                        <w:noProof/>
                      </w:rPr>
                      <w:t xml:space="preserve">, DM--SD-TBSIDDH09-System Description H09 Waste Treatment Facility. </w:t>
                    </w:r>
                  </w:p>
                </w:tc>
              </w:tr>
              <w:tr w:rsidR="00BA56CC" w14:paraId="49754046" w14:textId="77777777">
                <w:trPr>
                  <w:divId w:val="55208049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6CE3ADD" w14:textId="77777777" w:rsidR="00BA56CC" w:rsidRDefault="00BA56CC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0B4F704" w14:textId="0D5FE247" w:rsidR="00BA56CC" w:rsidRDefault="000E73EE">
                    <w:pPr>
                      <w:pStyle w:val="Bibliography"/>
                      <w:rPr>
                        <w:noProof/>
                      </w:rPr>
                    </w:pPr>
                    <w:hyperlink r:id="rId17" w:history="1">
                      <w:r w:rsidR="00BA56CC" w:rsidRPr="00BA56CC">
                        <w:rPr>
                          <w:rStyle w:val="Hyperlink"/>
                          <w:noProof/>
                        </w:rPr>
                        <w:t>ESS-0082507</w:t>
                      </w:r>
                    </w:hyperlink>
                    <w:r w:rsidR="00BA56CC">
                      <w:rPr>
                        <w:noProof/>
                      </w:rPr>
                      <w:t xml:space="preserve">, DM--SR-TBSIDDH09- System Requirements H09 Transport. </w:t>
                    </w:r>
                  </w:p>
                </w:tc>
              </w:tr>
              <w:tr w:rsidR="00BA56CC" w14:paraId="14FDEBBB" w14:textId="77777777">
                <w:trPr>
                  <w:divId w:val="55208049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22FA5E2" w14:textId="77777777" w:rsidR="00BA56CC" w:rsidRDefault="00BA56CC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lastRenderedPageBreak/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8FB8A84" w14:textId="77777777" w:rsidR="00BA56CC" w:rsidRDefault="00BA56CC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ESS-0031401, EN--AA-MAQU------CF Sustainability requirements. </w:t>
                    </w:r>
                  </w:p>
                </w:tc>
              </w:tr>
              <w:tr w:rsidR="00BA56CC" w14:paraId="424CA2CA" w14:textId="77777777">
                <w:trPr>
                  <w:divId w:val="55208049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C492F7C" w14:textId="77777777" w:rsidR="00BA56CC" w:rsidRDefault="00BA56CC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EAF9DFC" w14:textId="77777777" w:rsidR="00BA56CC" w:rsidRDefault="00BA56CC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ESS-011548 1 EN--AA-MAEN------ESS BREEAM manual Int 2013 3 Ene. </w:t>
                    </w:r>
                  </w:p>
                </w:tc>
              </w:tr>
              <w:tr w:rsidR="00BA56CC" w14:paraId="2CF3C9CD" w14:textId="77777777">
                <w:trPr>
                  <w:divId w:val="55208049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10DFBD9" w14:textId="77777777" w:rsidR="00BA56CC" w:rsidRDefault="00BA56CC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0836CDA" w14:textId="77777777" w:rsidR="00BA56CC" w:rsidRDefault="00BA56CC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ESS-0002381, BR01DT-TBSIGDPS--Fire Safety Strategy Report. </w:t>
                    </w:r>
                  </w:p>
                </w:tc>
              </w:tr>
              <w:tr w:rsidR="00BA56CC" w14:paraId="2E0AB080" w14:textId="77777777">
                <w:trPr>
                  <w:divId w:val="55208049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F9198D0" w14:textId="77777777" w:rsidR="00BA56CC" w:rsidRDefault="00BA56CC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[6]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FA02726" w14:textId="77777777" w:rsidR="00BA56CC" w:rsidRDefault="00BA56CC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ESS-0122078, ESS Guideline in External/Internal Transportation of Dangerous Goods. </w:t>
                    </w:r>
                  </w:p>
                </w:tc>
              </w:tr>
              <w:tr w:rsidR="00BA56CC" w14:paraId="52A10445" w14:textId="77777777">
                <w:trPr>
                  <w:divId w:val="55208049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B21F437" w14:textId="77777777" w:rsidR="00BA56CC" w:rsidRDefault="00BA56CC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[7]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0A2DA65" w14:textId="5212FDD2" w:rsidR="00BA56CC" w:rsidRDefault="000E73EE">
                    <w:pPr>
                      <w:pStyle w:val="Bibliography"/>
                      <w:rPr>
                        <w:noProof/>
                      </w:rPr>
                    </w:pPr>
                    <w:hyperlink r:id="rId18" w:history="1">
                      <w:r w:rsidR="00BA56CC" w:rsidRPr="0083342A">
                        <w:rPr>
                          <w:rStyle w:val="Hyperlink"/>
                          <w:noProof/>
                        </w:rPr>
                        <w:t>ESS-0129198</w:t>
                      </w:r>
                    </w:hyperlink>
                    <w:r w:rsidR="0083342A">
                      <w:rPr>
                        <w:noProof/>
                      </w:rPr>
                      <w:t>,</w:t>
                    </w:r>
                    <w:r w:rsidR="00BA56CC">
                      <w:rPr>
                        <w:noProof/>
                      </w:rPr>
                      <w:t xml:space="preserve"> </w:t>
                    </w:r>
                    <w:r w:rsidR="00BA56CC">
                      <w:t>H04-78---1-H09100001.dwg</w:t>
                    </w:r>
                    <w:r w:rsidR="00BA56CC">
                      <w:rPr>
                        <w:noProof/>
                      </w:rPr>
                      <w:t xml:space="preserve"> and </w:t>
                    </w:r>
                    <w:hyperlink r:id="rId19" w:history="1">
                      <w:r w:rsidR="00BA56CC" w:rsidRPr="0083342A">
                        <w:rPr>
                          <w:rStyle w:val="Hyperlink"/>
                          <w:noProof/>
                        </w:rPr>
                        <w:t>ESS-0129194</w:t>
                      </w:r>
                    </w:hyperlink>
                    <w:r w:rsidR="00BA56CC">
                      <w:rPr>
                        <w:noProof/>
                      </w:rPr>
                      <w:t>,</w:t>
                    </w:r>
                    <w:r w:rsidR="0083342A">
                      <w:t xml:space="preserve"> H04-78---1-H09100001.pdf</w:t>
                    </w:r>
                    <w:r w:rsidR="00BA56CC">
                      <w:rPr>
                        <w:noProof/>
                      </w:rPr>
                      <w:t xml:space="preserve"> Hookprint H09-089 C01. </w:t>
                    </w:r>
                  </w:p>
                </w:tc>
              </w:tr>
              <w:tr w:rsidR="00BA56CC" w14:paraId="55A4B1E5" w14:textId="77777777">
                <w:trPr>
                  <w:divId w:val="55208049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62DB206" w14:textId="77777777" w:rsidR="00BA56CC" w:rsidRDefault="00BA56CC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[8]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2133353" w14:textId="17DFE686" w:rsidR="00BA56CC" w:rsidRDefault="000E73EE">
                    <w:pPr>
                      <w:pStyle w:val="Bibliography"/>
                      <w:rPr>
                        <w:noProof/>
                      </w:rPr>
                    </w:pPr>
                    <w:hyperlink r:id="rId20" w:history="1">
                      <w:r w:rsidR="00BA56CC" w:rsidRPr="0083342A">
                        <w:rPr>
                          <w:rStyle w:val="Hyperlink"/>
                          <w:noProof/>
                        </w:rPr>
                        <w:t>ESS-0129195</w:t>
                      </w:r>
                    </w:hyperlink>
                    <w:r w:rsidR="0083342A">
                      <w:rPr>
                        <w:noProof/>
                      </w:rPr>
                      <w:t xml:space="preserve">, </w:t>
                    </w:r>
                    <w:r w:rsidR="0083342A">
                      <w:t>H04-78---1-H09100002.dwg</w:t>
                    </w:r>
                    <w:r w:rsidR="00BA56CC">
                      <w:rPr>
                        <w:noProof/>
                      </w:rPr>
                      <w:t xml:space="preserve"> and </w:t>
                    </w:r>
                    <w:hyperlink r:id="rId21" w:history="1">
                      <w:r w:rsidR="00BA56CC" w:rsidRPr="0083342A">
                        <w:rPr>
                          <w:rStyle w:val="Hyperlink"/>
                          <w:noProof/>
                        </w:rPr>
                        <w:t>ESS-0129192</w:t>
                      </w:r>
                    </w:hyperlink>
                    <w:r w:rsidR="00BA56CC">
                      <w:rPr>
                        <w:noProof/>
                      </w:rPr>
                      <w:t>,</w:t>
                    </w:r>
                    <w:r w:rsidR="0083342A">
                      <w:t xml:space="preserve"> H04-78---1-H09100002.pdf,</w:t>
                    </w:r>
                    <w:r w:rsidR="00BA56CC">
                      <w:rPr>
                        <w:noProof/>
                      </w:rPr>
                      <w:t xml:space="preserve"> Hookprint H09-128 C02 and H09-133 C03. </w:t>
                    </w:r>
                  </w:p>
                </w:tc>
              </w:tr>
              <w:tr w:rsidR="00BA56CC" w14:paraId="164FBC6A" w14:textId="77777777">
                <w:trPr>
                  <w:divId w:val="55208049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A49879E" w14:textId="77777777" w:rsidR="00BA56CC" w:rsidRDefault="00BA56CC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[9]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1E481AD" w14:textId="6AE253C3" w:rsidR="00BA56CC" w:rsidRDefault="000E73EE">
                    <w:pPr>
                      <w:pStyle w:val="Bibliography"/>
                      <w:rPr>
                        <w:noProof/>
                      </w:rPr>
                    </w:pPr>
                    <w:hyperlink r:id="rId22" w:history="1">
                      <w:r w:rsidR="00BA56CC" w:rsidRPr="00F6309F">
                        <w:rPr>
                          <w:rStyle w:val="Hyperlink"/>
                          <w:noProof/>
                        </w:rPr>
                        <w:t>ESS-0129193</w:t>
                      </w:r>
                    </w:hyperlink>
                    <w:r w:rsidR="0083342A">
                      <w:rPr>
                        <w:noProof/>
                      </w:rPr>
                      <w:t xml:space="preserve">, </w:t>
                    </w:r>
                    <w:r w:rsidR="0083342A">
                      <w:t>H04-78---1-H09100003.dwg</w:t>
                    </w:r>
                    <w:r w:rsidR="00BA56CC">
                      <w:rPr>
                        <w:noProof/>
                      </w:rPr>
                      <w:t xml:space="preserve"> and </w:t>
                    </w:r>
                    <w:hyperlink r:id="rId23" w:history="1">
                      <w:r w:rsidR="00BA56CC" w:rsidRPr="00F6309F">
                        <w:rPr>
                          <w:rStyle w:val="Hyperlink"/>
                          <w:noProof/>
                        </w:rPr>
                        <w:t>ESS-0129196</w:t>
                      </w:r>
                    </w:hyperlink>
                    <w:r w:rsidR="0083342A">
                      <w:rPr>
                        <w:noProof/>
                      </w:rPr>
                      <w:t xml:space="preserve">, </w:t>
                    </w:r>
                    <w:r w:rsidR="0083342A">
                      <w:t>H04-78---1-H09100003.pdf</w:t>
                    </w:r>
                    <w:r w:rsidR="00BA56CC">
                      <w:rPr>
                        <w:noProof/>
                      </w:rPr>
                      <w:t xml:space="preserve"> Hookprint H09-090 C04 and H09-090 C05. </w:t>
                    </w:r>
                  </w:p>
                </w:tc>
              </w:tr>
              <w:tr w:rsidR="00BA56CC" w14:paraId="680C50F3" w14:textId="77777777">
                <w:trPr>
                  <w:divId w:val="55208049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BFBFDEF" w14:textId="77777777" w:rsidR="00BA56CC" w:rsidRDefault="00BA56CC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[10]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D4981FB" w14:textId="096CA9AC" w:rsidR="00BA56CC" w:rsidRDefault="000E73EE">
                    <w:pPr>
                      <w:pStyle w:val="Bibliography"/>
                      <w:rPr>
                        <w:noProof/>
                      </w:rPr>
                    </w:pPr>
                    <w:hyperlink r:id="rId24" w:history="1">
                      <w:r w:rsidR="00BA56CC" w:rsidRPr="006F6EB1">
                        <w:rPr>
                          <w:rStyle w:val="Hyperlink"/>
                          <w:noProof/>
                        </w:rPr>
                        <w:t>ESS-0129200</w:t>
                      </w:r>
                    </w:hyperlink>
                    <w:r w:rsidR="006F6EB1">
                      <w:rPr>
                        <w:noProof/>
                      </w:rPr>
                      <w:t xml:space="preserve">, </w:t>
                    </w:r>
                    <w:r w:rsidR="006F6EB1">
                      <w:t>H04-78---1-H09100004.dwg</w:t>
                    </w:r>
                    <w:r w:rsidR="00BA56CC">
                      <w:rPr>
                        <w:noProof/>
                      </w:rPr>
                      <w:t xml:space="preserve"> and </w:t>
                    </w:r>
                    <w:hyperlink r:id="rId25" w:history="1">
                      <w:r w:rsidR="00BA56CC" w:rsidRPr="006F6EB1">
                        <w:rPr>
                          <w:rStyle w:val="Hyperlink"/>
                          <w:noProof/>
                        </w:rPr>
                        <w:t>ESS-0129197</w:t>
                      </w:r>
                    </w:hyperlink>
                    <w:r w:rsidR="006F6EB1">
                      <w:rPr>
                        <w:noProof/>
                      </w:rPr>
                      <w:t xml:space="preserve">, </w:t>
                    </w:r>
                    <w:r w:rsidR="006F6EB1">
                      <w:t>H04-78---1-H09100004.pdf</w:t>
                    </w:r>
                    <w:r w:rsidR="00BA56CC">
                      <w:rPr>
                        <w:noProof/>
                      </w:rPr>
                      <w:t xml:space="preserve"> Hookprint H09-125 C06. </w:t>
                    </w:r>
                  </w:p>
                </w:tc>
              </w:tr>
              <w:tr w:rsidR="00BA56CC" w14:paraId="01C8B768" w14:textId="77777777">
                <w:trPr>
                  <w:divId w:val="55208049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B8A6128" w14:textId="77777777" w:rsidR="00BA56CC" w:rsidRDefault="00BA56CC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6BDFE11" w14:textId="0801C3D8" w:rsidR="00BA56CC" w:rsidRDefault="000E73EE">
                    <w:pPr>
                      <w:pStyle w:val="Bibliography"/>
                      <w:rPr>
                        <w:noProof/>
                      </w:rPr>
                    </w:pPr>
                    <w:hyperlink r:id="rId26" w:history="1">
                      <w:r w:rsidR="005E777B" w:rsidRPr="005E777B">
                        <w:rPr>
                          <w:rStyle w:val="Hyperlink"/>
                          <w:noProof/>
                        </w:rPr>
                        <w:t>ESS-0129202</w:t>
                      </w:r>
                    </w:hyperlink>
                    <w:r w:rsidR="005E777B" w:rsidRPr="005E777B">
                      <w:rPr>
                        <w:noProof/>
                      </w:rPr>
                      <w:t xml:space="preserve">, H04-78---1-H09100005.dwg and </w:t>
                    </w:r>
                    <w:hyperlink r:id="rId27" w:history="1">
                      <w:r w:rsidR="005E777B" w:rsidRPr="005E777B">
                        <w:rPr>
                          <w:rStyle w:val="Hyperlink"/>
                          <w:noProof/>
                        </w:rPr>
                        <w:t>ESS-0129191</w:t>
                      </w:r>
                    </w:hyperlink>
                    <w:r w:rsidR="005E777B" w:rsidRPr="005E777B">
                      <w:rPr>
                        <w:noProof/>
                      </w:rPr>
                      <w:t>, H04-78---1-H09100005.pdf, Hookprint H09-099, 124 and 091 C07</w:t>
                    </w:r>
                    <w:r w:rsidR="005E777B">
                      <w:rPr>
                        <w:noProof/>
                      </w:rPr>
                      <w:t>.</w:t>
                    </w:r>
                    <w:r w:rsidR="00BA56CC">
                      <w:rPr>
                        <w:noProof/>
                      </w:rPr>
                      <w:t xml:space="preserve"> </w:t>
                    </w:r>
                  </w:p>
                </w:tc>
              </w:tr>
              <w:tr w:rsidR="00BA56CC" w14:paraId="12176D7F" w14:textId="77777777">
                <w:trPr>
                  <w:divId w:val="55208049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C30D379" w14:textId="77777777" w:rsidR="00BA56CC" w:rsidRDefault="00BA56CC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82D6F66" w14:textId="54AED72A" w:rsidR="00BA56CC" w:rsidRDefault="000E73EE">
                    <w:pPr>
                      <w:pStyle w:val="Bibliography"/>
                      <w:rPr>
                        <w:noProof/>
                      </w:rPr>
                    </w:pPr>
                    <w:hyperlink r:id="rId28" w:history="1">
                      <w:r w:rsidR="0017337F" w:rsidRPr="0017337F">
                        <w:rPr>
                          <w:rStyle w:val="Hyperlink"/>
                          <w:noProof/>
                        </w:rPr>
                        <w:t>ESS-0129201</w:t>
                      </w:r>
                    </w:hyperlink>
                    <w:r w:rsidR="0017337F" w:rsidRPr="0017337F">
                      <w:rPr>
                        <w:noProof/>
                      </w:rPr>
                      <w:t xml:space="preserve">, H04-78---1-H09110006.dwg and </w:t>
                    </w:r>
                    <w:hyperlink r:id="rId29" w:history="1">
                      <w:r w:rsidR="0017337F" w:rsidRPr="0017337F">
                        <w:rPr>
                          <w:rStyle w:val="Hyperlink"/>
                          <w:noProof/>
                        </w:rPr>
                        <w:t>ESS-0129199</w:t>
                      </w:r>
                    </w:hyperlink>
                    <w:r w:rsidR="0017337F" w:rsidRPr="0017337F">
                      <w:rPr>
                        <w:noProof/>
                      </w:rPr>
                      <w:t>, H04-78---1-H09110006.pdf, Hookprint H09-137 C08</w:t>
                    </w:r>
                  </w:p>
                </w:tc>
              </w:tr>
            </w:tbl>
            <w:p w14:paraId="7B7CCC82" w14:textId="3040D011" w:rsidR="001355DC" w:rsidRDefault="001355DC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5CEA7BF8" w14:textId="77777777" w:rsidR="00B522AF" w:rsidRDefault="00B522AF" w:rsidP="00B522AF"/>
    <w:p w14:paraId="2AA2C0F2" w14:textId="1A34DBD0" w:rsidR="00B522AF" w:rsidRDefault="00B522AF" w:rsidP="00B522AF">
      <w:pPr>
        <w:pStyle w:val="Heading1"/>
        <w:numPr>
          <w:ilvl w:val="0"/>
          <w:numId w:val="23"/>
        </w:numPr>
      </w:pPr>
      <w:bookmarkStart w:id="97" w:name="_Toc454449572"/>
      <w:bookmarkStart w:id="98" w:name="_Toc491074078"/>
      <w:r>
        <w:t>Document Revision history</w:t>
      </w:r>
      <w:bookmarkEnd w:id="97"/>
      <w:bookmarkEnd w:id="98"/>
    </w:p>
    <w:p w14:paraId="78E171B5" w14:textId="1CB7B517" w:rsidR="009C6B43" w:rsidRPr="009C6B43" w:rsidRDefault="009C6B43" w:rsidP="009C6B43">
      <w:r w:rsidRPr="009C6B43">
        <w:t>Review comments to this document are made in ESS-0153938</w:t>
      </w:r>
      <w:bookmarkStart w:id="99" w:name="_GoBack"/>
      <w:bookmarkEnd w:id="99"/>
    </w:p>
    <w:tbl>
      <w:tblPr>
        <w:tblpPr w:leftFromText="180" w:rightFromText="180" w:vertAnchor="text" w:horzAnchor="margin" w:tblpY="351"/>
        <w:tblW w:w="87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6278"/>
        <w:gridCol w:w="1441"/>
      </w:tblGrid>
      <w:tr w:rsidR="001355DC" w:rsidRPr="004F4C8F" w14:paraId="5AFB8775" w14:textId="77777777" w:rsidTr="001355DC">
        <w:trPr>
          <w:cantSplit/>
          <w:tblHeader/>
        </w:trPr>
        <w:tc>
          <w:tcPr>
            <w:tcW w:w="104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E2B5D69" w14:textId="77777777" w:rsidR="001355DC" w:rsidRPr="004F4C8F" w:rsidRDefault="001355DC" w:rsidP="001355DC">
            <w:pPr>
              <w:pStyle w:val="ESS-TableHeader"/>
            </w:pPr>
            <w:r w:rsidRPr="004F4C8F">
              <w:t>Version</w:t>
            </w:r>
          </w:p>
        </w:tc>
        <w:tc>
          <w:tcPr>
            <w:tcW w:w="627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0AB6AD3" w14:textId="77777777" w:rsidR="001355DC" w:rsidRPr="004F4C8F" w:rsidRDefault="001355DC" w:rsidP="001355DC">
            <w:pPr>
              <w:pStyle w:val="ESS-TableHeader"/>
            </w:pPr>
            <w:r w:rsidRPr="004F4C8F">
              <w:t>Reason for revision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6" w:space="0" w:color="auto"/>
            </w:tcBorders>
          </w:tcPr>
          <w:p w14:paraId="6B2DE6C8" w14:textId="77777777" w:rsidR="001355DC" w:rsidRPr="004F4C8F" w:rsidRDefault="001355DC" w:rsidP="001355DC">
            <w:pPr>
              <w:pStyle w:val="ESS-TableHeader"/>
            </w:pPr>
            <w:r w:rsidRPr="004F4C8F">
              <w:t>Date</w:t>
            </w:r>
          </w:p>
        </w:tc>
      </w:tr>
      <w:tr w:rsidR="001355DC" w:rsidRPr="004F4C8F" w14:paraId="3CC8B734" w14:textId="77777777" w:rsidTr="001355DC">
        <w:trPr>
          <w:cantSplit/>
        </w:trPr>
        <w:tc>
          <w:tcPr>
            <w:tcW w:w="1047" w:type="dxa"/>
            <w:tcBorders>
              <w:top w:val="single" w:sz="6" w:space="0" w:color="auto"/>
            </w:tcBorders>
            <w:shd w:val="clear" w:color="auto" w:fill="auto"/>
          </w:tcPr>
          <w:p w14:paraId="7E8876A1" w14:textId="77777777" w:rsidR="001355DC" w:rsidRPr="004F4C8F" w:rsidRDefault="001355DC" w:rsidP="001355DC">
            <w:pPr>
              <w:pStyle w:val="ESS-TableText"/>
            </w:pPr>
            <w:r w:rsidRPr="004F4C8F">
              <w:t>1.0</w:t>
            </w:r>
          </w:p>
        </w:tc>
        <w:tc>
          <w:tcPr>
            <w:tcW w:w="6278" w:type="dxa"/>
            <w:tcBorders>
              <w:top w:val="single" w:sz="6" w:space="0" w:color="auto"/>
            </w:tcBorders>
            <w:shd w:val="clear" w:color="auto" w:fill="auto"/>
          </w:tcPr>
          <w:p w14:paraId="543C0A9A" w14:textId="77777777" w:rsidR="001355DC" w:rsidRPr="004F4C8F" w:rsidRDefault="001355DC" w:rsidP="001355DC">
            <w:pPr>
              <w:pStyle w:val="ESS-TableText"/>
            </w:pPr>
            <w:r>
              <w:t>New document</w:t>
            </w:r>
          </w:p>
        </w:tc>
        <w:tc>
          <w:tcPr>
            <w:tcW w:w="1441" w:type="dxa"/>
            <w:tcBorders>
              <w:top w:val="single" w:sz="6" w:space="0" w:color="auto"/>
            </w:tcBorders>
          </w:tcPr>
          <w:p w14:paraId="1E6FA990" w14:textId="47DC19C1" w:rsidR="001355DC" w:rsidRPr="004F4C8F" w:rsidRDefault="001355DC" w:rsidP="00546350">
            <w:pPr>
              <w:pStyle w:val="ESS-TableText"/>
            </w:pPr>
            <w:r w:rsidRPr="004F4C8F">
              <w:t>201</w:t>
            </w:r>
            <w:r w:rsidR="00546350">
              <w:t>7</w:t>
            </w:r>
            <w:r>
              <w:t>-0</w:t>
            </w:r>
            <w:r w:rsidR="00546350">
              <w:t>7</w:t>
            </w:r>
            <w:r w:rsidRPr="004F4C8F">
              <w:t>-</w:t>
            </w:r>
            <w:r w:rsidR="00546350">
              <w:t>18</w:t>
            </w:r>
          </w:p>
        </w:tc>
      </w:tr>
      <w:tr w:rsidR="001355DC" w:rsidRPr="004F4C8F" w14:paraId="054395FB" w14:textId="77777777" w:rsidTr="001355DC">
        <w:trPr>
          <w:cantSplit/>
        </w:trPr>
        <w:tc>
          <w:tcPr>
            <w:tcW w:w="1047" w:type="dxa"/>
            <w:shd w:val="clear" w:color="auto" w:fill="auto"/>
          </w:tcPr>
          <w:p w14:paraId="7B292113" w14:textId="77777777" w:rsidR="001355DC" w:rsidRPr="004F4C8F" w:rsidRDefault="001355DC" w:rsidP="001355DC">
            <w:pPr>
              <w:pStyle w:val="ESS-TableText"/>
            </w:pPr>
          </w:p>
        </w:tc>
        <w:tc>
          <w:tcPr>
            <w:tcW w:w="6278" w:type="dxa"/>
            <w:shd w:val="clear" w:color="auto" w:fill="auto"/>
          </w:tcPr>
          <w:p w14:paraId="73E6D846" w14:textId="77777777" w:rsidR="001355DC" w:rsidRPr="004F4C8F" w:rsidRDefault="001355DC" w:rsidP="001355DC">
            <w:pPr>
              <w:pStyle w:val="ESS-TableText"/>
            </w:pPr>
          </w:p>
        </w:tc>
        <w:tc>
          <w:tcPr>
            <w:tcW w:w="1441" w:type="dxa"/>
          </w:tcPr>
          <w:p w14:paraId="7A03F7BA" w14:textId="77777777" w:rsidR="001355DC" w:rsidRPr="004F4C8F" w:rsidRDefault="001355DC" w:rsidP="001355DC">
            <w:pPr>
              <w:pStyle w:val="ESS-TableText"/>
            </w:pPr>
          </w:p>
        </w:tc>
      </w:tr>
      <w:tr w:rsidR="001355DC" w:rsidRPr="004F4C8F" w14:paraId="46A1CCEF" w14:textId="77777777" w:rsidTr="001355DC">
        <w:trPr>
          <w:cantSplit/>
        </w:trPr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</w:tcPr>
          <w:p w14:paraId="0CDD77F5" w14:textId="77777777" w:rsidR="001355DC" w:rsidRPr="004F4C8F" w:rsidRDefault="001355DC" w:rsidP="001355DC">
            <w:pPr>
              <w:pStyle w:val="ESS-TableText"/>
            </w:pPr>
          </w:p>
        </w:tc>
        <w:tc>
          <w:tcPr>
            <w:tcW w:w="6278" w:type="dxa"/>
            <w:tcBorders>
              <w:bottom w:val="single" w:sz="12" w:space="0" w:color="auto"/>
            </w:tcBorders>
            <w:shd w:val="clear" w:color="auto" w:fill="auto"/>
          </w:tcPr>
          <w:p w14:paraId="274FA734" w14:textId="77777777" w:rsidR="001355DC" w:rsidRPr="004F4C8F" w:rsidRDefault="001355DC" w:rsidP="001355DC">
            <w:pPr>
              <w:pStyle w:val="ESS-TableText"/>
            </w:pP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14:paraId="35CE4E62" w14:textId="77777777" w:rsidR="001355DC" w:rsidRPr="004F4C8F" w:rsidRDefault="001355DC" w:rsidP="001355DC">
            <w:pPr>
              <w:pStyle w:val="ESS-TableText"/>
            </w:pPr>
          </w:p>
        </w:tc>
      </w:tr>
    </w:tbl>
    <w:p w14:paraId="4103CA08" w14:textId="77777777" w:rsidR="00B522AF" w:rsidRPr="0017476C" w:rsidRDefault="00B522AF" w:rsidP="00B522AF"/>
    <w:p w14:paraId="0F8C52DA" w14:textId="2FC34C20" w:rsidR="00D777DF" w:rsidRPr="0017476C" w:rsidRDefault="00D777DF" w:rsidP="00C11E3A"/>
    <w:sectPr w:rsidR="00D777DF" w:rsidRPr="0017476C" w:rsidSect="00E7742B">
      <w:headerReference w:type="even" r:id="rId30"/>
      <w:headerReference w:type="default" r:id="rId31"/>
      <w:footerReference w:type="default" r:id="rId32"/>
      <w:headerReference w:type="first" r:id="rId33"/>
      <w:footerReference w:type="first" r:id="rId34"/>
      <w:pgSz w:w="11907" w:h="16840" w:code="9"/>
      <w:pgMar w:top="1701" w:right="1440" w:bottom="1440" w:left="1701" w:header="731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EB45D" w14:textId="77777777" w:rsidR="000E73EE" w:rsidRDefault="000E73EE" w:rsidP="00D84B5E">
      <w:pPr>
        <w:spacing w:after="0" w:line="240" w:lineRule="auto"/>
      </w:pPr>
      <w:r>
        <w:separator/>
      </w:r>
    </w:p>
  </w:endnote>
  <w:endnote w:type="continuationSeparator" w:id="0">
    <w:p w14:paraId="1DE726DE" w14:textId="77777777" w:rsidR="000E73EE" w:rsidRDefault="000E73EE" w:rsidP="00D8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A1EF" w14:textId="28226660" w:rsidR="006F6EB1" w:rsidRDefault="006F6EB1" w:rsidP="0017476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6B43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C6B43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43B5" w14:textId="786586C9" w:rsidR="006F6EB1" w:rsidRPr="00A64411" w:rsidRDefault="000E73EE" w:rsidP="007B2408">
    <w:pPr>
      <w:pStyle w:val="Footer"/>
      <w:tabs>
        <w:tab w:val="left" w:pos="4253"/>
      </w:tabs>
      <w:ind w:right="360"/>
    </w:pPr>
    <w:r>
      <w:fldChar w:fldCharType="begin"/>
    </w:r>
    <w:r>
      <w:instrText xml:space="preserve"> DOCPROPERTY "prpGSDName"  \* MERGEFORMAT </w:instrText>
    </w:r>
    <w:r>
      <w:fldChar w:fldCharType="separate"/>
    </w:r>
    <w:r w:rsidR="006F6EB1" w:rsidRPr="002C4494">
      <w:rPr>
        <w:bCs/>
        <w:lang w:val="en-US"/>
      </w:rPr>
      <w:t>Chess Controlled Core</w:t>
    </w:r>
    <w:r>
      <w:rPr>
        <w:bCs/>
        <w:lang w:val="en-US"/>
      </w:rPr>
      <w:fldChar w:fldCharType="end"/>
    </w:r>
    <w:r w:rsidR="006F6EB1" w:rsidRPr="00A64411">
      <w:t xml:space="preserve"> Ed: </w:t>
    </w:r>
    <w:r>
      <w:fldChar w:fldCharType="begin"/>
    </w:r>
    <w:r>
      <w:instrText xml:space="preserve"> DOCPROPERTY "prpGSDNo"  \* MERGEFORMAT </w:instrText>
    </w:r>
    <w:r>
      <w:fldChar w:fldCharType="separate"/>
    </w:r>
    <w:r w:rsidR="006F6EB1" w:rsidRPr="002C4494">
      <w:rPr>
        <w:bCs/>
        <w:lang w:val="en-US"/>
      </w:rPr>
      <w:t>1.0</w:t>
    </w:r>
    <w:r>
      <w:rPr>
        <w:bCs/>
        <w:lang w:val="en-US"/>
      </w:rPr>
      <w:fldChar w:fldCharType="end"/>
    </w:r>
  </w:p>
  <w:p w14:paraId="3A3C239E" w14:textId="252AD155" w:rsidR="006F6EB1" w:rsidRPr="00A64411" w:rsidRDefault="000E73EE" w:rsidP="007B2408">
    <w:pPr>
      <w:pStyle w:val="Footer"/>
    </w:pPr>
    <w:r>
      <w:fldChar w:fldCharType="begin"/>
    </w:r>
    <w:r>
      <w:instrText xml:space="preserve"> DOCPROPERTY "prpVersion"  \* MERGEFORMAT </w:instrText>
    </w:r>
    <w:r>
      <w:fldChar w:fldCharType="separate"/>
    </w:r>
    <w:r w:rsidR="006F6EB1" w:rsidRPr="002C4494">
      <w:rPr>
        <w:bCs/>
        <w:lang w:val="en-US"/>
      </w:rPr>
      <w:t>Template</w:t>
    </w:r>
    <w:r w:rsidR="006F6EB1">
      <w:t xml:space="preserve"> Active Date: 11 Mar 2014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BD7D7" w14:textId="77777777" w:rsidR="000E73EE" w:rsidRDefault="000E73EE" w:rsidP="00D84B5E">
      <w:pPr>
        <w:spacing w:after="0" w:line="240" w:lineRule="auto"/>
      </w:pPr>
      <w:r>
        <w:separator/>
      </w:r>
    </w:p>
  </w:footnote>
  <w:footnote w:type="continuationSeparator" w:id="0">
    <w:p w14:paraId="0893B549" w14:textId="77777777" w:rsidR="000E73EE" w:rsidRDefault="000E73EE" w:rsidP="00D8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D9DD" w14:textId="77777777" w:rsidR="006F6EB1" w:rsidRDefault="000E73EE">
    <w:pPr>
      <w:pStyle w:val="Header"/>
    </w:pPr>
    <w:sdt>
      <w:sdtPr>
        <w:id w:val="799799479"/>
        <w:temporary/>
        <w:showingPlcHdr/>
      </w:sdtPr>
      <w:sdtEndPr/>
      <w:sdtContent>
        <w:r w:rsidR="006F6EB1">
          <w:t>[Type text]</w:t>
        </w:r>
      </w:sdtContent>
    </w:sdt>
    <w:r w:rsidR="006F6EB1">
      <w:ptab w:relativeTo="margin" w:alignment="center" w:leader="none"/>
    </w:r>
    <w:sdt>
      <w:sdtPr>
        <w:id w:val="-277723447"/>
        <w:temporary/>
        <w:showingPlcHdr/>
      </w:sdtPr>
      <w:sdtEndPr/>
      <w:sdtContent>
        <w:r w:rsidR="006F6EB1">
          <w:t>[Type text]</w:t>
        </w:r>
      </w:sdtContent>
    </w:sdt>
    <w:r w:rsidR="006F6EB1">
      <w:ptab w:relativeTo="margin" w:alignment="right" w:leader="none"/>
    </w:r>
    <w:sdt>
      <w:sdtPr>
        <w:id w:val="-204562670"/>
        <w:temporary/>
        <w:showingPlcHdr/>
      </w:sdtPr>
      <w:sdtEndPr/>
      <w:sdtContent>
        <w:r w:rsidR="006F6EB1">
          <w:t>[Type text]</w:t>
        </w:r>
      </w:sdtContent>
    </w:sdt>
  </w:p>
  <w:p w14:paraId="3260E148" w14:textId="77777777" w:rsidR="006F6EB1" w:rsidRDefault="006F6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9"/>
      <w:gridCol w:w="7313"/>
    </w:tblGrid>
    <w:tr w:rsidR="006F6EB1" w14:paraId="3503CC8B" w14:textId="77777777" w:rsidTr="0017476C">
      <w:trPr>
        <w:trHeight w:val="196"/>
      </w:trPr>
      <w:tc>
        <w:tcPr>
          <w:tcW w:w="5000" w:type="pct"/>
          <w:gridSpan w:val="2"/>
        </w:tcPr>
        <w:p w14:paraId="212C213C" w14:textId="06D59141" w:rsidR="006F6EB1" w:rsidRPr="005226FB" w:rsidRDefault="000E73EE" w:rsidP="00AC5278">
          <w:pPr>
            <w:pStyle w:val="Header"/>
          </w:pPr>
          <w:r>
            <w:fldChar w:fldCharType="begin"/>
          </w:r>
          <w:r>
            <w:instrText xml:space="preserve"> DOCPROPERTY "MXType.Localized"  \* MERGEFORMAT </w:instrText>
          </w:r>
          <w:r>
            <w:fldChar w:fldCharType="separate"/>
          </w:r>
          <w:r w:rsidR="006F6EB1">
            <w:t>Description</w:t>
          </w:r>
          <w:r>
            <w:fldChar w:fldCharType="end"/>
          </w:r>
        </w:p>
      </w:tc>
    </w:tr>
    <w:tr w:rsidR="006F6EB1" w14:paraId="550A80CA" w14:textId="77777777" w:rsidTr="0017476C">
      <w:trPr>
        <w:trHeight w:val="196"/>
      </w:trPr>
      <w:tc>
        <w:tcPr>
          <w:tcW w:w="929" w:type="pct"/>
        </w:tcPr>
        <w:p w14:paraId="18BB2BAA" w14:textId="77777777" w:rsidR="006F6EB1" w:rsidRPr="005226FB" w:rsidRDefault="006F6EB1" w:rsidP="00AC5278">
          <w:pPr>
            <w:pStyle w:val="Header"/>
          </w:pPr>
          <w:r w:rsidRPr="005226FB">
            <w:t>Document Number</w:t>
          </w:r>
        </w:p>
      </w:tc>
      <w:tc>
        <w:tcPr>
          <w:tcW w:w="4071" w:type="pct"/>
        </w:tcPr>
        <w:p w14:paraId="5F86E4F5" w14:textId="24129F1F" w:rsidR="006F6EB1" w:rsidRPr="005226FB" w:rsidRDefault="000E73EE" w:rsidP="00AC5278">
          <w:pPr>
            <w:pStyle w:val="Header"/>
          </w:pPr>
          <w:r>
            <w:fldChar w:fldCharType="begin"/>
          </w:r>
          <w:r>
            <w:instrText xml:space="preserve"> DOCPROPERTY "MXName"  \* MERGEFORMAT </w:instrText>
          </w:r>
          <w:r>
            <w:fldChar w:fldCharType="separate"/>
          </w:r>
          <w:r w:rsidR="006F6EB1">
            <w:t>ESS-0046980</w:t>
          </w:r>
          <w:r>
            <w:fldChar w:fldCharType="end"/>
          </w:r>
        </w:p>
      </w:tc>
    </w:tr>
    <w:tr w:rsidR="006F6EB1" w14:paraId="2BBD57AE" w14:textId="77777777" w:rsidTr="0017476C">
      <w:trPr>
        <w:trHeight w:val="196"/>
      </w:trPr>
      <w:tc>
        <w:tcPr>
          <w:tcW w:w="929" w:type="pct"/>
        </w:tcPr>
        <w:p w14:paraId="69317BAF" w14:textId="77777777" w:rsidR="006F6EB1" w:rsidRPr="005226FB" w:rsidRDefault="006F6EB1" w:rsidP="00AC5278">
          <w:pPr>
            <w:pStyle w:val="Header"/>
          </w:pPr>
          <w:r w:rsidRPr="005226FB">
            <w:t>Date</w:t>
          </w:r>
        </w:p>
      </w:tc>
      <w:tc>
        <w:tcPr>
          <w:tcW w:w="4071" w:type="pct"/>
        </w:tcPr>
        <w:p w14:paraId="2A62CF74" w14:textId="588396E1" w:rsidR="006F6EB1" w:rsidRPr="005226FB" w:rsidRDefault="000E73EE" w:rsidP="00AC5278">
          <w:pPr>
            <w:pStyle w:val="Header"/>
          </w:pPr>
          <w:r>
            <w:fldChar w:fldCharType="begin"/>
          </w:r>
          <w:r>
            <w:instrText xml:space="preserve"> DOCPROPERTY "MXPrinted Date"  \* MERGEFORMAT </w:instrText>
          </w:r>
          <w:r>
            <w:fldChar w:fldCharType="separate"/>
          </w:r>
          <w:r w:rsidR="006F6EB1">
            <w:t>Jan 16, 2018</w:t>
          </w:r>
          <w:r>
            <w:fldChar w:fldCharType="end"/>
          </w:r>
        </w:p>
      </w:tc>
    </w:tr>
    <w:tr w:rsidR="006F6EB1" w14:paraId="651D42DB" w14:textId="77777777" w:rsidTr="0017476C">
      <w:trPr>
        <w:trHeight w:val="196"/>
      </w:trPr>
      <w:tc>
        <w:tcPr>
          <w:tcW w:w="929" w:type="pct"/>
        </w:tcPr>
        <w:p w14:paraId="453A5AF4" w14:textId="77777777" w:rsidR="006F6EB1" w:rsidRPr="005226FB" w:rsidRDefault="006F6EB1" w:rsidP="00AC5278">
          <w:pPr>
            <w:pStyle w:val="Header"/>
          </w:pPr>
          <w:r w:rsidRPr="005226FB">
            <w:t>Revision</w:t>
          </w:r>
        </w:p>
      </w:tc>
      <w:tc>
        <w:tcPr>
          <w:tcW w:w="4071" w:type="pct"/>
        </w:tcPr>
        <w:p w14:paraId="6AC00F71" w14:textId="590D6BD2" w:rsidR="006F6EB1" w:rsidRPr="005226FB" w:rsidRDefault="000E73EE" w:rsidP="00AC5278">
          <w:pPr>
            <w:pStyle w:val="Header"/>
          </w:pPr>
          <w:r>
            <w:fldChar w:fldCharType="begin"/>
          </w:r>
          <w:r>
            <w:instrText xml:space="preserve"> DOCPROPERTY "MXRevision"  \* MERGEFORMAT </w:instrText>
          </w:r>
          <w:r>
            <w:fldChar w:fldCharType="separate"/>
          </w:r>
          <w:r w:rsidR="006F6EB1">
            <w:t>1</w:t>
          </w:r>
          <w:r>
            <w:fldChar w:fldCharType="end"/>
          </w:r>
          <w:r w:rsidR="006F6EB1">
            <w:t xml:space="preserve"> </w:t>
          </w:r>
          <w:r>
            <w:fldChar w:fldCharType="begin"/>
          </w:r>
          <w:r>
            <w:instrText xml:space="preserve"> DOCPROPERTY "MXPrinted Version"  \* MERGEFORMAT </w:instrText>
          </w:r>
          <w:r>
            <w:fldChar w:fldCharType="separate"/>
          </w:r>
          <w:r w:rsidR="006F6EB1">
            <w:t>(10)</w:t>
          </w:r>
          <w:r>
            <w:fldChar w:fldCharType="end"/>
          </w:r>
        </w:p>
      </w:tc>
    </w:tr>
    <w:tr w:rsidR="006F6EB1" w14:paraId="27392D29" w14:textId="77777777" w:rsidTr="0017476C">
      <w:trPr>
        <w:trHeight w:val="196"/>
      </w:trPr>
      <w:tc>
        <w:tcPr>
          <w:tcW w:w="929" w:type="pct"/>
        </w:tcPr>
        <w:p w14:paraId="01B05EBA" w14:textId="77777777" w:rsidR="006F6EB1" w:rsidRPr="005226FB" w:rsidRDefault="006F6EB1" w:rsidP="00AC5278">
          <w:pPr>
            <w:pStyle w:val="Header"/>
          </w:pPr>
          <w:r w:rsidRPr="005226FB">
            <w:t>State</w:t>
          </w:r>
        </w:p>
      </w:tc>
      <w:tc>
        <w:tcPr>
          <w:tcW w:w="4071" w:type="pct"/>
        </w:tcPr>
        <w:p w14:paraId="662EA9E9" w14:textId="3D47C935" w:rsidR="006F6EB1" w:rsidRPr="005226FB" w:rsidRDefault="000E73EE" w:rsidP="00AC5278">
          <w:pPr>
            <w:pStyle w:val="Header"/>
          </w:pPr>
          <w:r>
            <w:fldChar w:fldCharType="begin"/>
          </w:r>
          <w:r>
            <w:instrText xml:space="preserve"> DOCPROPERTY "MXCurrent"  \* MERGEFORMAT </w:instrText>
          </w:r>
          <w:r>
            <w:fldChar w:fldCharType="separate"/>
          </w:r>
          <w:r w:rsidR="006F6EB1">
            <w:t>Preliminary</w:t>
          </w:r>
          <w:r>
            <w:fldChar w:fldCharType="end"/>
          </w:r>
        </w:p>
      </w:tc>
    </w:tr>
    <w:tr w:rsidR="006F6EB1" w14:paraId="6C7D7843" w14:textId="77777777" w:rsidTr="0017476C">
      <w:trPr>
        <w:trHeight w:val="196"/>
      </w:trPr>
      <w:tc>
        <w:tcPr>
          <w:tcW w:w="929" w:type="pct"/>
        </w:tcPr>
        <w:p w14:paraId="53C7682C" w14:textId="77777777" w:rsidR="006F6EB1" w:rsidRPr="005226FB" w:rsidRDefault="006F6EB1" w:rsidP="00AC5278">
          <w:pPr>
            <w:pStyle w:val="Header"/>
          </w:pPr>
          <w:r w:rsidRPr="005226FB">
            <w:t>Classification</w:t>
          </w:r>
        </w:p>
      </w:tc>
      <w:tc>
        <w:tcPr>
          <w:tcW w:w="4071" w:type="pct"/>
        </w:tcPr>
        <w:p w14:paraId="23F44165" w14:textId="77777777" w:rsidR="006F6EB1" w:rsidRPr="005226FB" w:rsidRDefault="006F6EB1" w:rsidP="00AC5278">
          <w:pPr>
            <w:pStyle w:val="Header"/>
          </w:pPr>
        </w:p>
      </w:tc>
    </w:tr>
  </w:tbl>
  <w:p w14:paraId="5E0CBA81" w14:textId="77777777" w:rsidR="006F6EB1" w:rsidRPr="00CC775B" w:rsidRDefault="006F6EB1" w:rsidP="00CC7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1559"/>
      <w:gridCol w:w="2353"/>
    </w:tblGrid>
    <w:tr w:rsidR="006F6EB1" w14:paraId="51D377C9" w14:textId="77777777" w:rsidTr="00AC5278">
      <w:trPr>
        <w:trHeight w:val="196"/>
      </w:trPr>
      <w:tc>
        <w:tcPr>
          <w:tcW w:w="5070" w:type="dxa"/>
          <w:vMerge w:val="restart"/>
        </w:tcPr>
        <w:p w14:paraId="5AFC7AB7" w14:textId="77777777" w:rsidR="006F6EB1" w:rsidRDefault="006F6EB1" w:rsidP="00AC5278">
          <w:pPr>
            <w:pStyle w:val="Header"/>
          </w:pPr>
          <w:r>
            <w:rPr>
              <w:noProof/>
              <w:lang w:val="sv-SE" w:eastAsia="sv-SE"/>
            </w:rPr>
            <w:drawing>
              <wp:inline distT="0" distB="0" distL="0" distR="0" wp14:anchorId="46429418" wp14:editId="03383537">
                <wp:extent cx="1314730" cy="704850"/>
                <wp:effectExtent l="0" t="0" r="0" b="0"/>
                <wp:docPr id="5" name="Picture 1" descr="Macintosh HD:Users:helenebjorkman:Desktop:ESS_Logo_Frugal_Blue_RGB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helenebjorkman:Desktop:ESS_Logo_Frugal_Blue_RGB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766" cy="708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gridSpan w:val="2"/>
        </w:tcPr>
        <w:p w14:paraId="22FCA85B" w14:textId="02625275" w:rsidR="006F6EB1" w:rsidRPr="005226FB" w:rsidRDefault="000E73EE" w:rsidP="00AC5278">
          <w:pPr>
            <w:pStyle w:val="Header"/>
          </w:pPr>
          <w:r>
            <w:fldChar w:fldCharType="begin"/>
          </w:r>
          <w:r>
            <w:instrText xml:space="preserve"> DOCPROPERTY "MXType.Localized"  \* MERGEFORMAT </w:instrText>
          </w:r>
          <w:r>
            <w:fldChar w:fldCharType="separate"/>
          </w:r>
          <w:r w:rsidR="006F6EB1">
            <w:t>Description</w:t>
          </w:r>
          <w:r>
            <w:fldChar w:fldCharType="end"/>
          </w:r>
        </w:p>
      </w:tc>
    </w:tr>
    <w:tr w:rsidR="006F6EB1" w14:paraId="20491EE7" w14:textId="77777777" w:rsidTr="00AC5278">
      <w:trPr>
        <w:trHeight w:val="196"/>
      </w:trPr>
      <w:tc>
        <w:tcPr>
          <w:tcW w:w="5070" w:type="dxa"/>
          <w:vMerge/>
        </w:tcPr>
        <w:p w14:paraId="38A733DC" w14:textId="77777777" w:rsidR="006F6EB1" w:rsidRDefault="006F6EB1" w:rsidP="00AC5278">
          <w:pPr>
            <w:pStyle w:val="Header"/>
          </w:pPr>
        </w:p>
      </w:tc>
      <w:tc>
        <w:tcPr>
          <w:tcW w:w="1559" w:type="dxa"/>
        </w:tcPr>
        <w:p w14:paraId="017D5099" w14:textId="77777777" w:rsidR="006F6EB1" w:rsidRPr="005226FB" w:rsidRDefault="006F6EB1" w:rsidP="00AC5278">
          <w:pPr>
            <w:pStyle w:val="Header"/>
          </w:pPr>
          <w:r w:rsidRPr="005226FB">
            <w:t>Document Number</w:t>
          </w:r>
        </w:p>
      </w:tc>
      <w:tc>
        <w:tcPr>
          <w:tcW w:w="2353" w:type="dxa"/>
        </w:tcPr>
        <w:p w14:paraId="3F89B09C" w14:textId="66C5392C" w:rsidR="006F6EB1" w:rsidRPr="005226FB" w:rsidRDefault="000E73EE" w:rsidP="00AC5278">
          <w:pPr>
            <w:pStyle w:val="Header"/>
          </w:pPr>
          <w:r>
            <w:fldChar w:fldCharType="begin"/>
          </w:r>
          <w:r>
            <w:instrText xml:space="preserve"> DOCPROPERTY "MXName"  \* MERGEFORMAT </w:instrText>
          </w:r>
          <w:r>
            <w:fldChar w:fldCharType="separate"/>
          </w:r>
          <w:r w:rsidR="006F6EB1">
            <w:t>ESS-0046980</w:t>
          </w:r>
          <w:r>
            <w:fldChar w:fldCharType="end"/>
          </w:r>
        </w:p>
      </w:tc>
    </w:tr>
    <w:tr w:rsidR="006F6EB1" w14:paraId="3B44417A" w14:textId="77777777" w:rsidTr="00AC5278">
      <w:trPr>
        <w:trHeight w:val="196"/>
      </w:trPr>
      <w:tc>
        <w:tcPr>
          <w:tcW w:w="5070" w:type="dxa"/>
          <w:vMerge/>
        </w:tcPr>
        <w:p w14:paraId="303334C6" w14:textId="77777777" w:rsidR="006F6EB1" w:rsidRDefault="006F6EB1" w:rsidP="00AC5278">
          <w:pPr>
            <w:pStyle w:val="Header"/>
          </w:pPr>
        </w:p>
      </w:tc>
      <w:tc>
        <w:tcPr>
          <w:tcW w:w="1559" w:type="dxa"/>
        </w:tcPr>
        <w:p w14:paraId="377C53E4" w14:textId="77777777" w:rsidR="006F6EB1" w:rsidRPr="005226FB" w:rsidRDefault="006F6EB1" w:rsidP="00AC5278">
          <w:pPr>
            <w:pStyle w:val="Header"/>
          </w:pPr>
          <w:r w:rsidRPr="005226FB">
            <w:t>Date</w:t>
          </w:r>
        </w:p>
      </w:tc>
      <w:tc>
        <w:tcPr>
          <w:tcW w:w="2353" w:type="dxa"/>
        </w:tcPr>
        <w:p w14:paraId="37AB2201" w14:textId="570FF894" w:rsidR="006F6EB1" w:rsidRPr="005226FB" w:rsidRDefault="000E73EE" w:rsidP="00AC5278">
          <w:pPr>
            <w:pStyle w:val="Header"/>
          </w:pPr>
          <w:r>
            <w:fldChar w:fldCharType="begin"/>
          </w:r>
          <w:r>
            <w:instrText xml:space="preserve"> DOCPROPERTY "MXPrinted Date"  \* MERGEFORMAT </w:instrText>
          </w:r>
          <w:r>
            <w:fldChar w:fldCharType="separate"/>
          </w:r>
          <w:r w:rsidR="006F6EB1">
            <w:t>Jan 16, 2018</w:t>
          </w:r>
          <w:r>
            <w:fldChar w:fldCharType="end"/>
          </w:r>
        </w:p>
      </w:tc>
    </w:tr>
    <w:tr w:rsidR="006F6EB1" w14:paraId="38973F88" w14:textId="77777777" w:rsidTr="00AC5278">
      <w:trPr>
        <w:trHeight w:val="196"/>
      </w:trPr>
      <w:tc>
        <w:tcPr>
          <w:tcW w:w="5070" w:type="dxa"/>
          <w:vMerge/>
        </w:tcPr>
        <w:p w14:paraId="4490B93D" w14:textId="77777777" w:rsidR="006F6EB1" w:rsidRDefault="006F6EB1" w:rsidP="00AC5278">
          <w:pPr>
            <w:pStyle w:val="Header"/>
          </w:pPr>
        </w:p>
      </w:tc>
      <w:tc>
        <w:tcPr>
          <w:tcW w:w="1559" w:type="dxa"/>
        </w:tcPr>
        <w:p w14:paraId="7F1F43C8" w14:textId="77777777" w:rsidR="006F6EB1" w:rsidRPr="005226FB" w:rsidRDefault="006F6EB1" w:rsidP="00AC5278">
          <w:pPr>
            <w:pStyle w:val="Header"/>
          </w:pPr>
          <w:r w:rsidRPr="005226FB">
            <w:t>Revision</w:t>
          </w:r>
        </w:p>
      </w:tc>
      <w:tc>
        <w:tcPr>
          <w:tcW w:w="2353" w:type="dxa"/>
        </w:tcPr>
        <w:p w14:paraId="6D783BB3" w14:textId="53F3B35A" w:rsidR="006F6EB1" w:rsidRPr="005226FB" w:rsidRDefault="000E73EE" w:rsidP="00AC5278">
          <w:pPr>
            <w:pStyle w:val="Header"/>
          </w:pPr>
          <w:r>
            <w:fldChar w:fldCharType="begin"/>
          </w:r>
          <w:r>
            <w:instrText xml:space="preserve"> DOCPROPERTY "MXRevision"  \* MERGEFORMAT </w:instrText>
          </w:r>
          <w:r>
            <w:fldChar w:fldCharType="separate"/>
          </w:r>
          <w:r w:rsidR="006F6EB1">
            <w:t>1</w:t>
          </w:r>
          <w:r>
            <w:fldChar w:fldCharType="end"/>
          </w:r>
          <w:r w:rsidR="006F6EB1">
            <w:t xml:space="preserve"> </w:t>
          </w:r>
          <w:r>
            <w:fldChar w:fldCharType="begin"/>
          </w:r>
          <w:r>
            <w:instrText xml:space="preserve"> DOCPROPERTY "MXPrinted Version"  \* MERGEFORMAT </w:instrText>
          </w:r>
          <w:r>
            <w:fldChar w:fldCharType="separate"/>
          </w:r>
          <w:r w:rsidR="006F6EB1">
            <w:t>(10)</w:t>
          </w:r>
          <w:r>
            <w:fldChar w:fldCharType="end"/>
          </w:r>
        </w:p>
      </w:tc>
    </w:tr>
    <w:tr w:rsidR="006F6EB1" w14:paraId="310524DC" w14:textId="77777777" w:rsidTr="00AC5278">
      <w:trPr>
        <w:trHeight w:val="196"/>
      </w:trPr>
      <w:tc>
        <w:tcPr>
          <w:tcW w:w="5070" w:type="dxa"/>
          <w:vMerge/>
        </w:tcPr>
        <w:p w14:paraId="1D6D27D7" w14:textId="77777777" w:rsidR="006F6EB1" w:rsidRDefault="006F6EB1" w:rsidP="00AC5278">
          <w:pPr>
            <w:pStyle w:val="Header"/>
          </w:pPr>
        </w:p>
      </w:tc>
      <w:tc>
        <w:tcPr>
          <w:tcW w:w="1559" w:type="dxa"/>
        </w:tcPr>
        <w:p w14:paraId="7F9E1800" w14:textId="77777777" w:rsidR="006F6EB1" w:rsidRPr="005226FB" w:rsidRDefault="006F6EB1" w:rsidP="00AC5278">
          <w:pPr>
            <w:pStyle w:val="Header"/>
          </w:pPr>
          <w:r w:rsidRPr="005226FB">
            <w:t>State</w:t>
          </w:r>
        </w:p>
      </w:tc>
      <w:tc>
        <w:tcPr>
          <w:tcW w:w="2353" w:type="dxa"/>
        </w:tcPr>
        <w:p w14:paraId="6F0BC157" w14:textId="1FCD064D" w:rsidR="006F6EB1" w:rsidRPr="005226FB" w:rsidRDefault="000E73EE" w:rsidP="00AC5278">
          <w:pPr>
            <w:pStyle w:val="Header"/>
          </w:pPr>
          <w:r>
            <w:fldChar w:fldCharType="begin"/>
          </w:r>
          <w:r>
            <w:instrText xml:space="preserve"> DOCPROPERTY "MXCurrent"  \* MERGEFORMAT </w:instrText>
          </w:r>
          <w:r>
            <w:fldChar w:fldCharType="separate"/>
          </w:r>
          <w:r w:rsidR="006F6EB1">
            <w:t>Preliminary</w:t>
          </w:r>
          <w:r>
            <w:fldChar w:fldCharType="end"/>
          </w:r>
        </w:p>
      </w:tc>
    </w:tr>
    <w:tr w:rsidR="006F6EB1" w14:paraId="387CB761" w14:textId="77777777" w:rsidTr="00AC5278">
      <w:trPr>
        <w:trHeight w:val="196"/>
      </w:trPr>
      <w:tc>
        <w:tcPr>
          <w:tcW w:w="5070" w:type="dxa"/>
          <w:vMerge/>
        </w:tcPr>
        <w:p w14:paraId="2D63E84F" w14:textId="77777777" w:rsidR="006F6EB1" w:rsidRDefault="006F6EB1" w:rsidP="00AC5278">
          <w:pPr>
            <w:pStyle w:val="Header"/>
          </w:pPr>
        </w:p>
      </w:tc>
      <w:tc>
        <w:tcPr>
          <w:tcW w:w="1559" w:type="dxa"/>
        </w:tcPr>
        <w:p w14:paraId="6CD3F71D" w14:textId="77777777" w:rsidR="006F6EB1" w:rsidRPr="005226FB" w:rsidRDefault="006F6EB1" w:rsidP="00AC5278">
          <w:pPr>
            <w:pStyle w:val="Header"/>
          </w:pPr>
          <w:r w:rsidRPr="005226FB">
            <w:t>Classification</w:t>
          </w:r>
        </w:p>
      </w:tc>
      <w:tc>
        <w:tcPr>
          <w:tcW w:w="2353" w:type="dxa"/>
        </w:tcPr>
        <w:p w14:paraId="1ABBFA44" w14:textId="77777777" w:rsidR="006F6EB1" w:rsidRPr="005226FB" w:rsidRDefault="006F6EB1" w:rsidP="00AC5278">
          <w:pPr>
            <w:pStyle w:val="Header"/>
          </w:pPr>
        </w:p>
      </w:tc>
    </w:tr>
    <w:tr w:rsidR="006F6EB1" w14:paraId="023F0229" w14:textId="77777777" w:rsidTr="00AC5278">
      <w:trPr>
        <w:trHeight w:val="196"/>
      </w:trPr>
      <w:tc>
        <w:tcPr>
          <w:tcW w:w="5070" w:type="dxa"/>
          <w:vMerge/>
        </w:tcPr>
        <w:p w14:paraId="2393D251" w14:textId="77777777" w:rsidR="006F6EB1" w:rsidRDefault="006F6EB1" w:rsidP="00AC5278">
          <w:pPr>
            <w:pStyle w:val="Header"/>
          </w:pPr>
        </w:p>
      </w:tc>
      <w:tc>
        <w:tcPr>
          <w:tcW w:w="1559" w:type="dxa"/>
        </w:tcPr>
        <w:p w14:paraId="78F82B3D" w14:textId="77777777" w:rsidR="006F6EB1" w:rsidRPr="005226FB" w:rsidRDefault="006F6EB1" w:rsidP="00AC5278">
          <w:pPr>
            <w:pStyle w:val="Header"/>
          </w:pPr>
          <w:r>
            <w:t>Page</w:t>
          </w:r>
        </w:p>
      </w:tc>
      <w:tc>
        <w:tcPr>
          <w:tcW w:w="2353" w:type="dxa"/>
        </w:tcPr>
        <w:p w14:paraId="639FBDBE" w14:textId="1FED37B6" w:rsidR="006F6EB1" w:rsidRPr="005226FB" w:rsidRDefault="006F6EB1" w:rsidP="00AC5278">
          <w:pPr>
            <w:pStyle w:val="Head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9C6B4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9C6B43">
            <w:rPr>
              <w:rStyle w:val="PageNumber"/>
              <w:noProof/>
            </w:rPr>
            <w:t>12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</w:tbl>
  <w:p w14:paraId="359D1FC0" w14:textId="77777777" w:rsidR="006F6EB1" w:rsidRPr="004F4C8F" w:rsidRDefault="006F6EB1" w:rsidP="004F4C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32802F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lowerLetter"/>
      <w:lvlText w:val="%5)"/>
      <w:lvlJc w:val="left"/>
      <w:pPr>
        <w:tabs>
          <w:tab w:val="num" w:pos="992"/>
        </w:tabs>
        <w:ind w:left="992" w:hanging="992"/>
      </w:pPr>
    </w:lvl>
    <w:lvl w:ilvl="5">
      <w:start w:val="1"/>
      <w:numFmt w:val="lowerRoman"/>
      <w:lvlText w:val="%6)"/>
      <w:lvlJc w:val="left"/>
      <w:pPr>
        <w:tabs>
          <w:tab w:val="num" w:pos="992"/>
        </w:tabs>
        <w:ind w:left="992" w:hanging="99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83945"/>
    <w:multiLevelType w:val="hybridMultilevel"/>
    <w:tmpl w:val="CF68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7E4C"/>
    <w:multiLevelType w:val="hybridMultilevel"/>
    <w:tmpl w:val="F10E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A16D7"/>
    <w:multiLevelType w:val="hybridMultilevel"/>
    <w:tmpl w:val="CCB0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309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D5639F"/>
    <w:multiLevelType w:val="hybridMultilevel"/>
    <w:tmpl w:val="1A6C1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5070A"/>
    <w:multiLevelType w:val="multilevel"/>
    <w:tmpl w:val="32BE15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3915D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1F3BD4"/>
    <w:multiLevelType w:val="multilevel"/>
    <w:tmpl w:val="55C4A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734C93"/>
    <w:multiLevelType w:val="multilevel"/>
    <w:tmpl w:val="35E6046E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[%2]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[%3]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[%5]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[%6]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[%7]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[%8]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[%9]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6C34EE"/>
    <w:multiLevelType w:val="hybridMultilevel"/>
    <w:tmpl w:val="881CF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285054"/>
    <w:multiLevelType w:val="hybridMultilevel"/>
    <w:tmpl w:val="E2DA5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54983"/>
    <w:multiLevelType w:val="multilevel"/>
    <w:tmpl w:val="041D0023"/>
    <w:lvl w:ilvl="0">
      <w:start w:val="1"/>
      <w:numFmt w:val="upperRoman"/>
      <w:lvlText w:val="Stycke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2F2F5F"/>
    <w:multiLevelType w:val="hybridMultilevel"/>
    <w:tmpl w:val="AFCA8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D2A97"/>
    <w:multiLevelType w:val="hybridMultilevel"/>
    <w:tmpl w:val="9DC2C274"/>
    <w:lvl w:ilvl="0" w:tplc="D6AC0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56256"/>
    <w:multiLevelType w:val="hybridMultilevel"/>
    <w:tmpl w:val="A342B458"/>
    <w:lvl w:ilvl="0" w:tplc="D974D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A7ADF"/>
    <w:multiLevelType w:val="multilevel"/>
    <w:tmpl w:val="CA4C75C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36"/>
        <w:szCs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1806CFF"/>
    <w:multiLevelType w:val="hybridMultilevel"/>
    <w:tmpl w:val="EA681D1A"/>
    <w:lvl w:ilvl="0" w:tplc="C434A2FA">
      <w:start w:val="1"/>
      <w:numFmt w:val="bullet"/>
      <w:pStyle w:val="ESS-ListSubsidiary"/>
      <w:lvlText w:val="­"/>
      <w:lvlJc w:val="left"/>
      <w:pPr>
        <w:ind w:left="1352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E6FAA"/>
    <w:multiLevelType w:val="hybridMultilevel"/>
    <w:tmpl w:val="430C723C"/>
    <w:lvl w:ilvl="0" w:tplc="25405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63C54"/>
    <w:multiLevelType w:val="hybridMultilevel"/>
    <w:tmpl w:val="DD44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E0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B68BA"/>
    <w:multiLevelType w:val="hybridMultilevel"/>
    <w:tmpl w:val="0CAEB732"/>
    <w:lvl w:ilvl="0" w:tplc="30381FC2">
      <w:start w:val="1"/>
      <w:numFmt w:val="bullet"/>
      <w:pStyle w:val="ESS-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32A67"/>
    <w:multiLevelType w:val="hybridMultilevel"/>
    <w:tmpl w:val="1B54E202"/>
    <w:lvl w:ilvl="0" w:tplc="0BE25800">
      <w:start w:val="1"/>
      <w:numFmt w:val="decimal"/>
      <w:pStyle w:val="ESS-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05ABA"/>
    <w:multiLevelType w:val="hybridMultilevel"/>
    <w:tmpl w:val="708C4684"/>
    <w:lvl w:ilvl="0" w:tplc="519C3D50">
      <w:start w:val="1"/>
      <w:numFmt w:val="lowerLetter"/>
      <w:pStyle w:val="ESS-Lista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96DB0"/>
    <w:multiLevelType w:val="hybridMultilevel"/>
    <w:tmpl w:val="A6AA4F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9119E"/>
    <w:multiLevelType w:val="hybridMultilevel"/>
    <w:tmpl w:val="1B42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257CD"/>
    <w:multiLevelType w:val="hybridMultilevel"/>
    <w:tmpl w:val="0FE66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60BBE"/>
    <w:multiLevelType w:val="hybridMultilevel"/>
    <w:tmpl w:val="632E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864DF"/>
    <w:multiLevelType w:val="hybridMultilevel"/>
    <w:tmpl w:val="BF325C30"/>
    <w:lvl w:ilvl="0" w:tplc="5B822828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2"/>
  </w:num>
  <w:num w:numId="5">
    <w:abstractNumId w:val="27"/>
  </w:num>
  <w:num w:numId="6">
    <w:abstractNumId w:val="23"/>
  </w:num>
  <w:num w:numId="7">
    <w:abstractNumId w:val="13"/>
  </w:num>
  <w:num w:numId="8">
    <w:abstractNumId w:val="13"/>
    <w:lvlOverride w:ilvl="0">
      <w:lvl w:ilvl="0" w:tplc="0409001B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0"/>
  </w:num>
  <w:num w:numId="10">
    <w:abstractNumId w:val="26"/>
  </w:num>
  <w:num w:numId="11">
    <w:abstractNumId w:val="19"/>
  </w:num>
  <w:num w:numId="12">
    <w:abstractNumId w:val="17"/>
  </w:num>
  <w:num w:numId="13">
    <w:abstractNumId w:val="24"/>
  </w:num>
  <w:num w:numId="14">
    <w:abstractNumId w:val="21"/>
  </w:num>
  <w:num w:numId="15">
    <w:abstractNumId w:val="10"/>
  </w:num>
  <w:num w:numId="16">
    <w:abstractNumId w:val="11"/>
  </w:num>
  <w:num w:numId="17">
    <w:abstractNumId w:val="5"/>
  </w:num>
  <w:num w:numId="18">
    <w:abstractNumId w:val="2"/>
  </w:num>
  <w:num w:numId="19">
    <w:abstractNumId w:val="3"/>
  </w:num>
  <w:num w:numId="20">
    <w:abstractNumId w:val="1"/>
  </w:num>
  <w:num w:numId="21">
    <w:abstractNumId w:val="25"/>
  </w:num>
  <w:num w:numId="22">
    <w:abstractNumId w:val="14"/>
  </w:num>
  <w:num w:numId="23">
    <w:abstractNumId w:val="0"/>
  </w:num>
  <w:num w:numId="24">
    <w:abstractNumId w:val="12"/>
  </w:num>
  <w:num w:numId="25">
    <w:abstractNumId w:val="7"/>
  </w:num>
  <w:num w:numId="26">
    <w:abstractNumId w:val="16"/>
  </w:num>
  <w:num w:numId="27">
    <w:abstractNumId w:val="9"/>
  </w:num>
  <w:num w:numId="28">
    <w:abstractNumId w:val="15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132"/>
    <w:rsid w:val="00000386"/>
    <w:rsid w:val="00007871"/>
    <w:rsid w:val="00011DFD"/>
    <w:rsid w:val="00016E88"/>
    <w:rsid w:val="00024F43"/>
    <w:rsid w:val="00030F80"/>
    <w:rsid w:val="00035994"/>
    <w:rsid w:val="000473C0"/>
    <w:rsid w:val="000477DC"/>
    <w:rsid w:val="00054F1B"/>
    <w:rsid w:val="000555BD"/>
    <w:rsid w:val="000677CD"/>
    <w:rsid w:val="00070A45"/>
    <w:rsid w:val="0007286D"/>
    <w:rsid w:val="000753F4"/>
    <w:rsid w:val="0007657A"/>
    <w:rsid w:val="000820C3"/>
    <w:rsid w:val="000825A6"/>
    <w:rsid w:val="000858CE"/>
    <w:rsid w:val="000A1A7F"/>
    <w:rsid w:val="000A273C"/>
    <w:rsid w:val="000A7F55"/>
    <w:rsid w:val="000C1DEB"/>
    <w:rsid w:val="000C41A3"/>
    <w:rsid w:val="000C5AF2"/>
    <w:rsid w:val="000E5F28"/>
    <w:rsid w:val="000E73EE"/>
    <w:rsid w:val="001001FA"/>
    <w:rsid w:val="00105B79"/>
    <w:rsid w:val="001306FF"/>
    <w:rsid w:val="00133814"/>
    <w:rsid w:val="001355DC"/>
    <w:rsid w:val="001362D8"/>
    <w:rsid w:val="00136547"/>
    <w:rsid w:val="00136CE7"/>
    <w:rsid w:val="00146218"/>
    <w:rsid w:val="001466FE"/>
    <w:rsid w:val="00147315"/>
    <w:rsid w:val="001534D2"/>
    <w:rsid w:val="001576E4"/>
    <w:rsid w:val="00157EEC"/>
    <w:rsid w:val="001607AF"/>
    <w:rsid w:val="00160EE2"/>
    <w:rsid w:val="0017337F"/>
    <w:rsid w:val="00173F47"/>
    <w:rsid w:val="001744F3"/>
    <w:rsid w:val="0017476C"/>
    <w:rsid w:val="00186FA9"/>
    <w:rsid w:val="00190F62"/>
    <w:rsid w:val="001931B2"/>
    <w:rsid w:val="00196239"/>
    <w:rsid w:val="00197F94"/>
    <w:rsid w:val="001A306A"/>
    <w:rsid w:val="001C4ABA"/>
    <w:rsid w:val="001C54CA"/>
    <w:rsid w:val="001C5E21"/>
    <w:rsid w:val="001D05EE"/>
    <w:rsid w:val="001D2507"/>
    <w:rsid w:val="001D4E9D"/>
    <w:rsid w:val="001E3F3C"/>
    <w:rsid w:val="001E6C96"/>
    <w:rsid w:val="001E6EDA"/>
    <w:rsid w:val="00201A94"/>
    <w:rsid w:val="00217411"/>
    <w:rsid w:val="0023025B"/>
    <w:rsid w:val="002304E2"/>
    <w:rsid w:val="0023114C"/>
    <w:rsid w:val="00235F4E"/>
    <w:rsid w:val="00243E46"/>
    <w:rsid w:val="00246105"/>
    <w:rsid w:val="00252975"/>
    <w:rsid w:val="002543CF"/>
    <w:rsid w:val="00262F71"/>
    <w:rsid w:val="00285F2B"/>
    <w:rsid w:val="00295A78"/>
    <w:rsid w:val="002A6EEB"/>
    <w:rsid w:val="002B1949"/>
    <w:rsid w:val="002B59E0"/>
    <w:rsid w:val="002C4494"/>
    <w:rsid w:val="002D2343"/>
    <w:rsid w:val="002D39FA"/>
    <w:rsid w:val="002E366D"/>
    <w:rsid w:val="002E7F1B"/>
    <w:rsid w:val="002F076C"/>
    <w:rsid w:val="002F59E9"/>
    <w:rsid w:val="002F7E58"/>
    <w:rsid w:val="00303C37"/>
    <w:rsid w:val="00304230"/>
    <w:rsid w:val="003046DF"/>
    <w:rsid w:val="00306A59"/>
    <w:rsid w:val="003102AF"/>
    <w:rsid w:val="00313229"/>
    <w:rsid w:val="00315257"/>
    <w:rsid w:val="00326DBF"/>
    <w:rsid w:val="003348F7"/>
    <w:rsid w:val="00335112"/>
    <w:rsid w:val="003379B4"/>
    <w:rsid w:val="0034671F"/>
    <w:rsid w:val="00347453"/>
    <w:rsid w:val="003530B6"/>
    <w:rsid w:val="00356C7F"/>
    <w:rsid w:val="0036298A"/>
    <w:rsid w:val="00387993"/>
    <w:rsid w:val="003926E3"/>
    <w:rsid w:val="00393B7D"/>
    <w:rsid w:val="00393F50"/>
    <w:rsid w:val="003A1FDC"/>
    <w:rsid w:val="003A6EAA"/>
    <w:rsid w:val="003A7548"/>
    <w:rsid w:val="003B2C3D"/>
    <w:rsid w:val="003B2EBF"/>
    <w:rsid w:val="003B4EDE"/>
    <w:rsid w:val="003C41CD"/>
    <w:rsid w:val="003C57FC"/>
    <w:rsid w:val="003D0296"/>
    <w:rsid w:val="003D60CF"/>
    <w:rsid w:val="003E3C85"/>
    <w:rsid w:val="003F1CAB"/>
    <w:rsid w:val="004007B3"/>
    <w:rsid w:val="00401C9D"/>
    <w:rsid w:val="00402F5A"/>
    <w:rsid w:val="004050EA"/>
    <w:rsid w:val="004075C7"/>
    <w:rsid w:val="0042302D"/>
    <w:rsid w:val="004238D0"/>
    <w:rsid w:val="004343E7"/>
    <w:rsid w:val="004369D4"/>
    <w:rsid w:val="00441075"/>
    <w:rsid w:val="004517BF"/>
    <w:rsid w:val="0045462D"/>
    <w:rsid w:val="00456C9A"/>
    <w:rsid w:val="004618B0"/>
    <w:rsid w:val="00481DC0"/>
    <w:rsid w:val="00487985"/>
    <w:rsid w:val="00490A57"/>
    <w:rsid w:val="00490C76"/>
    <w:rsid w:val="004B1D92"/>
    <w:rsid w:val="004B6E3C"/>
    <w:rsid w:val="004C432A"/>
    <w:rsid w:val="004C4AA1"/>
    <w:rsid w:val="004C6633"/>
    <w:rsid w:val="004D3F27"/>
    <w:rsid w:val="004E7827"/>
    <w:rsid w:val="004F0B9D"/>
    <w:rsid w:val="004F4C8F"/>
    <w:rsid w:val="004F739A"/>
    <w:rsid w:val="00500FA4"/>
    <w:rsid w:val="00501132"/>
    <w:rsid w:val="00512DDD"/>
    <w:rsid w:val="005226FB"/>
    <w:rsid w:val="00525B1B"/>
    <w:rsid w:val="005426FC"/>
    <w:rsid w:val="00542EDB"/>
    <w:rsid w:val="00546350"/>
    <w:rsid w:val="005506DD"/>
    <w:rsid w:val="005508CA"/>
    <w:rsid w:val="00551ADA"/>
    <w:rsid w:val="00553080"/>
    <w:rsid w:val="00555C89"/>
    <w:rsid w:val="00567B60"/>
    <w:rsid w:val="00573FB4"/>
    <w:rsid w:val="00574D5C"/>
    <w:rsid w:val="00577DEF"/>
    <w:rsid w:val="00580046"/>
    <w:rsid w:val="00585B13"/>
    <w:rsid w:val="005A24C3"/>
    <w:rsid w:val="005A28E7"/>
    <w:rsid w:val="005A2D2F"/>
    <w:rsid w:val="005A70F8"/>
    <w:rsid w:val="005B164C"/>
    <w:rsid w:val="005B3269"/>
    <w:rsid w:val="005B773A"/>
    <w:rsid w:val="005D02EB"/>
    <w:rsid w:val="005D5663"/>
    <w:rsid w:val="005E1F83"/>
    <w:rsid w:val="005E30BC"/>
    <w:rsid w:val="005E3756"/>
    <w:rsid w:val="005E777B"/>
    <w:rsid w:val="005F22AD"/>
    <w:rsid w:val="005F6F5A"/>
    <w:rsid w:val="00603026"/>
    <w:rsid w:val="00605DE2"/>
    <w:rsid w:val="00610B6F"/>
    <w:rsid w:val="00612DD8"/>
    <w:rsid w:val="00622886"/>
    <w:rsid w:val="00642197"/>
    <w:rsid w:val="00642EDE"/>
    <w:rsid w:val="006502E3"/>
    <w:rsid w:val="00651807"/>
    <w:rsid w:val="00654066"/>
    <w:rsid w:val="00654127"/>
    <w:rsid w:val="00657C3E"/>
    <w:rsid w:val="0066261E"/>
    <w:rsid w:val="00674519"/>
    <w:rsid w:val="0068101C"/>
    <w:rsid w:val="00697DD3"/>
    <w:rsid w:val="006A5BC0"/>
    <w:rsid w:val="006C2FD2"/>
    <w:rsid w:val="006C334B"/>
    <w:rsid w:val="006C57A2"/>
    <w:rsid w:val="006C7F31"/>
    <w:rsid w:val="006D1AF9"/>
    <w:rsid w:val="006D2830"/>
    <w:rsid w:val="006E4500"/>
    <w:rsid w:val="006F6EB1"/>
    <w:rsid w:val="006F7BD6"/>
    <w:rsid w:val="0070449C"/>
    <w:rsid w:val="00720902"/>
    <w:rsid w:val="00722FE4"/>
    <w:rsid w:val="007254F4"/>
    <w:rsid w:val="00732415"/>
    <w:rsid w:val="007406E1"/>
    <w:rsid w:val="00747DBE"/>
    <w:rsid w:val="0075628F"/>
    <w:rsid w:val="00765DDD"/>
    <w:rsid w:val="00776E6F"/>
    <w:rsid w:val="00791B26"/>
    <w:rsid w:val="007A0F21"/>
    <w:rsid w:val="007A42D7"/>
    <w:rsid w:val="007A5A2D"/>
    <w:rsid w:val="007B2408"/>
    <w:rsid w:val="007B401F"/>
    <w:rsid w:val="007B662E"/>
    <w:rsid w:val="007C2084"/>
    <w:rsid w:val="007C583E"/>
    <w:rsid w:val="007C7B51"/>
    <w:rsid w:val="007C7B65"/>
    <w:rsid w:val="007D6BFC"/>
    <w:rsid w:val="007E1EC1"/>
    <w:rsid w:val="007E5B32"/>
    <w:rsid w:val="007F1A08"/>
    <w:rsid w:val="008228B4"/>
    <w:rsid w:val="0083342A"/>
    <w:rsid w:val="00833B66"/>
    <w:rsid w:val="008630DB"/>
    <w:rsid w:val="0088515A"/>
    <w:rsid w:val="008906EE"/>
    <w:rsid w:val="00893822"/>
    <w:rsid w:val="008974EB"/>
    <w:rsid w:val="008A536D"/>
    <w:rsid w:val="008B31A1"/>
    <w:rsid w:val="008C4A96"/>
    <w:rsid w:val="008D25BA"/>
    <w:rsid w:val="009022A8"/>
    <w:rsid w:val="00903D9C"/>
    <w:rsid w:val="0090693E"/>
    <w:rsid w:val="00912352"/>
    <w:rsid w:val="00913F81"/>
    <w:rsid w:val="00920923"/>
    <w:rsid w:val="00926A68"/>
    <w:rsid w:val="00943A1C"/>
    <w:rsid w:val="00953356"/>
    <w:rsid w:val="00955DFC"/>
    <w:rsid w:val="0096607A"/>
    <w:rsid w:val="00967E2F"/>
    <w:rsid w:val="00970530"/>
    <w:rsid w:val="009755CA"/>
    <w:rsid w:val="00982FA1"/>
    <w:rsid w:val="00983BE0"/>
    <w:rsid w:val="00985131"/>
    <w:rsid w:val="00987E17"/>
    <w:rsid w:val="00995F08"/>
    <w:rsid w:val="00997AAA"/>
    <w:rsid w:val="009A0435"/>
    <w:rsid w:val="009B23FA"/>
    <w:rsid w:val="009B6528"/>
    <w:rsid w:val="009C5627"/>
    <w:rsid w:val="009C6B43"/>
    <w:rsid w:val="009D052C"/>
    <w:rsid w:val="009E3C83"/>
    <w:rsid w:val="009F30EF"/>
    <w:rsid w:val="009F31B3"/>
    <w:rsid w:val="009F4C67"/>
    <w:rsid w:val="00A009A5"/>
    <w:rsid w:val="00A24276"/>
    <w:rsid w:val="00A32A02"/>
    <w:rsid w:val="00A45741"/>
    <w:rsid w:val="00A537AF"/>
    <w:rsid w:val="00A60016"/>
    <w:rsid w:val="00A64411"/>
    <w:rsid w:val="00A75EB8"/>
    <w:rsid w:val="00A808D3"/>
    <w:rsid w:val="00A86EE6"/>
    <w:rsid w:val="00A90FAB"/>
    <w:rsid w:val="00A95EF2"/>
    <w:rsid w:val="00AA5B2F"/>
    <w:rsid w:val="00AB2A99"/>
    <w:rsid w:val="00AB3381"/>
    <w:rsid w:val="00AC5278"/>
    <w:rsid w:val="00AD62F9"/>
    <w:rsid w:val="00AE1DDA"/>
    <w:rsid w:val="00AE2DDC"/>
    <w:rsid w:val="00AE64E6"/>
    <w:rsid w:val="00AF12BA"/>
    <w:rsid w:val="00AF738B"/>
    <w:rsid w:val="00B11F2E"/>
    <w:rsid w:val="00B135B4"/>
    <w:rsid w:val="00B148F2"/>
    <w:rsid w:val="00B32E85"/>
    <w:rsid w:val="00B37EBB"/>
    <w:rsid w:val="00B43D6F"/>
    <w:rsid w:val="00B4417C"/>
    <w:rsid w:val="00B522AF"/>
    <w:rsid w:val="00B55C5C"/>
    <w:rsid w:val="00B6279E"/>
    <w:rsid w:val="00B714AE"/>
    <w:rsid w:val="00B74BD6"/>
    <w:rsid w:val="00B83C46"/>
    <w:rsid w:val="00B85CD4"/>
    <w:rsid w:val="00B90562"/>
    <w:rsid w:val="00B919DD"/>
    <w:rsid w:val="00B943D0"/>
    <w:rsid w:val="00B95423"/>
    <w:rsid w:val="00B9573E"/>
    <w:rsid w:val="00BA56CC"/>
    <w:rsid w:val="00BB746F"/>
    <w:rsid w:val="00BC1387"/>
    <w:rsid w:val="00BD1D8E"/>
    <w:rsid w:val="00BE142A"/>
    <w:rsid w:val="00BE32A3"/>
    <w:rsid w:val="00BE6CE6"/>
    <w:rsid w:val="00BF7A72"/>
    <w:rsid w:val="00C02C2E"/>
    <w:rsid w:val="00C05CD1"/>
    <w:rsid w:val="00C11E3A"/>
    <w:rsid w:val="00C1274B"/>
    <w:rsid w:val="00C14ED7"/>
    <w:rsid w:val="00C163D8"/>
    <w:rsid w:val="00C1641D"/>
    <w:rsid w:val="00C17EE7"/>
    <w:rsid w:val="00C2414F"/>
    <w:rsid w:val="00C33064"/>
    <w:rsid w:val="00C4379D"/>
    <w:rsid w:val="00C5152B"/>
    <w:rsid w:val="00C669F4"/>
    <w:rsid w:val="00C715F2"/>
    <w:rsid w:val="00C7671C"/>
    <w:rsid w:val="00C800AC"/>
    <w:rsid w:val="00C823F3"/>
    <w:rsid w:val="00C84A70"/>
    <w:rsid w:val="00C84EA4"/>
    <w:rsid w:val="00C87304"/>
    <w:rsid w:val="00C9086E"/>
    <w:rsid w:val="00C93503"/>
    <w:rsid w:val="00C977DD"/>
    <w:rsid w:val="00CA4293"/>
    <w:rsid w:val="00CA42EF"/>
    <w:rsid w:val="00CA50AD"/>
    <w:rsid w:val="00CA711E"/>
    <w:rsid w:val="00CB0485"/>
    <w:rsid w:val="00CB0EF1"/>
    <w:rsid w:val="00CB4DA4"/>
    <w:rsid w:val="00CB743D"/>
    <w:rsid w:val="00CB7B15"/>
    <w:rsid w:val="00CC775B"/>
    <w:rsid w:val="00CE1793"/>
    <w:rsid w:val="00D14FF3"/>
    <w:rsid w:val="00D44FF5"/>
    <w:rsid w:val="00D52DFF"/>
    <w:rsid w:val="00D54213"/>
    <w:rsid w:val="00D614C9"/>
    <w:rsid w:val="00D76B95"/>
    <w:rsid w:val="00D76EEE"/>
    <w:rsid w:val="00D777DF"/>
    <w:rsid w:val="00D77C7C"/>
    <w:rsid w:val="00D833B7"/>
    <w:rsid w:val="00D84110"/>
    <w:rsid w:val="00D84B5E"/>
    <w:rsid w:val="00D87424"/>
    <w:rsid w:val="00D944A3"/>
    <w:rsid w:val="00D9584B"/>
    <w:rsid w:val="00DA0193"/>
    <w:rsid w:val="00DA238C"/>
    <w:rsid w:val="00DA3CB6"/>
    <w:rsid w:val="00DA3FC5"/>
    <w:rsid w:val="00DA5DD9"/>
    <w:rsid w:val="00DB6412"/>
    <w:rsid w:val="00DC210D"/>
    <w:rsid w:val="00DC2A39"/>
    <w:rsid w:val="00DC47BF"/>
    <w:rsid w:val="00DE0391"/>
    <w:rsid w:val="00DF1529"/>
    <w:rsid w:val="00E01C44"/>
    <w:rsid w:val="00E05F0C"/>
    <w:rsid w:val="00E136AE"/>
    <w:rsid w:val="00E142D5"/>
    <w:rsid w:val="00E1676D"/>
    <w:rsid w:val="00E2553F"/>
    <w:rsid w:val="00E3154A"/>
    <w:rsid w:val="00E356B2"/>
    <w:rsid w:val="00E36D78"/>
    <w:rsid w:val="00E42309"/>
    <w:rsid w:val="00E4341F"/>
    <w:rsid w:val="00E46913"/>
    <w:rsid w:val="00E5291F"/>
    <w:rsid w:val="00E54A1F"/>
    <w:rsid w:val="00E66725"/>
    <w:rsid w:val="00E738ED"/>
    <w:rsid w:val="00E7742B"/>
    <w:rsid w:val="00E779A7"/>
    <w:rsid w:val="00E80715"/>
    <w:rsid w:val="00E81101"/>
    <w:rsid w:val="00E83109"/>
    <w:rsid w:val="00E83BC1"/>
    <w:rsid w:val="00E86F67"/>
    <w:rsid w:val="00EA04B6"/>
    <w:rsid w:val="00EA12A9"/>
    <w:rsid w:val="00EA6960"/>
    <w:rsid w:val="00EC5976"/>
    <w:rsid w:val="00ED2F65"/>
    <w:rsid w:val="00ED6E09"/>
    <w:rsid w:val="00EE03D9"/>
    <w:rsid w:val="00EE1E99"/>
    <w:rsid w:val="00EE5AC3"/>
    <w:rsid w:val="00EE71C7"/>
    <w:rsid w:val="00EF64B1"/>
    <w:rsid w:val="00EF69F9"/>
    <w:rsid w:val="00F0117D"/>
    <w:rsid w:val="00F03A22"/>
    <w:rsid w:val="00F12FBB"/>
    <w:rsid w:val="00F25CAD"/>
    <w:rsid w:val="00F3096F"/>
    <w:rsid w:val="00F33E02"/>
    <w:rsid w:val="00F37626"/>
    <w:rsid w:val="00F40C45"/>
    <w:rsid w:val="00F429AD"/>
    <w:rsid w:val="00F50567"/>
    <w:rsid w:val="00F52B1F"/>
    <w:rsid w:val="00F564EE"/>
    <w:rsid w:val="00F6309F"/>
    <w:rsid w:val="00F67CD8"/>
    <w:rsid w:val="00F70F27"/>
    <w:rsid w:val="00F9152F"/>
    <w:rsid w:val="00FA0700"/>
    <w:rsid w:val="00FB46E5"/>
    <w:rsid w:val="00FB4FD0"/>
    <w:rsid w:val="00FC3FEF"/>
    <w:rsid w:val="00FC41F2"/>
    <w:rsid w:val="00FD08DB"/>
    <w:rsid w:val="00FD42DE"/>
    <w:rsid w:val="00FD4601"/>
    <w:rsid w:val="00FE5801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EA9B7"/>
  <w15:docId w15:val="{BD653FA9-BDEF-4F73-BA13-0C49FFB1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locked="0" w:uiPriority="39" w:unhideWhenUsed="1"/>
    <w:lsdException w:name="toc 5" w:locked="0" w:uiPriority="39" w:unhideWhenUsed="1"/>
    <w:lsdException w:name="toc 6" w:locked="0" w:uiPriority="39" w:unhideWhenUsed="1"/>
    <w:lsdException w:name="toc 7" w:locked="0" w:uiPriority="39" w:unhideWhenUsed="1"/>
    <w:lsdException w:name="toc 8" w:locked="0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locked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0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142D5"/>
    <w:pPr>
      <w:spacing w:after="240" w:line="280" w:lineRule="atLeast"/>
    </w:pPr>
    <w:rPr>
      <w:rFonts w:ascii="Calibri" w:hAnsi="Calibri"/>
      <w:sz w:val="24"/>
      <w:lang w:val="en-GB"/>
    </w:rPr>
  </w:style>
  <w:style w:type="paragraph" w:styleId="Heading1">
    <w:name w:val="heading 1"/>
    <w:next w:val="Normal"/>
    <w:link w:val="Heading1Char"/>
    <w:uiPriority w:val="9"/>
    <w:qFormat/>
    <w:rsid w:val="007B401F"/>
    <w:pPr>
      <w:keepNext/>
      <w:numPr>
        <w:numId w:val="2"/>
      </w:numPr>
      <w:tabs>
        <w:tab w:val="left" w:pos="992"/>
      </w:tabs>
      <w:spacing w:before="480" w:after="240" w:line="240" w:lineRule="auto"/>
      <w:outlineLvl w:val="0"/>
    </w:pPr>
    <w:rPr>
      <w:rFonts w:ascii="Calibri" w:eastAsiaTheme="majorEastAsia" w:hAnsi="Calibri" w:cstheme="majorBidi"/>
      <w:b/>
      <w:bCs/>
      <w:caps/>
      <w:sz w:val="28"/>
      <w:szCs w:val="28"/>
      <w:lang w:val="en-GB"/>
    </w:rPr>
  </w:style>
  <w:style w:type="paragraph" w:styleId="Heading2">
    <w:name w:val="heading 2"/>
    <w:next w:val="Normal"/>
    <w:link w:val="Heading2Char"/>
    <w:qFormat/>
    <w:rsid w:val="003102AF"/>
    <w:pPr>
      <w:keepNext/>
      <w:numPr>
        <w:ilvl w:val="1"/>
        <w:numId w:val="2"/>
      </w:numPr>
      <w:tabs>
        <w:tab w:val="left" w:pos="992"/>
      </w:tabs>
      <w:spacing w:before="120" w:after="120" w:line="240" w:lineRule="auto"/>
      <w:ind w:left="992" w:hanging="992"/>
      <w:outlineLvl w:val="1"/>
    </w:pPr>
    <w:rPr>
      <w:rFonts w:ascii="Calibri" w:eastAsiaTheme="majorEastAsia" w:hAnsi="Calibri" w:cstheme="majorBidi"/>
      <w:b/>
      <w:bCs/>
      <w:sz w:val="28"/>
      <w:szCs w:val="26"/>
      <w:lang w:val="en-GB"/>
    </w:rPr>
  </w:style>
  <w:style w:type="paragraph" w:styleId="Heading3">
    <w:name w:val="heading 3"/>
    <w:next w:val="Normal"/>
    <w:link w:val="Heading3Char"/>
    <w:qFormat/>
    <w:rsid w:val="003102AF"/>
    <w:pPr>
      <w:keepNext/>
      <w:numPr>
        <w:ilvl w:val="2"/>
        <w:numId w:val="2"/>
      </w:numPr>
      <w:tabs>
        <w:tab w:val="left" w:pos="992"/>
      </w:tabs>
      <w:spacing w:after="120" w:line="240" w:lineRule="auto"/>
      <w:ind w:left="992" w:hanging="992"/>
      <w:outlineLvl w:val="2"/>
    </w:pPr>
    <w:rPr>
      <w:rFonts w:ascii="Calibri" w:eastAsiaTheme="majorEastAsia" w:hAnsi="Calibri" w:cstheme="majorBidi"/>
      <w:b/>
      <w:bCs/>
      <w:sz w:val="24"/>
      <w:lang w:val="en-GB"/>
    </w:rPr>
  </w:style>
  <w:style w:type="paragraph" w:styleId="Heading4">
    <w:name w:val="heading 4"/>
    <w:next w:val="Normal"/>
    <w:link w:val="Heading4Char"/>
    <w:qFormat/>
    <w:rsid w:val="003102AF"/>
    <w:pPr>
      <w:keepNext/>
      <w:numPr>
        <w:ilvl w:val="3"/>
        <w:numId w:val="2"/>
      </w:numPr>
      <w:tabs>
        <w:tab w:val="left" w:pos="992"/>
      </w:tabs>
      <w:spacing w:after="120" w:line="240" w:lineRule="auto"/>
      <w:ind w:left="992" w:hanging="992"/>
      <w:outlineLvl w:val="3"/>
    </w:pPr>
    <w:rPr>
      <w:rFonts w:ascii="Calibri" w:eastAsiaTheme="majorEastAsia" w:hAnsi="Calibri" w:cstheme="majorBidi"/>
      <w:b/>
      <w:bCs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2D5"/>
    <w:rPr>
      <w:rFonts w:ascii="Calibri" w:eastAsiaTheme="majorEastAsia" w:hAnsi="Calibri" w:cstheme="majorBidi"/>
      <w:b/>
      <w:bCs/>
      <w:cap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9"/>
    <w:rsid w:val="00E142D5"/>
    <w:rPr>
      <w:rFonts w:ascii="Calibri" w:eastAsiaTheme="majorEastAsia" w:hAnsi="Calibri" w:cstheme="majorBidi"/>
      <w:b/>
      <w:bCs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E142D5"/>
    <w:rPr>
      <w:rFonts w:ascii="Calibri" w:eastAsiaTheme="majorEastAsia" w:hAnsi="Calibri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29"/>
    <w:rsid w:val="00E142D5"/>
    <w:rPr>
      <w:rFonts w:ascii="Calibri" w:eastAsiaTheme="majorEastAsia" w:hAnsi="Calibri" w:cstheme="majorBidi"/>
      <w:b/>
      <w:bCs/>
      <w:iCs/>
      <w:sz w:val="24"/>
      <w:lang w:val="en-GB"/>
    </w:rPr>
  </w:style>
  <w:style w:type="paragraph" w:customStyle="1" w:styleId="ESS-Heading1">
    <w:name w:val="ESS-Heading 1"/>
    <w:next w:val="Normal"/>
    <w:uiPriority w:val="29"/>
    <w:rsid w:val="00651807"/>
    <w:pPr>
      <w:keepNext/>
      <w:spacing w:before="480" w:after="240" w:line="240" w:lineRule="auto"/>
      <w:outlineLvl w:val="0"/>
    </w:pPr>
    <w:rPr>
      <w:rFonts w:ascii="Calibri" w:eastAsiaTheme="majorEastAsia" w:hAnsi="Calibri" w:cstheme="majorBidi"/>
      <w:b/>
      <w:bCs/>
      <w:caps/>
      <w:sz w:val="28"/>
      <w:szCs w:val="28"/>
      <w:lang w:val="en-GB"/>
    </w:rPr>
  </w:style>
  <w:style w:type="paragraph" w:customStyle="1" w:styleId="ESS-Heading2">
    <w:name w:val="ESS-Heading 2"/>
    <w:next w:val="Normal"/>
    <w:uiPriority w:val="29"/>
    <w:rsid w:val="004C4AA1"/>
    <w:pPr>
      <w:keepNext/>
      <w:spacing w:before="120" w:after="120" w:line="240" w:lineRule="auto"/>
      <w:outlineLvl w:val="1"/>
    </w:pPr>
    <w:rPr>
      <w:rFonts w:ascii="Calibri" w:eastAsiaTheme="majorEastAsia" w:hAnsi="Calibri" w:cstheme="majorBidi"/>
      <w:b/>
      <w:bCs/>
      <w:sz w:val="28"/>
      <w:szCs w:val="28"/>
      <w:lang w:val="en-GB"/>
    </w:rPr>
  </w:style>
  <w:style w:type="paragraph" w:customStyle="1" w:styleId="ESS-Heading3">
    <w:name w:val="ESS-Heading 3"/>
    <w:next w:val="Normal"/>
    <w:uiPriority w:val="29"/>
    <w:rsid w:val="004C4AA1"/>
    <w:pPr>
      <w:keepNext/>
      <w:spacing w:after="120" w:line="240" w:lineRule="auto"/>
      <w:outlineLvl w:val="2"/>
    </w:pPr>
    <w:rPr>
      <w:rFonts w:ascii="Calibri" w:eastAsiaTheme="majorEastAsia" w:hAnsi="Calibri" w:cstheme="majorBidi"/>
      <w:b/>
      <w:bCs/>
      <w:sz w:val="24"/>
      <w:szCs w:val="24"/>
      <w:lang w:val="en-GB"/>
    </w:rPr>
  </w:style>
  <w:style w:type="paragraph" w:customStyle="1" w:styleId="ESS-Heading4">
    <w:name w:val="ESS-Heading 4"/>
    <w:next w:val="Normal"/>
    <w:uiPriority w:val="29"/>
    <w:rsid w:val="004C4AA1"/>
    <w:pPr>
      <w:keepNext/>
      <w:spacing w:after="120" w:line="240" w:lineRule="auto"/>
      <w:outlineLvl w:val="3"/>
    </w:pPr>
    <w:rPr>
      <w:rFonts w:ascii="Calibri" w:eastAsiaTheme="majorEastAsia" w:hAnsi="Calibri" w:cstheme="majorBidi"/>
      <w:b/>
      <w:bCs/>
      <w:i/>
      <w:sz w:val="24"/>
      <w:szCs w:val="24"/>
      <w:lang w:val="en-GB"/>
    </w:rPr>
  </w:style>
  <w:style w:type="paragraph" w:styleId="Caption">
    <w:name w:val="caption"/>
    <w:basedOn w:val="Normal"/>
    <w:next w:val="Normal"/>
    <w:qFormat/>
    <w:locked/>
    <w:rsid w:val="00D84B5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next w:val="Normal"/>
    <w:link w:val="HeaderChar"/>
    <w:uiPriority w:val="99"/>
    <w:unhideWhenUsed/>
    <w:rsid w:val="0090693E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0693E"/>
    <w:rPr>
      <w:rFonts w:ascii="Calibri" w:hAnsi="Calibri"/>
      <w:sz w:val="16"/>
      <w:lang w:val="en-GB"/>
    </w:rPr>
  </w:style>
  <w:style w:type="paragraph" w:styleId="Footer">
    <w:name w:val="footer"/>
    <w:next w:val="Normal"/>
    <w:link w:val="FooterChar"/>
    <w:unhideWhenUsed/>
    <w:rsid w:val="0090693E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0693E"/>
    <w:rPr>
      <w:rFonts w:ascii="Calibri" w:hAnsi="Calibri"/>
      <w:sz w:val="16"/>
      <w:lang w:val="en-GB"/>
    </w:rPr>
  </w:style>
  <w:style w:type="paragraph" w:customStyle="1" w:styleId="ESS-AppendixTitle">
    <w:name w:val="ESS-Appendix Title"/>
    <w:next w:val="Normal"/>
    <w:uiPriority w:val="34"/>
    <w:rsid w:val="00651807"/>
    <w:pPr>
      <w:spacing w:after="120" w:line="240" w:lineRule="auto"/>
    </w:pPr>
    <w:rPr>
      <w:b/>
      <w:sz w:val="28"/>
      <w:lang w:val="en-GB"/>
    </w:rPr>
  </w:style>
  <w:style w:type="paragraph" w:customStyle="1" w:styleId="ESS-FigureTitle">
    <w:name w:val="ESS-Figure Title"/>
    <w:next w:val="Normal"/>
    <w:uiPriority w:val="34"/>
    <w:rsid w:val="004B1D92"/>
    <w:pPr>
      <w:keepNext/>
      <w:tabs>
        <w:tab w:val="left" w:pos="1412"/>
      </w:tabs>
      <w:spacing w:after="120" w:line="280" w:lineRule="atLeast"/>
      <w:ind w:left="1412" w:hanging="1412"/>
    </w:pPr>
    <w:rPr>
      <w:b/>
      <w:sz w:val="24"/>
      <w:lang w:val="en-GB"/>
    </w:rPr>
  </w:style>
  <w:style w:type="paragraph" w:customStyle="1" w:styleId="ESS-Guided">
    <w:name w:val="ESS-Guided"/>
    <w:uiPriority w:val="34"/>
    <w:rsid w:val="00651807"/>
    <w:pPr>
      <w:spacing w:before="60" w:after="0" w:line="240" w:lineRule="auto"/>
    </w:pPr>
    <w:rPr>
      <w:rFonts w:ascii="Calibri" w:hAnsi="Calibri"/>
      <w:sz w:val="20"/>
      <w:lang w:val="en-GB"/>
    </w:rPr>
  </w:style>
  <w:style w:type="paragraph" w:customStyle="1" w:styleId="ESS-GuidedBold">
    <w:name w:val="ESS-Guided Bold"/>
    <w:uiPriority w:val="34"/>
    <w:rsid w:val="00651807"/>
    <w:pPr>
      <w:spacing w:before="60" w:after="120" w:line="240" w:lineRule="auto"/>
    </w:pPr>
    <w:rPr>
      <w:rFonts w:ascii="Calibri" w:hAnsi="Calibri"/>
      <w:b/>
      <w:sz w:val="20"/>
      <w:lang w:val="en-GB"/>
    </w:rPr>
  </w:style>
  <w:style w:type="paragraph" w:customStyle="1" w:styleId="ESS-Lista">
    <w:name w:val="ESS-List (a)"/>
    <w:uiPriority w:val="34"/>
    <w:rsid w:val="00997AAA"/>
    <w:pPr>
      <w:numPr>
        <w:numId w:val="4"/>
      </w:numPr>
      <w:tabs>
        <w:tab w:val="left" w:pos="992"/>
      </w:tabs>
      <w:spacing w:after="240" w:line="280" w:lineRule="atLeast"/>
      <w:ind w:left="992" w:hanging="992"/>
    </w:pPr>
    <w:rPr>
      <w:sz w:val="24"/>
      <w:lang w:val="en-GB"/>
    </w:rPr>
  </w:style>
  <w:style w:type="paragraph" w:customStyle="1" w:styleId="ESS-ListBullet">
    <w:name w:val="ESS-List Bullet"/>
    <w:uiPriority w:val="34"/>
    <w:qFormat/>
    <w:rsid w:val="00997AAA"/>
    <w:pPr>
      <w:numPr>
        <w:numId w:val="9"/>
      </w:numPr>
      <w:tabs>
        <w:tab w:val="left" w:pos="992"/>
      </w:tabs>
      <w:spacing w:after="240" w:line="280" w:lineRule="atLeast"/>
      <w:ind w:left="992" w:hanging="992"/>
    </w:pPr>
    <w:rPr>
      <w:rFonts w:ascii="Calibri" w:hAnsi="Calibri"/>
      <w:sz w:val="24"/>
      <w:lang w:val="en-GB"/>
    </w:rPr>
  </w:style>
  <w:style w:type="paragraph" w:customStyle="1" w:styleId="ESS-ListNumber">
    <w:name w:val="ESS-List Number"/>
    <w:uiPriority w:val="34"/>
    <w:qFormat/>
    <w:rsid w:val="000858CE"/>
    <w:pPr>
      <w:numPr>
        <w:numId w:val="14"/>
      </w:numPr>
      <w:spacing w:after="240" w:line="280" w:lineRule="atLeast"/>
      <w:ind w:left="993" w:hanging="993"/>
    </w:pPr>
    <w:rPr>
      <w:rFonts w:ascii="Calibri" w:hAnsi="Calibri"/>
      <w:sz w:val="24"/>
      <w:lang w:val="en-GB"/>
    </w:rPr>
  </w:style>
  <w:style w:type="paragraph" w:styleId="ListParagraph">
    <w:name w:val="List Paragraph"/>
    <w:basedOn w:val="Normal"/>
    <w:qFormat/>
    <w:locked/>
    <w:rsid w:val="006C7F31"/>
    <w:pPr>
      <w:ind w:left="720"/>
      <w:contextualSpacing/>
    </w:pPr>
  </w:style>
  <w:style w:type="paragraph" w:customStyle="1" w:styleId="ESS-ListSubsidiary">
    <w:name w:val="ESS-List Subsidiary"/>
    <w:uiPriority w:val="34"/>
    <w:rsid w:val="00893822"/>
    <w:pPr>
      <w:numPr>
        <w:numId w:val="12"/>
      </w:numPr>
      <w:tabs>
        <w:tab w:val="left" w:pos="1985"/>
      </w:tabs>
      <w:spacing w:after="240" w:line="280" w:lineRule="atLeast"/>
      <w:ind w:left="1984" w:hanging="992"/>
    </w:pPr>
    <w:rPr>
      <w:rFonts w:ascii="Calibri" w:hAnsi="Calibri"/>
      <w:sz w:val="24"/>
      <w:lang w:val="en-GB"/>
    </w:rPr>
  </w:style>
  <w:style w:type="paragraph" w:customStyle="1" w:styleId="ESS-NormalIndent">
    <w:name w:val="ESS-Normal Indent"/>
    <w:uiPriority w:val="1"/>
    <w:rsid w:val="005E30BC"/>
    <w:pPr>
      <w:spacing w:after="240" w:line="280" w:lineRule="atLeast"/>
      <w:ind w:left="992"/>
    </w:pPr>
    <w:rPr>
      <w:rFonts w:ascii="Calibri" w:hAnsi="Calibri"/>
      <w:sz w:val="24"/>
      <w:lang w:val="en-GB"/>
    </w:rPr>
  </w:style>
  <w:style w:type="paragraph" w:customStyle="1" w:styleId="ESS-Single">
    <w:name w:val="ESS-Single"/>
    <w:uiPriority w:val="34"/>
    <w:rsid w:val="005E30BC"/>
    <w:pPr>
      <w:spacing w:after="0" w:line="240" w:lineRule="auto"/>
    </w:pPr>
    <w:rPr>
      <w:rFonts w:ascii="Calibri" w:hAnsi="Calibri"/>
      <w:sz w:val="24"/>
      <w:lang w:val="en-GB"/>
    </w:rPr>
  </w:style>
  <w:style w:type="paragraph" w:customStyle="1" w:styleId="ESS-StudyTitle">
    <w:name w:val="ESS-Study Title"/>
    <w:uiPriority w:val="34"/>
    <w:rsid w:val="00CA42EF"/>
    <w:pPr>
      <w:spacing w:after="120" w:line="240" w:lineRule="auto"/>
      <w:jc w:val="center"/>
    </w:pPr>
    <w:rPr>
      <w:rFonts w:ascii="Calibri" w:hAnsi="Calibri"/>
      <w:b/>
      <w:sz w:val="28"/>
      <w:lang w:val="en-GB"/>
    </w:rPr>
  </w:style>
  <w:style w:type="paragraph" w:customStyle="1" w:styleId="ESS-TableFootnoteText">
    <w:name w:val="ESS-Table Footnote Text"/>
    <w:next w:val="Normal"/>
    <w:uiPriority w:val="34"/>
    <w:rsid w:val="005E30BC"/>
    <w:pPr>
      <w:tabs>
        <w:tab w:val="left" w:pos="431"/>
      </w:tabs>
      <w:spacing w:after="0" w:line="240" w:lineRule="auto"/>
      <w:ind w:left="431" w:hanging="431"/>
    </w:pPr>
    <w:rPr>
      <w:rFonts w:ascii="Calibri" w:hAnsi="Calibri"/>
      <w:sz w:val="20"/>
      <w:lang w:val="en-GB"/>
    </w:rPr>
  </w:style>
  <w:style w:type="table" w:styleId="TableGrid">
    <w:name w:val="Table Grid"/>
    <w:basedOn w:val="TableNormal"/>
    <w:locked/>
    <w:rsid w:val="00E8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S-TableHeader">
    <w:name w:val="ESS-Table Header"/>
    <w:next w:val="ESS-TableText"/>
    <w:uiPriority w:val="34"/>
    <w:rsid w:val="005E30BC"/>
    <w:pPr>
      <w:keepNext/>
      <w:spacing w:before="60" w:after="60" w:line="240" w:lineRule="auto"/>
    </w:pPr>
    <w:rPr>
      <w:rFonts w:ascii="Calibri" w:hAnsi="Calibri"/>
      <w:b/>
      <w:lang w:val="en-GB"/>
    </w:rPr>
  </w:style>
  <w:style w:type="paragraph" w:customStyle="1" w:styleId="ESS-TableText">
    <w:name w:val="ESS-Table Text"/>
    <w:uiPriority w:val="34"/>
    <w:rsid w:val="000C5AF2"/>
    <w:pPr>
      <w:spacing w:before="60" w:after="60" w:line="240" w:lineRule="auto"/>
    </w:pPr>
    <w:rPr>
      <w:rFonts w:ascii="Calibri" w:hAnsi="Calibri"/>
      <w:lang w:val="en-GB"/>
    </w:rPr>
  </w:style>
  <w:style w:type="paragraph" w:customStyle="1" w:styleId="ESS-TableTitle">
    <w:name w:val="ESS-Table Title"/>
    <w:next w:val="Normal"/>
    <w:uiPriority w:val="34"/>
    <w:rsid w:val="00CE1793"/>
    <w:pPr>
      <w:keepNext/>
      <w:tabs>
        <w:tab w:val="left" w:pos="1412"/>
      </w:tabs>
      <w:spacing w:after="120" w:line="280" w:lineRule="atLeast"/>
      <w:ind w:left="1412" w:hanging="1412"/>
    </w:pPr>
    <w:rPr>
      <w:rFonts w:ascii="Calibri" w:hAnsi="Calibri"/>
      <w:b/>
      <w:sz w:val="24"/>
      <w:lang w:val="en-GB"/>
    </w:rPr>
  </w:style>
  <w:style w:type="paragraph" w:customStyle="1" w:styleId="ESS-Unassigned">
    <w:name w:val="ESS-Unassigned"/>
    <w:next w:val="Normal"/>
    <w:uiPriority w:val="34"/>
    <w:rsid w:val="00CE1793"/>
    <w:pPr>
      <w:keepNext/>
      <w:spacing w:before="120" w:after="120" w:line="240" w:lineRule="auto"/>
    </w:pPr>
    <w:rPr>
      <w:rFonts w:ascii="Calibri" w:hAnsi="Calibri"/>
      <w:b/>
      <w:sz w:val="24"/>
      <w:lang w:val="en-GB"/>
    </w:rPr>
  </w:style>
  <w:style w:type="paragraph" w:customStyle="1" w:styleId="ESS-Unnumbered">
    <w:name w:val="ESS-Unnumbered"/>
    <w:next w:val="Normal"/>
    <w:uiPriority w:val="34"/>
    <w:rsid w:val="0090693E"/>
    <w:pPr>
      <w:keepNext/>
      <w:spacing w:before="480" w:after="240" w:line="240" w:lineRule="auto"/>
    </w:pPr>
    <w:rPr>
      <w:rFonts w:ascii="Calibri" w:hAnsi="Calibri"/>
      <w:b/>
      <w:caps/>
      <w:sz w:val="28"/>
      <w:lang w:val="en-GB"/>
    </w:rPr>
  </w:style>
  <w:style w:type="paragraph" w:styleId="TableofFigures">
    <w:name w:val="table of figures"/>
    <w:next w:val="Normal"/>
    <w:uiPriority w:val="99"/>
    <w:rsid w:val="00186FA9"/>
    <w:pPr>
      <w:tabs>
        <w:tab w:val="left" w:leader="dot" w:pos="992"/>
        <w:tab w:val="right" w:leader="dot" w:pos="8834"/>
      </w:tabs>
      <w:spacing w:before="120" w:after="0" w:line="280" w:lineRule="atLeast"/>
      <w:ind w:left="1026" w:right="794" w:hanging="1026"/>
    </w:pPr>
    <w:rPr>
      <w:rFonts w:ascii="Calibri" w:hAnsi="Calibri"/>
      <w:sz w:val="24"/>
      <w:lang w:val="en-GB"/>
    </w:rPr>
  </w:style>
  <w:style w:type="paragraph" w:styleId="TOC1">
    <w:name w:val="toc 1"/>
    <w:uiPriority w:val="39"/>
    <w:rsid w:val="00186FA9"/>
    <w:pPr>
      <w:tabs>
        <w:tab w:val="right" w:leader="dot" w:pos="8930"/>
      </w:tabs>
      <w:spacing w:before="120" w:after="0" w:line="240" w:lineRule="auto"/>
      <w:ind w:left="992" w:right="862" w:hanging="992"/>
    </w:pPr>
    <w:rPr>
      <w:rFonts w:ascii="Calibri" w:hAnsi="Calibri"/>
      <w:caps/>
      <w:sz w:val="28"/>
      <w:lang w:val="en-GB"/>
    </w:rPr>
  </w:style>
  <w:style w:type="paragraph" w:styleId="TOC2">
    <w:name w:val="toc 2"/>
    <w:basedOn w:val="TOC1"/>
    <w:uiPriority w:val="39"/>
    <w:rsid w:val="00732415"/>
    <w:rPr>
      <w:caps w:val="0"/>
    </w:rPr>
  </w:style>
  <w:style w:type="paragraph" w:styleId="TOC3">
    <w:name w:val="toc 3"/>
    <w:basedOn w:val="TOC1"/>
    <w:uiPriority w:val="39"/>
    <w:rsid w:val="000677CD"/>
    <w:pPr>
      <w:spacing w:before="0"/>
    </w:pPr>
    <w:rPr>
      <w:caps w:val="0"/>
    </w:rPr>
  </w:style>
  <w:style w:type="paragraph" w:styleId="TOC4">
    <w:name w:val="toc 4"/>
    <w:basedOn w:val="TOC1"/>
    <w:uiPriority w:val="39"/>
    <w:rsid w:val="00C800AC"/>
    <w:pPr>
      <w:spacing w:before="0"/>
    </w:pPr>
    <w:rPr>
      <w:caps w:val="0"/>
    </w:rPr>
  </w:style>
  <w:style w:type="paragraph" w:styleId="TOC5">
    <w:name w:val="toc 5"/>
    <w:basedOn w:val="TOC1"/>
    <w:uiPriority w:val="39"/>
    <w:rsid w:val="000677CD"/>
    <w:pPr>
      <w:framePr w:wrap="around" w:vAnchor="text" w:hAnchor="text" w:y="1"/>
      <w:spacing w:before="0"/>
      <w:ind w:left="0" w:right="0" w:firstLine="0"/>
    </w:pPr>
  </w:style>
  <w:style w:type="paragraph" w:styleId="TOC6">
    <w:name w:val="toc 6"/>
    <w:basedOn w:val="TOC4"/>
    <w:uiPriority w:val="39"/>
    <w:rsid w:val="000677CD"/>
    <w:pPr>
      <w:ind w:left="0" w:right="0" w:firstLine="0"/>
    </w:pPr>
  </w:style>
  <w:style w:type="paragraph" w:styleId="TOC7">
    <w:name w:val="toc 7"/>
    <w:basedOn w:val="TOC3"/>
    <w:uiPriority w:val="39"/>
    <w:rsid w:val="000677CD"/>
    <w:pPr>
      <w:ind w:left="0" w:right="0" w:firstLine="0"/>
    </w:pPr>
    <w:rPr>
      <w:caps/>
    </w:rPr>
  </w:style>
  <w:style w:type="paragraph" w:styleId="TOC8">
    <w:name w:val="toc 8"/>
    <w:basedOn w:val="TOC3"/>
    <w:uiPriority w:val="39"/>
    <w:rsid w:val="000677CD"/>
    <w:pPr>
      <w:ind w:left="0" w:right="0" w:firstLine="0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4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6F"/>
    <w:rPr>
      <w:rFonts w:ascii="Tahoma" w:hAnsi="Tahoma" w:cs="Tahoma"/>
      <w:sz w:val="16"/>
      <w:szCs w:val="16"/>
      <w:lang w:val="en-GB"/>
    </w:rPr>
  </w:style>
  <w:style w:type="table" w:styleId="MediumList1">
    <w:name w:val="Medium List 1"/>
    <w:basedOn w:val="TableNormal"/>
    <w:uiPriority w:val="65"/>
    <w:locked/>
    <w:rsid w:val="00A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A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A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locked/>
    <w:rsid w:val="0045462D"/>
    <w:rPr>
      <w:color w:val="0000FF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locked/>
    <w:rsid w:val="0045462D"/>
    <w:pPr>
      <w:spacing w:after="100"/>
      <w:ind w:left="1920"/>
    </w:pPr>
  </w:style>
  <w:style w:type="character" w:styleId="PageNumber">
    <w:name w:val="page number"/>
    <w:basedOn w:val="DefaultParagraphFont"/>
    <w:uiPriority w:val="99"/>
    <w:unhideWhenUsed/>
    <w:rsid w:val="0017476C"/>
  </w:style>
  <w:style w:type="paragraph" w:customStyle="1" w:styleId="E-TableHeader">
    <w:name w:val="E-Table Header"/>
    <w:next w:val="E-TableText"/>
    <w:qFormat/>
    <w:rsid w:val="004F4C8F"/>
    <w:pPr>
      <w:keepNext/>
      <w:spacing w:before="60" w:after="60" w:line="240" w:lineRule="auto"/>
    </w:pPr>
    <w:rPr>
      <w:rFonts w:ascii="Tahoma" w:eastAsia="Times New Roman" w:hAnsi="Tahoma" w:cs="Times New Roman"/>
      <w:b/>
      <w:sz w:val="20"/>
      <w:szCs w:val="20"/>
      <w:lang w:val="en-GB"/>
    </w:rPr>
  </w:style>
  <w:style w:type="paragraph" w:customStyle="1" w:styleId="E-TableText">
    <w:name w:val="E-Table Text"/>
    <w:qFormat/>
    <w:rsid w:val="004F4C8F"/>
    <w:pPr>
      <w:spacing w:before="60" w:after="60" w:line="240" w:lineRule="auto"/>
    </w:pPr>
    <w:rPr>
      <w:rFonts w:ascii="Tahoma" w:eastAsia="Times New Roman" w:hAnsi="Tahoma" w:cs="Times New Roman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153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53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C52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C5278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278"/>
    <w:rPr>
      <w:rFonts w:ascii="Calibri" w:hAnsi="Calibri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C52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278"/>
    <w:rPr>
      <w:rFonts w:ascii="Calibri" w:hAnsi="Calibri"/>
      <w:b/>
      <w:bCs/>
      <w:sz w:val="20"/>
      <w:szCs w:val="20"/>
      <w:lang w:val="en-GB"/>
    </w:rPr>
  </w:style>
  <w:style w:type="character" w:customStyle="1" w:styleId="Rubrik1">
    <w:name w:val="Rubrik1"/>
    <w:basedOn w:val="DefaultParagraphFont"/>
    <w:rsid w:val="00B95423"/>
  </w:style>
  <w:style w:type="character" w:customStyle="1" w:styleId="Rubrik2">
    <w:name w:val="Rubrik2"/>
    <w:basedOn w:val="DefaultParagraphFont"/>
    <w:rsid w:val="00D833B7"/>
  </w:style>
  <w:style w:type="character" w:styleId="FollowedHyperlink">
    <w:name w:val="FollowedHyperlink"/>
    <w:basedOn w:val="DefaultParagraphFont"/>
    <w:uiPriority w:val="99"/>
    <w:semiHidden/>
    <w:unhideWhenUsed/>
    <w:locked/>
    <w:rsid w:val="00765DDD"/>
    <w:rPr>
      <w:color w:val="800080" w:themeColor="followedHyperlink"/>
      <w:u w:val="single"/>
    </w:rPr>
  </w:style>
  <w:style w:type="paragraph" w:customStyle="1" w:styleId="E-Heading1">
    <w:name w:val="E-Heading 1"/>
    <w:next w:val="Normal"/>
    <w:rsid w:val="00E7742B"/>
    <w:pPr>
      <w:keepNext/>
      <w:spacing w:before="480" w:after="240" w:line="240" w:lineRule="auto"/>
      <w:outlineLvl w:val="0"/>
    </w:pPr>
    <w:rPr>
      <w:rFonts w:ascii="Tahoma" w:eastAsia="Times New Roman" w:hAnsi="Tahoma" w:cs="Times New Roman"/>
      <w:b/>
      <w:caps/>
      <w:sz w:val="24"/>
      <w:szCs w:val="20"/>
      <w:lang w:val="en-GB"/>
    </w:rPr>
  </w:style>
  <w:style w:type="paragraph" w:styleId="Bibliography">
    <w:name w:val="Bibliography"/>
    <w:basedOn w:val="Normal"/>
    <w:next w:val="Normal"/>
    <w:unhideWhenUsed/>
    <w:locked/>
    <w:rsid w:val="00E7742B"/>
    <w:pPr>
      <w:spacing w:before="120" w:line="240" w:lineRule="auto"/>
    </w:pPr>
    <w:rPr>
      <w:rFonts w:ascii="Tahoma" w:eastAsia="Times New Roman" w:hAnsi="Tahoma" w:cs="Times New Roman"/>
      <w:sz w:val="22"/>
      <w:szCs w:val="24"/>
      <w:lang w:eastAsia="sv-SE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1355D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56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8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40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3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8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89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0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75746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2421">
                  <w:marLeft w:val="0"/>
                  <w:marRight w:val="0"/>
                  <w:marTop w:val="0"/>
                  <w:marBottom w:val="0"/>
                  <w:divBdr>
                    <w:top w:val="single" w:sz="6" w:space="3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6211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yperlink" Target="https://chess.esss.lu.se/enovia/link/ESS-0129198/21308.51166.3072.16127/valid" TargetMode="External"/><Relationship Id="rId26" Type="http://schemas.openxmlformats.org/officeDocument/2006/relationships/hyperlink" Target="https://chess.esss.lu.se/enovia/link/ESS-0129202/21308.51166.59392.8641/valid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chess.esss.lu.se/enovia/link/ESS-0129192/21308.51166.52224.31685/valid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chess.esss.lu.se/enovia/link/ESS-0082507/21308.51166.25856.9626/valid" TargetMode="External"/><Relationship Id="rId25" Type="http://schemas.openxmlformats.org/officeDocument/2006/relationships/hyperlink" Target="https://chess.esss.lu.se/enovia/link/ESS-0129197/21308.51166.3072.21064/valid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chess.esss.lu.se/enovia/link/ESS-0047239/21308.51166.24832.31373/valid" TargetMode="External"/><Relationship Id="rId20" Type="http://schemas.openxmlformats.org/officeDocument/2006/relationships/hyperlink" Target="https://chess.esss.lu.se/enovia/link/ESS-0129195/21308.51166.19456.24361/valid" TargetMode="External"/><Relationship Id="rId29" Type="http://schemas.openxmlformats.org/officeDocument/2006/relationships/hyperlink" Target="https://chess.esss.lu.se/enovia/link/ESS-0129199/21308.51166.768.30547/vali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chess.esss.lu.se/enovia/link/ESS-0129200/21308.51166.59392.20253/valid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yperlink" Target="https://chess.esss.lu.se/enovia/link/ESS-0129196/21308.51166.35840.37152/valid" TargetMode="External"/><Relationship Id="rId28" Type="http://schemas.openxmlformats.org/officeDocument/2006/relationships/hyperlink" Target="https://chess.esss.lu.se/enovia/link/ESS-0129201/21308.51166.26624.56698/valid" TargetMode="External"/><Relationship Id="rId36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yperlink" Target="https://chess.esss.lu.se/enovia/link/ESS-0129194/21308.51166.3072.18320/valid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Relationship Id="rId22" Type="http://schemas.openxmlformats.org/officeDocument/2006/relationships/hyperlink" Target="https://chess.esss.lu.se/enovia/link/ESS-0129193/21308.51166.3072.38674/valid" TargetMode="External"/><Relationship Id="rId27" Type="http://schemas.openxmlformats.org/officeDocument/2006/relationships/hyperlink" Target="https://chess.esss.lu.se/enovia/link/ESS-0129191/21308.51166.35840.18783/valid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3446D2-71AB-4DEF-826F-52832B202E39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266651A-3F06-44AF-B170-2E4444671D17}">
      <dgm:prSet phldrT="[Text]" custT="1"/>
      <dgm:spPr/>
      <dgm:t>
        <a:bodyPr/>
        <a:lstStyle/>
        <a:p>
          <a:r>
            <a:rPr lang="sv-SE" sz="1200" dirty="0"/>
            <a:t>H09  Transport</a:t>
          </a:r>
        </a:p>
      </dgm:t>
    </dgm:pt>
    <dgm:pt modelId="{DBC540BE-4FA3-47FA-9486-816D62CEC151}" type="parTrans" cxnId="{69F6008A-9122-4D89-BA82-3C05B8E69E38}">
      <dgm:prSet/>
      <dgm:spPr/>
      <dgm:t>
        <a:bodyPr/>
        <a:lstStyle/>
        <a:p>
          <a:endParaRPr lang="en-US" sz="1200"/>
        </a:p>
      </dgm:t>
    </dgm:pt>
    <dgm:pt modelId="{498F2AD0-854D-4BD3-A5E2-B83F94030624}" type="sibTrans" cxnId="{69F6008A-9122-4D89-BA82-3C05B8E69E38}">
      <dgm:prSet/>
      <dgm:spPr/>
      <dgm:t>
        <a:bodyPr/>
        <a:lstStyle/>
        <a:p>
          <a:endParaRPr lang="en-US" sz="1200"/>
        </a:p>
      </dgm:t>
    </dgm:pt>
    <dgm:pt modelId="{A2883BDF-2532-4986-96A0-103416584510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dirty="0"/>
            <a:t>NSS</a:t>
          </a:r>
        </a:p>
      </dgm:t>
    </dgm:pt>
    <dgm:pt modelId="{6C039CCB-7284-4770-B138-E44B2620D6D4}" type="parTrans" cxnId="{11BCEFC2-9055-425D-9113-1E75466DEB15}">
      <dgm:prSet/>
      <dgm:spPr/>
      <dgm:t>
        <a:bodyPr/>
        <a:lstStyle/>
        <a:p>
          <a:endParaRPr lang="en-US" sz="1200"/>
        </a:p>
      </dgm:t>
    </dgm:pt>
    <dgm:pt modelId="{5C586FBB-A1CC-4CA9-A84C-20188081B676}" type="sibTrans" cxnId="{11BCEFC2-9055-425D-9113-1E75466DEB15}">
      <dgm:prSet/>
      <dgm:spPr/>
      <dgm:t>
        <a:bodyPr/>
        <a:lstStyle/>
        <a:p>
          <a:endParaRPr lang="en-US" sz="1200"/>
        </a:p>
      </dgm:t>
    </dgm:pt>
    <dgm:pt modelId="{4116AC5F-3DF8-4FD6-A71C-A7B01CE150D6}">
      <dgm:prSet custT="1"/>
      <dgm:spPr/>
      <dgm:t>
        <a:bodyPr/>
        <a:lstStyle/>
        <a:p>
          <a:r>
            <a:rPr lang="en-US" sz="1200"/>
            <a:t>Electricity</a:t>
          </a:r>
        </a:p>
      </dgm:t>
    </dgm:pt>
    <dgm:pt modelId="{FE53E098-E183-4D43-A2F3-3C096408B160}" type="parTrans" cxnId="{3B6A3317-612B-4848-9FF6-4100DB142F08}">
      <dgm:prSet/>
      <dgm:spPr/>
      <dgm:t>
        <a:bodyPr/>
        <a:lstStyle/>
        <a:p>
          <a:endParaRPr lang="en-US" sz="1200"/>
        </a:p>
      </dgm:t>
    </dgm:pt>
    <dgm:pt modelId="{01F8E6CE-C162-4E9B-A7E5-CACB281488EB}" type="sibTrans" cxnId="{3B6A3317-612B-4848-9FF6-4100DB142F08}">
      <dgm:prSet/>
      <dgm:spPr/>
      <dgm:t>
        <a:bodyPr/>
        <a:lstStyle/>
        <a:p>
          <a:endParaRPr lang="en-US" sz="1200"/>
        </a:p>
      </dgm:t>
    </dgm:pt>
    <dgm:pt modelId="{F9D9DD37-5E1D-4A56-B333-9A5BD45B9397}">
      <dgm:prSet custT="1"/>
      <dgm:spPr/>
      <dgm:t>
        <a:bodyPr/>
        <a:lstStyle/>
        <a:p>
          <a:r>
            <a:rPr lang="en-US" sz="1200"/>
            <a:t>C&amp;M</a:t>
          </a:r>
        </a:p>
      </dgm:t>
    </dgm:pt>
    <dgm:pt modelId="{B89A84BA-FEFC-42D0-ABE8-8E21F43727FE}" type="parTrans" cxnId="{0C9F2865-7820-4FBB-8A0B-F1FEFD82288A}">
      <dgm:prSet/>
      <dgm:spPr/>
      <dgm:t>
        <a:bodyPr/>
        <a:lstStyle/>
        <a:p>
          <a:endParaRPr lang="sv-SE" sz="1200"/>
        </a:p>
      </dgm:t>
    </dgm:pt>
    <dgm:pt modelId="{AAAF1063-08AB-4455-9650-C17C9B776272}" type="sibTrans" cxnId="{0C9F2865-7820-4FBB-8A0B-F1FEFD82288A}">
      <dgm:prSet/>
      <dgm:spPr/>
      <dgm:t>
        <a:bodyPr/>
        <a:lstStyle/>
        <a:p>
          <a:endParaRPr lang="sv-SE" sz="1200"/>
        </a:p>
      </dgm:t>
    </dgm:pt>
    <dgm:pt modelId="{D1753F10-5896-4526-B419-229970D17132}">
      <dgm:prSet/>
      <dgm:spPr/>
      <dgm:t>
        <a:bodyPr/>
        <a:lstStyle/>
        <a:p>
          <a:r>
            <a:rPr lang="sv-SE"/>
            <a:t>Building H09</a:t>
          </a:r>
        </a:p>
      </dgm:t>
    </dgm:pt>
    <dgm:pt modelId="{4595CE07-5FA1-47CA-A628-73B0DB52ED63}" type="parTrans" cxnId="{8CBAE841-60BA-44D1-927A-91511657BB7A}">
      <dgm:prSet/>
      <dgm:spPr/>
      <dgm:t>
        <a:bodyPr/>
        <a:lstStyle/>
        <a:p>
          <a:endParaRPr lang="sv-SE"/>
        </a:p>
      </dgm:t>
    </dgm:pt>
    <dgm:pt modelId="{78BE6B09-B8D4-49CF-99D3-F480ADB00B09}" type="sibTrans" cxnId="{8CBAE841-60BA-44D1-927A-91511657BB7A}">
      <dgm:prSet/>
      <dgm:spPr/>
      <dgm:t>
        <a:bodyPr/>
        <a:lstStyle/>
        <a:p>
          <a:endParaRPr lang="sv-SE"/>
        </a:p>
      </dgm:t>
    </dgm:pt>
    <dgm:pt modelId="{0B657C55-42F5-4AB6-8FE6-7401F9EFA4F3}" type="pres">
      <dgm:prSet presAssocID="{DD3446D2-71AB-4DEF-826F-52832B202E3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ED7B2B03-7481-4B66-AD4F-1D220455A65D}" type="pres">
      <dgm:prSet presAssocID="{9266651A-3F06-44AF-B170-2E4444671D17}" presName="singleCycle" presStyleCnt="0"/>
      <dgm:spPr/>
    </dgm:pt>
    <dgm:pt modelId="{FD21DF64-A841-429C-AA01-8913BBADCF56}" type="pres">
      <dgm:prSet presAssocID="{9266651A-3F06-44AF-B170-2E4444671D17}" presName="singleCenter" presStyleLbl="node1" presStyleIdx="0" presStyleCnt="5" custScaleX="92375" custScaleY="61592">
        <dgm:presLayoutVars>
          <dgm:chMax val="7"/>
          <dgm:chPref val="7"/>
        </dgm:presLayoutVars>
      </dgm:prSet>
      <dgm:spPr>
        <a:prstGeom prst="roundRect">
          <a:avLst/>
        </a:prstGeom>
      </dgm:spPr>
    </dgm:pt>
    <dgm:pt modelId="{81E22C33-49B5-4D89-8C0C-AA2023E20A38}" type="pres">
      <dgm:prSet presAssocID="{FE53E098-E183-4D43-A2F3-3C096408B160}" presName="Name56" presStyleLbl="parChTrans1D2" presStyleIdx="0" presStyleCnt="4"/>
      <dgm:spPr/>
    </dgm:pt>
    <dgm:pt modelId="{B35C77BD-71A4-484E-AE3E-4F4C3F3E8DFB}" type="pres">
      <dgm:prSet presAssocID="{4116AC5F-3DF8-4FD6-A71C-A7B01CE150D6}" presName="text0" presStyleLbl="node1" presStyleIdx="1" presStyleCnt="5" custScaleX="112901" custScaleY="95142" custRadScaleRad="88633" custRadScaleInc="-922">
        <dgm:presLayoutVars>
          <dgm:bulletEnabled val="1"/>
        </dgm:presLayoutVars>
      </dgm:prSet>
      <dgm:spPr/>
    </dgm:pt>
    <dgm:pt modelId="{D92D4524-FB27-4D76-AFD8-F760A1151012}" type="pres">
      <dgm:prSet presAssocID="{B89A84BA-FEFC-42D0-ABE8-8E21F43727FE}" presName="Name56" presStyleLbl="parChTrans1D2" presStyleIdx="1" presStyleCnt="4"/>
      <dgm:spPr/>
    </dgm:pt>
    <dgm:pt modelId="{5B267A81-8152-4970-8A13-C0C91A69A169}" type="pres">
      <dgm:prSet presAssocID="{F9D9DD37-5E1D-4A56-B333-9A5BD45B9397}" presName="text0" presStyleLbl="node1" presStyleIdx="2" presStyleCnt="5" custScaleX="98343" custScaleY="91146" custRadScaleRad="91197" custRadScaleInc="-2140">
        <dgm:presLayoutVars>
          <dgm:bulletEnabled val="1"/>
        </dgm:presLayoutVars>
      </dgm:prSet>
      <dgm:spPr/>
    </dgm:pt>
    <dgm:pt modelId="{22FF220A-AB12-42A7-9E59-0B652C50A520}" type="pres">
      <dgm:prSet presAssocID="{4595CE07-5FA1-47CA-A628-73B0DB52ED63}" presName="Name56" presStyleLbl="parChTrans1D2" presStyleIdx="2" presStyleCnt="4"/>
      <dgm:spPr/>
    </dgm:pt>
    <dgm:pt modelId="{9418F9C9-3113-4391-BDA2-FF0EA4BADFB3}" type="pres">
      <dgm:prSet presAssocID="{D1753F10-5896-4526-B419-229970D17132}" presName="text0" presStyleLbl="node1" presStyleIdx="3" presStyleCnt="5" custRadScaleRad="81176">
        <dgm:presLayoutVars>
          <dgm:bulletEnabled val="1"/>
        </dgm:presLayoutVars>
      </dgm:prSet>
      <dgm:spPr/>
    </dgm:pt>
    <dgm:pt modelId="{D09B6B9E-E5B5-42BA-8E45-DE1470670328}" type="pres">
      <dgm:prSet presAssocID="{6C039CCB-7284-4770-B138-E44B2620D6D4}" presName="Name56" presStyleLbl="parChTrans1D2" presStyleIdx="3" presStyleCnt="4"/>
      <dgm:spPr/>
    </dgm:pt>
    <dgm:pt modelId="{91DE4753-8BEE-49E6-899D-581BEADF6E9C}" type="pres">
      <dgm:prSet presAssocID="{A2883BDF-2532-4986-96A0-103416584510}" presName="text0" presStyleLbl="node1" presStyleIdx="4" presStyleCnt="5" custScaleY="96758" custRadScaleRad="91307" custRadScaleInc="-608">
        <dgm:presLayoutVars>
          <dgm:bulletEnabled val="1"/>
        </dgm:presLayoutVars>
      </dgm:prSet>
      <dgm:spPr/>
    </dgm:pt>
  </dgm:ptLst>
  <dgm:cxnLst>
    <dgm:cxn modelId="{25BB480D-CCE9-46CF-AFB0-25CCBBA68130}" type="presOf" srcId="{A2883BDF-2532-4986-96A0-103416584510}" destId="{91DE4753-8BEE-49E6-899D-581BEADF6E9C}" srcOrd="0" destOrd="0" presId="urn:microsoft.com/office/officeart/2008/layout/RadialCluster"/>
    <dgm:cxn modelId="{3B6A3317-612B-4848-9FF6-4100DB142F08}" srcId="{9266651A-3F06-44AF-B170-2E4444671D17}" destId="{4116AC5F-3DF8-4FD6-A71C-A7B01CE150D6}" srcOrd="0" destOrd="0" parTransId="{FE53E098-E183-4D43-A2F3-3C096408B160}" sibTransId="{01F8E6CE-C162-4E9B-A7E5-CACB281488EB}"/>
    <dgm:cxn modelId="{25EF132D-E783-4DEB-B7E7-2EFDBA55727A}" type="presOf" srcId="{6C039CCB-7284-4770-B138-E44B2620D6D4}" destId="{D09B6B9E-E5B5-42BA-8E45-DE1470670328}" srcOrd="0" destOrd="0" presId="urn:microsoft.com/office/officeart/2008/layout/RadialCluster"/>
    <dgm:cxn modelId="{AF232630-D5EA-41ED-B493-5499E98D4A79}" type="presOf" srcId="{D1753F10-5896-4526-B419-229970D17132}" destId="{9418F9C9-3113-4391-BDA2-FF0EA4BADFB3}" srcOrd="0" destOrd="0" presId="urn:microsoft.com/office/officeart/2008/layout/RadialCluster"/>
    <dgm:cxn modelId="{8CBAE841-60BA-44D1-927A-91511657BB7A}" srcId="{9266651A-3F06-44AF-B170-2E4444671D17}" destId="{D1753F10-5896-4526-B419-229970D17132}" srcOrd="2" destOrd="0" parTransId="{4595CE07-5FA1-47CA-A628-73B0DB52ED63}" sibTransId="{78BE6B09-B8D4-49CF-99D3-F480ADB00B09}"/>
    <dgm:cxn modelId="{0C9F2865-7820-4FBB-8A0B-F1FEFD82288A}" srcId="{9266651A-3F06-44AF-B170-2E4444671D17}" destId="{F9D9DD37-5E1D-4A56-B333-9A5BD45B9397}" srcOrd="1" destOrd="0" parTransId="{B89A84BA-FEFC-42D0-ABE8-8E21F43727FE}" sibTransId="{AAAF1063-08AB-4455-9650-C17C9B776272}"/>
    <dgm:cxn modelId="{8A983877-993B-41C4-B390-1BE8BCADB1A3}" type="presOf" srcId="{4595CE07-5FA1-47CA-A628-73B0DB52ED63}" destId="{22FF220A-AB12-42A7-9E59-0B652C50A520}" srcOrd="0" destOrd="0" presId="urn:microsoft.com/office/officeart/2008/layout/RadialCluster"/>
    <dgm:cxn modelId="{894DFF79-4C27-4188-878F-332E1462541D}" type="presOf" srcId="{B89A84BA-FEFC-42D0-ABE8-8E21F43727FE}" destId="{D92D4524-FB27-4D76-AFD8-F760A1151012}" srcOrd="0" destOrd="0" presId="urn:microsoft.com/office/officeart/2008/layout/RadialCluster"/>
    <dgm:cxn modelId="{69F6008A-9122-4D89-BA82-3C05B8E69E38}" srcId="{DD3446D2-71AB-4DEF-826F-52832B202E39}" destId="{9266651A-3F06-44AF-B170-2E4444671D17}" srcOrd="0" destOrd="0" parTransId="{DBC540BE-4FA3-47FA-9486-816D62CEC151}" sibTransId="{498F2AD0-854D-4BD3-A5E2-B83F94030624}"/>
    <dgm:cxn modelId="{416938A2-3681-456D-AB9A-9C5FB0D14B45}" type="presOf" srcId="{DD3446D2-71AB-4DEF-826F-52832B202E39}" destId="{0B657C55-42F5-4AB6-8FE6-7401F9EFA4F3}" srcOrd="0" destOrd="0" presId="urn:microsoft.com/office/officeart/2008/layout/RadialCluster"/>
    <dgm:cxn modelId="{F4103AB9-9F5C-4100-90F7-A4676C4ECCF5}" type="presOf" srcId="{F9D9DD37-5E1D-4A56-B333-9A5BD45B9397}" destId="{5B267A81-8152-4970-8A13-C0C91A69A169}" srcOrd="0" destOrd="0" presId="urn:microsoft.com/office/officeart/2008/layout/RadialCluster"/>
    <dgm:cxn modelId="{564523C0-1EB6-41CE-8C79-21196AC52E91}" type="presOf" srcId="{FE53E098-E183-4D43-A2F3-3C096408B160}" destId="{81E22C33-49B5-4D89-8C0C-AA2023E20A38}" srcOrd="0" destOrd="0" presId="urn:microsoft.com/office/officeart/2008/layout/RadialCluster"/>
    <dgm:cxn modelId="{11BCEFC2-9055-425D-9113-1E75466DEB15}" srcId="{9266651A-3F06-44AF-B170-2E4444671D17}" destId="{A2883BDF-2532-4986-96A0-103416584510}" srcOrd="3" destOrd="0" parTransId="{6C039CCB-7284-4770-B138-E44B2620D6D4}" sibTransId="{5C586FBB-A1CC-4CA9-A84C-20188081B676}"/>
    <dgm:cxn modelId="{EAFA95C9-301F-451B-B736-A4DA3151736C}" type="presOf" srcId="{4116AC5F-3DF8-4FD6-A71C-A7B01CE150D6}" destId="{B35C77BD-71A4-484E-AE3E-4F4C3F3E8DFB}" srcOrd="0" destOrd="0" presId="urn:microsoft.com/office/officeart/2008/layout/RadialCluster"/>
    <dgm:cxn modelId="{1B41AED4-F5EB-4EBE-AD1B-036C7FB0B056}" type="presOf" srcId="{9266651A-3F06-44AF-B170-2E4444671D17}" destId="{FD21DF64-A841-429C-AA01-8913BBADCF56}" srcOrd="0" destOrd="0" presId="urn:microsoft.com/office/officeart/2008/layout/RadialCluster"/>
    <dgm:cxn modelId="{E7C7FBA9-B405-4240-9D48-5E877446ED42}" type="presParOf" srcId="{0B657C55-42F5-4AB6-8FE6-7401F9EFA4F3}" destId="{ED7B2B03-7481-4B66-AD4F-1D220455A65D}" srcOrd="0" destOrd="0" presId="urn:microsoft.com/office/officeart/2008/layout/RadialCluster"/>
    <dgm:cxn modelId="{AE72529B-7C90-4842-8A6A-9F062ADE0EF2}" type="presParOf" srcId="{ED7B2B03-7481-4B66-AD4F-1D220455A65D}" destId="{FD21DF64-A841-429C-AA01-8913BBADCF56}" srcOrd="0" destOrd="0" presId="urn:microsoft.com/office/officeart/2008/layout/RadialCluster"/>
    <dgm:cxn modelId="{1411C9B5-A2A3-41E4-B1A2-CC4317F286B3}" type="presParOf" srcId="{ED7B2B03-7481-4B66-AD4F-1D220455A65D}" destId="{81E22C33-49B5-4D89-8C0C-AA2023E20A38}" srcOrd="1" destOrd="0" presId="urn:microsoft.com/office/officeart/2008/layout/RadialCluster"/>
    <dgm:cxn modelId="{F22FC708-8346-4422-AFD7-34A3196C0D37}" type="presParOf" srcId="{ED7B2B03-7481-4B66-AD4F-1D220455A65D}" destId="{B35C77BD-71A4-484E-AE3E-4F4C3F3E8DFB}" srcOrd="2" destOrd="0" presId="urn:microsoft.com/office/officeart/2008/layout/RadialCluster"/>
    <dgm:cxn modelId="{7DC16B8E-778C-4F63-86FD-D823EBD9CA3B}" type="presParOf" srcId="{ED7B2B03-7481-4B66-AD4F-1D220455A65D}" destId="{D92D4524-FB27-4D76-AFD8-F760A1151012}" srcOrd="3" destOrd="0" presId="urn:microsoft.com/office/officeart/2008/layout/RadialCluster"/>
    <dgm:cxn modelId="{27484634-2E46-48F7-8962-7EE93AAF4A40}" type="presParOf" srcId="{ED7B2B03-7481-4B66-AD4F-1D220455A65D}" destId="{5B267A81-8152-4970-8A13-C0C91A69A169}" srcOrd="4" destOrd="0" presId="urn:microsoft.com/office/officeart/2008/layout/RadialCluster"/>
    <dgm:cxn modelId="{45435D1A-6ECD-4735-900D-505739D3E35D}" type="presParOf" srcId="{ED7B2B03-7481-4B66-AD4F-1D220455A65D}" destId="{22FF220A-AB12-42A7-9E59-0B652C50A520}" srcOrd="5" destOrd="0" presId="urn:microsoft.com/office/officeart/2008/layout/RadialCluster"/>
    <dgm:cxn modelId="{914CD8FD-E044-442C-954F-168B4FC3295C}" type="presParOf" srcId="{ED7B2B03-7481-4B66-AD4F-1D220455A65D}" destId="{9418F9C9-3113-4391-BDA2-FF0EA4BADFB3}" srcOrd="6" destOrd="0" presId="urn:microsoft.com/office/officeart/2008/layout/RadialCluster"/>
    <dgm:cxn modelId="{60DF56ED-A773-4A48-8408-8C2BD72CC1FE}" type="presParOf" srcId="{ED7B2B03-7481-4B66-AD4F-1D220455A65D}" destId="{D09B6B9E-E5B5-42BA-8E45-DE1470670328}" srcOrd="7" destOrd="0" presId="urn:microsoft.com/office/officeart/2008/layout/RadialCluster"/>
    <dgm:cxn modelId="{1D1CB4F5-72BE-40CF-BF71-086E1D23F33F}" type="presParOf" srcId="{ED7B2B03-7481-4B66-AD4F-1D220455A65D}" destId="{91DE4753-8BEE-49E6-899D-581BEADF6E9C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21DF64-A841-429C-AA01-8913BBADCF56}">
      <dsp:nvSpPr>
        <dsp:cNvPr id="0" name=""/>
        <dsp:cNvSpPr/>
      </dsp:nvSpPr>
      <dsp:spPr>
        <a:xfrm>
          <a:off x="1807647" y="1342649"/>
          <a:ext cx="918332" cy="61230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 dirty="0"/>
            <a:t>H09  Transport</a:t>
          </a:r>
        </a:p>
      </dsp:txBody>
      <dsp:txXfrm>
        <a:off x="1837537" y="1372539"/>
        <a:ext cx="858552" cy="552527"/>
      </dsp:txXfrm>
    </dsp:sp>
    <dsp:sp modelId="{81E22C33-49B5-4D89-8C0C-AA2023E20A38}">
      <dsp:nvSpPr>
        <dsp:cNvPr id="0" name=""/>
        <dsp:cNvSpPr/>
      </dsp:nvSpPr>
      <dsp:spPr>
        <a:xfrm rot="16175106">
          <a:off x="1987557" y="1067608"/>
          <a:ext cx="55009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50095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5C77BD-71A4-484E-AE3E-4F4C3F3E8DFB}">
      <dsp:nvSpPr>
        <dsp:cNvPr id="0" name=""/>
        <dsp:cNvSpPr/>
      </dsp:nvSpPr>
      <dsp:spPr>
        <a:xfrm>
          <a:off x="1882318" y="158855"/>
          <a:ext cx="752000" cy="63371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Electricity</a:t>
          </a:r>
        </a:p>
      </dsp:txBody>
      <dsp:txXfrm>
        <a:off x="1913253" y="189790"/>
        <a:ext cx="690130" cy="571843"/>
      </dsp:txXfrm>
    </dsp:sp>
    <dsp:sp modelId="{D92D4524-FB27-4D76-AFD8-F760A1151012}">
      <dsp:nvSpPr>
        <dsp:cNvPr id="0" name=""/>
        <dsp:cNvSpPr/>
      </dsp:nvSpPr>
      <dsp:spPr>
        <a:xfrm rot="21542220">
          <a:off x="2725950" y="1637553"/>
          <a:ext cx="42026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2026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267A81-8152-4970-8A13-C0C91A69A169}">
      <dsp:nvSpPr>
        <dsp:cNvPr id="0" name=""/>
        <dsp:cNvSpPr/>
      </dsp:nvSpPr>
      <dsp:spPr>
        <a:xfrm>
          <a:off x="3146184" y="1324967"/>
          <a:ext cx="655033" cy="6070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C&amp;M</a:t>
          </a:r>
        </a:p>
      </dsp:txBody>
      <dsp:txXfrm>
        <a:off x="3175820" y="1354603"/>
        <a:ext cx="595761" cy="547824"/>
      </dsp:txXfrm>
    </dsp:sp>
    <dsp:sp modelId="{22FF220A-AB12-42A7-9E59-0B652C50A520}">
      <dsp:nvSpPr>
        <dsp:cNvPr id="0" name=""/>
        <dsp:cNvSpPr/>
      </dsp:nvSpPr>
      <dsp:spPr>
        <a:xfrm rot="5400000">
          <a:off x="2049196" y="2172573"/>
          <a:ext cx="43523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3523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8F9C9-3113-4391-BDA2-FF0EA4BADFB3}">
      <dsp:nvSpPr>
        <dsp:cNvPr id="0" name=""/>
        <dsp:cNvSpPr/>
      </dsp:nvSpPr>
      <dsp:spPr>
        <a:xfrm>
          <a:off x="1933778" y="2390190"/>
          <a:ext cx="666070" cy="6660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/>
            <a:t>Building H09</a:t>
          </a:r>
        </a:p>
      </dsp:txBody>
      <dsp:txXfrm>
        <a:off x="1966293" y="2422705"/>
        <a:ext cx="601040" cy="601040"/>
      </dsp:txXfrm>
    </dsp:sp>
    <dsp:sp modelId="{D09B6B9E-E5B5-42BA-8E45-DE1470670328}">
      <dsp:nvSpPr>
        <dsp:cNvPr id="0" name=""/>
        <dsp:cNvSpPr/>
      </dsp:nvSpPr>
      <dsp:spPr>
        <a:xfrm rot="10783584">
          <a:off x="1391346" y="1651989"/>
          <a:ext cx="41630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630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DE4753-8BEE-49E6-899D-581BEADF6E9C}">
      <dsp:nvSpPr>
        <dsp:cNvPr id="0" name=""/>
        <dsp:cNvSpPr/>
      </dsp:nvSpPr>
      <dsp:spPr>
        <a:xfrm>
          <a:off x="725277" y="1332335"/>
          <a:ext cx="666070" cy="644476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NSS</a:t>
          </a:r>
        </a:p>
      </dsp:txBody>
      <dsp:txXfrm>
        <a:off x="756738" y="1363796"/>
        <a:ext cx="603148" cy="5815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ESS</b:Tag>
    <b:SourceType>Book</b:SourceType>
    <b:Guid>{286D4C5C-CBC7-4179-AD20-77863B1291A8}</b:Guid>
    <b:Title>ESS-0047239, DM--SD-TBSIDDH09-System Description H09 Waste Treatment Facility</b:Title>
    <b:RefOrder>1</b:RefOrder>
  </b:Source>
  <b:Source>
    <b:Tag>ESS10</b:Tag>
    <b:SourceType>Book</b:SourceType>
    <b:Guid>{09C3C717-3A61-4E26-AC9E-E9CBBCAA1870}</b:Guid>
    <b:Title>ESS-011548 1 EN--AA-MAEN------ESS BREEAM manual Int 2013 3 Ene</b:Title>
    <b:RefOrder>4</b:RefOrder>
  </b:Source>
  <b:Source>
    <b:Tag>ESS11</b:Tag>
    <b:SourceType>Book</b:SourceType>
    <b:Guid>{9AB1EC4A-7489-47D6-B3F3-DEA6F2FC7C67}</b:Guid>
    <b:Title>ESS-0122078, ESS Guideline in External/Internal Transportation of Dangerous Goods</b:Title>
    <b:RefOrder>6</b:RefOrder>
  </b:Source>
  <b:Source>
    <b:Tag>ESS2</b:Tag>
    <b:SourceType>Book</b:SourceType>
    <b:Guid>{576EEC2D-691F-4568-A1F8-219CBF419307}</b:Guid>
    <b:Title>ESS-0002381, BR01DT-TBSIGDPS--Fire Safety Strategy Report</b:Title>
    <b:RefOrder>5</b:RefOrder>
  </b:Source>
  <b:Source>
    <b:Tag>ESS9</b:Tag>
    <b:SourceType>Book</b:SourceType>
    <b:Guid>{031194E9-4A27-471C-B3E6-605BEE0F3D3E}</b:Guid>
    <b:Title>ESS-0031401, EN--AA-MAQU------CF Sustainability requirements</b:Title>
    <b:RefOrder>3</b:RefOrder>
  </b:Source>
  <b:Source>
    <b:Tag>ESS1</b:Tag>
    <b:SourceType>Book</b:SourceType>
    <b:Guid>{F629C1BD-0326-4206-9651-2DBBFA2D2047}</b:Guid>
    <b:Title>ESS-0082507, DM--SR-TBSIDDH09- System Requirements H09 Transport</b:Title>
    <b:RefOrder>2</b:RefOrder>
  </b:Source>
  <b:Source>
    <b:Tag>ESS6</b:Tag>
    <b:SourceType>Book</b:SourceType>
    <b:Guid>{85950891-5AB3-43BD-BF14-32D8C5A7E75D}</b:Guid>
    <b:Title>ESS-0129200, H04-78---1-H09100004.dwg and ESS-0129197, H04-78---1-H09100004.pdf Hookprint H09-125 C06</b:Title>
    <b:RefOrder>10</b:RefOrder>
  </b:Source>
  <b:Source>
    <b:Tag>ESS5</b:Tag>
    <b:SourceType>Book</b:SourceType>
    <b:Guid>{21BB3CC5-89A9-4B17-93AC-823095533EC2}</b:Guid>
    <b:Title>ESS-0129193, H04-78---1-H09100003.dwg and ESS-0129196, H04-78---1-H09100003.pdf Hookprint H09-090 C04 and H09-090 C05</b:Title>
    <b:RefOrder>9</b:RefOrder>
  </b:Source>
  <b:Source>
    <b:Tag>ESS3</b:Tag>
    <b:SourceType>Book</b:SourceType>
    <b:Guid>{3180BC6B-76E4-4D56-8A60-D9A3AD55AE5F}</b:Guid>
    <b:Title>ESS-0129198, H04-78---1-H09100001.dwg and ESS-0129194, H04-78---1-H09100001.pdf Hookprint H09-089 C01</b:Title>
    <b:RefOrder>7</b:RefOrder>
  </b:Source>
  <b:Source>
    <b:Tag>ESS4</b:Tag>
    <b:SourceType>Book</b:SourceType>
    <b:Guid>{F1C141F9-3CD2-4228-AFA9-0DCF05335739}</b:Guid>
    <b:Title>ESS-0129195, H04-78---1-H09100002.dwg and ESS-0129192, H04-78---1-H09100002.pdf, Hookprint H09-128 C02 and H09-133 C03</b:Title>
    <b:RefOrder>8</b:RefOrder>
  </b:Source>
  <b:Source>
    <b:Tag>ESS8</b:Tag>
    <b:SourceType>Book</b:SourceType>
    <b:Guid>{5C546A8D-BCF7-4904-8A19-BCF29BE52D01}</b:Guid>
    <b:Title>ESS-0129201, H04-78---1-H09110006.dwg and ESS-0129199, H04-78---1-H09110006.pdf, Hookprint H09-137 C08</b:Title>
    <b:RefOrder>12</b:RefOrder>
  </b:Source>
  <b:Source>
    <b:Tag>ESS7</b:Tag>
    <b:SourceType>Book</b:SourceType>
    <b:Guid>{9A26F983-D948-44FF-B144-A12C6DB66068}</b:Guid>
    <b:Title>ESS-0129202, H04-78---1-H09100005.dwg and ESS-0129191, H04-78---1-H09100005.pdf, Hookprint H09-099, 124 and 091 C07</b:Title>
    <b:RefOrder>11</b:RefOrder>
  </b:Source>
</b:Sources>
</file>

<file path=customXml/itemProps1.xml><?xml version="1.0" encoding="utf-8"?>
<ds:datastoreItem xmlns:ds="http://schemas.openxmlformats.org/officeDocument/2006/customXml" ds:itemID="{0AD53297-1E13-4D0C-ABDB-CA1557A40B7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FA5F083-AFE2-49B0-BAE5-A7136C3D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1614</Words>
  <Characters>9205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ÅF AB</Company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Tobias Hörnfeldt</cp:lastModifiedBy>
  <cp:revision>2</cp:revision>
  <dcterms:created xsi:type="dcterms:W3CDTF">2018-01-16T14:47:00Z</dcterms:created>
  <dcterms:modified xsi:type="dcterms:W3CDTF">2018-01-16T14:47:00Z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Watermark">
    <vt:lpwstr>help</vt:lpwstr>
  </property>
  <property fmtid="{D5CDD505-2E9C-101B-9397-08002B2CF9AE}" pid="3" name="MXAccess Type">
    <vt:lpwstr>Inherited</vt:lpwstr>
  </property>
  <property fmtid="{D5CDD505-2E9C-101B-9397-08002B2CF9AE}" pid="4" name="MXActiveVersion">
    <vt:lpwstr>8</vt:lpwstr>
  </property>
  <property fmtid="{D5CDD505-2E9C-101B-9397-08002B2CF9AE}" pid="5" name="MXActual_state_Preliminary">
    <vt:lpwstr>Dec 7, 2015</vt:lpwstr>
  </property>
  <property fmtid="{D5CDD505-2E9C-101B-9397-08002B2CF9AE}" pid="6" name="MXActual_state_Released">
    <vt:lpwstr>N/A</vt:lpwstr>
  </property>
  <property fmtid="{D5CDD505-2E9C-101B-9397-08002B2CF9AE}" pid="7" name="MXApprover">
    <vt:lpwstr/>
  </property>
  <property fmtid="{D5CDD505-2E9C-101B-9397-08002B2CF9AE}" pid="8" name="MXAuthor">
    <vt:lpwstr>Hörnfalk, Nils</vt:lpwstr>
  </property>
  <property fmtid="{D5CDD505-2E9C-101B-9397-08002B2CF9AE}" pid="9" name="MXCheckin Reason">
    <vt:lpwstr/>
  </property>
  <property fmtid="{D5CDD505-2E9C-101B-9397-08002B2CF9AE}" pid="10" name="MXclau">
    <vt:lpwstr>False</vt:lpwstr>
  </property>
  <property fmtid="{D5CDD505-2E9C-101B-9397-08002B2CF9AE}" pid="11" name="MXConfidentiality">
    <vt:lpwstr>Internal</vt:lpwstr>
  </property>
  <property fmtid="{D5CDD505-2E9C-101B-9397-08002B2CF9AE}" pid="12" name="MXCurrent">
    <vt:lpwstr>Preliminary</vt:lpwstr>
  </property>
  <property fmtid="{D5CDD505-2E9C-101B-9397-08002B2CF9AE}" pid="13" name="MXCurrent.Localized">
    <vt:lpwstr>Preliminary</vt:lpwstr>
  </property>
  <property fmtid="{D5CDD505-2E9C-101B-9397-08002B2CF9AE}" pid="14" name="MXDescription">
    <vt:lpwstr>Created from template</vt:lpwstr>
  </property>
  <property fmtid="{D5CDD505-2E9C-101B-9397-08002B2CF9AE}" pid="15" name="MXDesignated User">
    <vt:lpwstr>Unassigned</vt:lpwstr>
  </property>
  <property fmtid="{D5CDD505-2E9C-101B-9397-08002B2CF9AE}" pid="16" name="MXdmg_GeneratedFrom">
    <vt:lpwstr/>
  </property>
  <property fmtid="{D5CDD505-2E9C-101B-9397-08002B2CF9AE}" pid="17" name="MXdmg_Language">
    <vt:lpwstr>en</vt:lpwstr>
  </property>
  <property fmtid="{D5CDD505-2E9C-101B-9397-08002B2CF9AE}" pid="18" name="MXEmail">
    <vt:lpwstr>Nils.Hornfalk@esss.se</vt:lpwstr>
  </property>
  <property fmtid="{D5CDD505-2E9C-101B-9397-08002B2CF9AE}" pid="19" name="MXFirstName">
    <vt:lpwstr>Nils</vt:lpwstr>
  </property>
  <property fmtid="{D5CDD505-2E9C-101B-9397-08002B2CF9AE}" pid="20" name="MXIs Version Object">
    <vt:lpwstr>False</vt:lpwstr>
  </property>
  <property fmtid="{D5CDD505-2E9C-101B-9397-08002B2CF9AE}" pid="21" name="MXLanguage">
    <vt:lpwstr>English</vt:lpwstr>
  </property>
  <property fmtid="{D5CDD505-2E9C-101B-9397-08002B2CF9AE}" pid="22" name="MXLastName">
    <vt:lpwstr>Hörnfalk</vt:lpwstr>
  </property>
  <property fmtid="{D5CDD505-2E9C-101B-9397-08002B2CF9AE}" pid="23" name="MXLatestVersion">
    <vt:lpwstr>8</vt:lpwstr>
  </property>
  <property fmtid="{D5CDD505-2E9C-101B-9397-08002B2CF9AE}" pid="24" name="MXLegacy Id">
    <vt:lpwstr/>
  </property>
  <property fmtid="{D5CDD505-2E9C-101B-9397-08002B2CF9AE}" pid="25" name="MXLink">
    <vt:lpwstr/>
  </property>
  <property fmtid="{D5CDD505-2E9C-101B-9397-08002B2CF9AE}" pid="26" name="MXMiddleName">
    <vt:lpwstr>Unknown</vt:lpwstr>
  </property>
  <property fmtid="{D5CDD505-2E9C-101B-9397-08002B2CF9AE}" pid="27" name="MXMove Files To Version">
    <vt:lpwstr>False</vt:lpwstr>
  </property>
  <property fmtid="{D5CDD505-2E9C-101B-9397-08002B2CF9AE}" pid="28" name="MXName">
    <vt:lpwstr>ESS-0046980</vt:lpwstr>
  </property>
  <property fmtid="{D5CDD505-2E9C-101B-9397-08002B2CF9AE}" pid="29" name="MXOriginator">
    <vt:lpwstr>rasmusthornberg</vt:lpwstr>
  </property>
  <property fmtid="{D5CDD505-2E9C-101B-9397-08002B2CF9AE}" pid="30" name="MXPolicy">
    <vt:lpwstr>Controlled Document</vt:lpwstr>
  </property>
  <property fmtid="{D5CDD505-2E9C-101B-9397-08002B2CF9AE}" pid="31" name="MXPolicy.Localized">
    <vt:lpwstr>Controlled Document</vt:lpwstr>
  </property>
  <property fmtid="{D5CDD505-2E9C-101B-9397-08002B2CF9AE}" pid="32" name="MXPrinted Date">
    <vt:lpwstr>Aug 14, 2017</vt:lpwstr>
  </property>
  <property fmtid="{D5CDD505-2E9C-101B-9397-08002B2CF9AE}" pid="33" name="MXPrinted Version">
    <vt:lpwstr>(8)</vt:lpwstr>
  </property>
  <property fmtid="{D5CDD505-2E9C-101B-9397-08002B2CF9AE}" pid="34" name="MXReference">
    <vt:lpwstr/>
  </property>
  <property fmtid="{D5CDD505-2E9C-101B-9397-08002B2CF9AE}" pid="35" name="MXRevision">
    <vt:lpwstr>1</vt:lpwstr>
  </property>
  <property fmtid="{D5CDD505-2E9C-101B-9397-08002B2CF9AE}" pid="36" name="MXSignatures_state_Preliminary">
    <vt:lpwstr/>
  </property>
  <property fmtid="{D5CDD505-2E9C-101B-9397-08002B2CF9AE}" pid="37" name="MXSignatures_state_Released">
    <vt:lpwstr/>
  </property>
  <property fmtid="{D5CDD505-2E9C-101B-9397-08002B2CF9AE}" pid="38" name="MXSubmitter">
    <vt:lpwstr>Thornberg, Rasmus</vt:lpwstr>
  </property>
  <property fmtid="{D5CDD505-2E9C-101B-9397-08002B2CF9AE}" pid="39" name="MXSuspend Versioning">
    <vt:lpwstr>False</vt:lpwstr>
  </property>
  <property fmtid="{D5CDD505-2E9C-101B-9397-08002B2CF9AE}" pid="40" name="MXTitle">
    <vt:lpwstr>DM--SD-TBSIDDH09- System Description H09 Transport.docx</vt:lpwstr>
  </property>
  <property fmtid="{D5CDD505-2E9C-101B-9397-08002B2CF9AE}" pid="41" name="MXTVA DTM Allowed Groups">
    <vt:lpwstr/>
  </property>
  <property fmtid="{D5CDD505-2E9C-101B-9397-08002B2CF9AE}" pid="42" name="MXTVA DTM Allowed Roles">
    <vt:lpwstr/>
  </property>
  <property fmtid="{D5CDD505-2E9C-101B-9397-08002B2CF9AE}" pid="43" name="MXTVA DTM Template Access">
    <vt:lpwstr/>
  </property>
  <property fmtid="{D5CDD505-2E9C-101B-9397-08002B2CF9AE}" pid="44" name="MXTVA DTM Template Visable">
    <vt:lpwstr>Yes</vt:lpwstr>
  </property>
  <property fmtid="{D5CDD505-2E9C-101B-9397-08002B2CF9AE}" pid="45" name="MXTVADummy1">
    <vt:lpwstr>tommyandersson</vt:lpwstr>
  </property>
  <property fmtid="{D5CDD505-2E9C-101B-9397-08002B2CF9AE}" pid="46" name="MXTVADummy2">
    <vt:lpwstr>boriskildetoft</vt:lpwstr>
  </property>
  <property fmtid="{D5CDD505-2E9C-101B-9397-08002B2CF9AE}" pid="47" name="MXTVADummy3">
    <vt:lpwstr>tobiashornfeldt</vt:lpwstr>
  </property>
  <property fmtid="{D5CDD505-2E9C-101B-9397-08002B2CF9AE}" pid="48" name="MXType">
    <vt:lpwstr>dmg_Description</vt:lpwstr>
  </property>
  <property fmtid="{D5CDD505-2E9C-101B-9397-08002B2CF9AE}" pid="49" name="MXType.Localized">
    <vt:lpwstr>Description</vt:lpwstr>
  </property>
  <property fmtid="{D5CDD505-2E9C-101B-9397-08002B2CF9AE}" pid="50" name="MXUser">
    <vt:lpwstr>nilshornfalk</vt:lpwstr>
  </property>
  <property fmtid="{D5CDD505-2E9C-101B-9397-08002B2CF9AE}" pid="51" name="MXVersion">
    <vt:lpwstr>8</vt:lpwstr>
  </property>
  <property fmtid="{D5CDD505-2E9C-101B-9397-08002B2CF9AE}" pid="52" name="prpGSDName">
    <vt:lpwstr>Chess Controlled Core</vt:lpwstr>
  </property>
  <property fmtid="{D5CDD505-2E9C-101B-9397-08002B2CF9AE}" pid="53" name="prpGSDNo">
    <vt:lpwstr>1.0</vt:lpwstr>
  </property>
  <property fmtid="{D5CDD505-2E9C-101B-9397-08002B2CF9AE}" pid="54" name="prpVersion">
    <vt:lpwstr>Template Active Date: 11 Mar 2014</vt:lpwstr>
  </property>
  <property fmtid="{D5CDD505-2E9C-101B-9397-08002B2CF9AE}" pid="55" name="MXActual_state_Obsolete">
    <vt:lpwstr>N/A</vt:lpwstr>
  </property>
  <property fmtid="{D5CDD505-2E9C-101B-9397-08002B2CF9AE}" pid="56" name="MXSignatures_state_Obsolete">
    <vt:lpwstr/>
  </property>
  <property fmtid="{D5CDD505-2E9C-101B-9397-08002B2CF9AE}" pid="57" name="MXActual_state_Review">
    <vt:lpwstr>N/A</vt:lpwstr>
  </property>
  <property fmtid="{D5CDD505-2E9C-101B-9397-08002B2CF9AE}" pid="58" name="MXSignatures_state_Review">
    <vt:lpwstr/>
  </property>
  <property fmtid="{D5CDD505-2E9C-101B-9397-08002B2CF9AE}" pid="59" name="MXActual_state_Release">
    <vt:lpwstr>N/A</vt:lpwstr>
  </property>
  <property fmtid="{D5CDD505-2E9C-101B-9397-08002B2CF9AE}" pid="60" name="MXcon_AccommodationCap">
    <vt:lpwstr/>
  </property>
  <property fmtid="{D5CDD505-2E9C-101B-9397-08002B2CF9AE}" pid="61" name="MXcon_AccommodationCost">
    <vt:lpwstr>False</vt:lpwstr>
  </property>
  <property fmtid="{D5CDD505-2E9C-101B-9397-08002B2CF9AE}" pid="62" name="MXcon_AdditionalSpecialConditions">
    <vt:lpwstr/>
  </property>
  <property fmtid="{D5CDD505-2E9C-101B-9397-08002B2CF9AE}" pid="63" name="MXcon_ApprovedByLineManager">
    <vt:lpwstr>False</vt:lpwstr>
  </property>
  <property fmtid="{D5CDD505-2E9C-101B-9397-08002B2CF9AE}" pid="64" name="MXcon_BackgroundInformation">
    <vt:lpwstr/>
  </property>
  <property fmtid="{D5CDD505-2E9C-101B-9397-08002B2CF9AE}" pid="65" name="MXcon_CallOffFromFrameworkAgreement">
    <vt:lpwstr>False</vt:lpwstr>
  </property>
  <property fmtid="{D5CDD505-2E9C-101B-9397-08002B2CF9AE}" pid="66" name="MXcon_CeilingPrice">
    <vt:lpwstr/>
  </property>
  <property fmtid="{D5CDD505-2E9C-101B-9397-08002B2CF9AE}" pid="67" name="MXcon_CompanyAddress">
    <vt:lpwstr/>
  </property>
  <property fmtid="{D5CDD505-2E9C-101B-9397-08002B2CF9AE}" pid="68" name="MXcon_CompanyRegistrationNumber">
    <vt:lpwstr/>
  </property>
  <property fmtid="{D5CDD505-2E9C-101B-9397-08002B2CF9AE}" pid="69" name="MXcon_CompanyType">
    <vt:lpwstr>Limited Liability company</vt:lpwstr>
  </property>
  <property fmtid="{D5CDD505-2E9C-101B-9397-08002B2CF9AE}" pid="70" name="MXcon_ConflictOfInterestOrPersonalRelationToCounterpart">
    <vt:lpwstr>False</vt:lpwstr>
  </property>
  <property fmtid="{D5CDD505-2E9C-101B-9397-08002B2CF9AE}" pid="71" name="MXcon_ConflictOrInterest">
    <vt:lpwstr/>
  </property>
  <property fmtid="{D5CDD505-2E9C-101B-9397-08002B2CF9AE}" pid="72" name="MXcon_Country">
    <vt:lpwstr>Sweden</vt:lpwstr>
  </property>
  <property fmtid="{D5CDD505-2E9C-101B-9397-08002B2CF9AE}" pid="73" name="MXcon_Currency">
    <vt:lpwstr>SEK</vt:lpwstr>
  </property>
  <property fmtid="{D5CDD505-2E9C-101B-9397-08002B2CF9AE}" pid="74" name="MXcon_DescriptionOfTheServices">
    <vt:lpwstr/>
  </property>
  <property fmtid="{D5CDD505-2E9C-101B-9397-08002B2CF9AE}" pid="75" name="MXcon_DurationEnd">
    <vt:lpwstr/>
  </property>
  <property fmtid="{D5CDD505-2E9C-101B-9397-08002B2CF9AE}" pid="76" name="MXcon_DurationStart">
    <vt:lpwstr/>
  </property>
  <property fmtid="{D5CDD505-2E9C-101B-9397-08002B2CF9AE}" pid="77" name="MXcon_ExpensesDetails">
    <vt:lpwstr/>
  </property>
  <property fmtid="{D5CDD505-2E9C-101B-9397-08002B2CF9AE}" pid="78" name="MXcon_ExternalFundsDetails">
    <vt:lpwstr/>
  </property>
  <property fmtid="{D5CDD505-2E9C-101B-9397-08002B2CF9AE}" pid="79" name="MXcon_Fee">
    <vt:lpwstr/>
  </property>
  <property fmtid="{D5CDD505-2E9C-101B-9397-08002B2CF9AE}" pid="80" name="MXcon_FeeOptions">
    <vt:lpwstr>Not applicable</vt:lpwstr>
  </property>
  <property fmtid="{D5CDD505-2E9C-101B-9397-08002B2CF9AE}" pid="81" name="MXcon_FinancedByExternalFunds">
    <vt:lpwstr>False</vt:lpwstr>
  </property>
  <property fmtid="{D5CDD505-2E9C-101B-9397-08002B2CF9AE}" pid="82" name="MXcon_ImportantCommercialOrOther">
    <vt:lpwstr/>
  </property>
  <property fmtid="{D5CDD505-2E9C-101B-9397-08002B2CF9AE}" pid="83" name="MXcon_ITEquipment">
    <vt:lpwstr>False</vt:lpwstr>
  </property>
  <property fmtid="{D5CDD505-2E9C-101B-9397-08002B2CF9AE}" pid="84" name="MXcon_ITEquipmentDetails">
    <vt:lpwstr/>
  </property>
  <property fmtid="{D5CDD505-2E9C-101B-9397-08002B2CF9AE}" pid="85" name="MXcon_NameOfConsultant">
    <vt:lpwstr/>
  </property>
  <property fmtid="{D5CDD505-2E9C-101B-9397-08002B2CF9AE}" pid="86" name="MXcon_NameOfCounterpart">
    <vt:lpwstr/>
  </property>
  <property fmtid="{D5CDD505-2E9C-101B-9397-08002B2CF9AE}" pid="87" name="MXcon_NameOfLineManager">
    <vt:lpwstr/>
  </property>
  <property fmtid="{D5CDD505-2E9C-101B-9397-08002B2CF9AE}" pid="88" name="MXcon_Notified">
    <vt:lpwstr>False</vt:lpwstr>
  </property>
  <property fmtid="{D5CDD505-2E9C-101B-9397-08002B2CF9AE}" pid="89" name="MXcon_OtherExpenses">
    <vt:lpwstr>False</vt:lpwstr>
  </property>
  <property fmtid="{D5CDD505-2E9C-101B-9397-08002B2CF9AE}" pid="90" name="MXcon_OtherRelevantInformation">
    <vt:lpwstr/>
  </property>
  <property fmtid="{D5CDD505-2E9C-101B-9397-08002B2CF9AE}" pid="91" name="MXcon_OtherRelevantInformationDescription">
    <vt:lpwstr/>
  </property>
  <property fmtid="{D5CDD505-2E9C-101B-9397-08002B2CF9AE}" pid="92" name="MXcon_ReasonForExemption">
    <vt:lpwstr/>
  </property>
  <property fmtid="{D5CDD505-2E9C-101B-9397-08002B2CF9AE}" pid="93" name="MXcon_ReportingProcedure">
    <vt:lpwstr/>
  </property>
  <property fmtid="{D5CDD505-2E9C-101B-9397-08002B2CF9AE}" pid="94" name="MXcon_SubjectToProcurement">
    <vt:lpwstr>False</vt:lpwstr>
  </property>
  <property fmtid="{D5CDD505-2E9C-101B-9397-08002B2CF9AE}" pid="95" name="MXcon_TimeScheduleAndMilestonesForCompletion">
    <vt:lpwstr/>
  </property>
  <property fmtid="{D5CDD505-2E9C-101B-9397-08002B2CF9AE}" pid="96" name="MXcon_TravelCap">
    <vt:lpwstr/>
  </property>
  <property fmtid="{D5CDD505-2E9C-101B-9397-08002B2CF9AE}" pid="97" name="MXcon_TravelCost">
    <vt:lpwstr>False</vt:lpwstr>
  </property>
  <property fmtid="{D5CDD505-2E9C-101B-9397-08002B2CF9AE}" pid="98" name="MXdmg_LastSourceFileCheckin">
    <vt:lpwstr>Aug 14, 2017</vt:lpwstr>
  </property>
  <property fmtid="{D5CDD505-2E9C-101B-9397-08002B2CF9AE}" pid="99" name="MXSignatures_state_Release">
    <vt:lpwstr/>
  </property>
  <property fmtid="{D5CDD505-2E9C-101B-9397-08002B2CF9AE}" pid="100" name="MXbim_AreaCode">
    <vt:lpwstr>H</vt:lpwstr>
  </property>
  <property fmtid="{D5CDD505-2E9C-101B-9397-08002B2CF9AE}" pid="101" name="MXbim_BuildingCode">
    <vt:lpwstr>H09</vt:lpwstr>
  </property>
  <property fmtid="{D5CDD505-2E9C-101B-9397-08002B2CF9AE}" pid="102" name="MXbim_Cat60Description">
    <vt:lpwstr> System Description H09 Transport</vt:lpwstr>
  </property>
  <property fmtid="{D5CDD505-2E9C-101B-9397-08002B2CF9AE}" pid="103" name="MXbim_Cat60DocumentCategory">
    <vt:lpwstr>DD</vt:lpwstr>
  </property>
  <property fmtid="{D5CDD505-2E9C-101B-9397-08002B2CF9AE}" pid="104" name="MXbim_Cat60Function">
    <vt:lpwstr/>
  </property>
  <property fmtid="{D5CDD505-2E9C-101B-9397-08002B2CF9AE}" pid="105" name="MXbim_Cat60Project">
    <vt:lpwstr/>
  </property>
  <property fmtid="{D5CDD505-2E9C-101B-9397-08002B2CF9AE}" pid="106" name="MXbim_Category">
    <vt:lpwstr>60</vt:lpwstr>
  </property>
  <property fmtid="{D5CDD505-2E9C-101B-9397-08002B2CF9AE}" pid="107" name="MXbim_CFExternal">
    <vt:lpwstr>Yes</vt:lpwstr>
  </property>
  <property fmtid="{D5CDD505-2E9C-101B-9397-08002B2CF9AE}" pid="108" name="MXbim_ContentCode">
    <vt:lpwstr>SD</vt:lpwstr>
  </property>
  <property fmtid="{D5CDD505-2E9C-101B-9397-08002B2CF9AE}" pid="109" name="MXbim_CSDocumentClassifications">
    <vt:lpwstr/>
  </property>
  <property fmtid="{D5CDD505-2E9C-101B-9397-08002B2CF9AE}" pid="110" name="MXbim_Delivery">
    <vt:lpwstr>Shared</vt:lpwstr>
  </property>
  <property fmtid="{D5CDD505-2E9C-101B-9397-08002B2CF9AE}" pid="111" name="MXbim_DisplayCode">
    <vt:lpwstr/>
  </property>
  <property fmtid="{D5CDD505-2E9C-101B-9397-08002B2CF9AE}" pid="112" name="MXbim_EarthworkPhase">
    <vt:lpwstr/>
  </property>
  <property fmtid="{D5CDD505-2E9C-101B-9397-08002B2CF9AE}" pid="113" name="MXbim_EplLayoutCode">
    <vt:lpwstr/>
  </property>
  <property fmtid="{D5CDD505-2E9C-101B-9397-08002B2CF9AE}" pid="114" name="MXbim_FileFormat">
    <vt:lpwstr>docx</vt:lpwstr>
  </property>
  <property fmtid="{D5CDD505-2E9C-101B-9397-08002B2CF9AE}" pid="115" name="MXbim_FileName">
    <vt:lpwstr>DM--SD-TBSIDDH09- System Description H09 Transport.docx</vt:lpwstr>
  </property>
  <property fmtid="{D5CDD505-2E9C-101B-9397-08002B2CF9AE}" pid="116" name="MXbim_Level">
    <vt:lpwstr/>
  </property>
  <property fmtid="{D5CDD505-2E9C-101B-9397-08002B2CF9AE}" pid="117" name="MXbim_OrganizationalCode">
    <vt:lpwstr>TBSIDD</vt:lpwstr>
  </property>
  <property fmtid="{D5CDD505-2E9C-101B-9397-08002B2CF9AE}" pid="118" name="MXbim_Phase">
    <vt:lpwstr>TBSI</vt:lpwstr>
  </property>
  <property fmtid="{D5CDD505-2E9C-101B-9397-08002B2CF9AE}" pid="119" name="MXbim_ResponsibleDiscipline">
    <vt:lpwstr>DM</vt:lpwstr>
  </property>
  <property fmtid="{D5CDD505-2E9C-101B-9397-08002B2CF9AE}" pid="120" name="MXbim_ResponsibleDisciplineAndSerial">
    <vt:lpwstr>DM</vt:lpwstr>
  </property>
  <property fmtid="{D5CDD505-2E9C-101B-9397-08002B2CF9AE}" pid="121" name="MXbim_Serial">
    <vt:lpwstr>0</vt:lpwstr>
  </property>
  <property fmtid="{D5CDD505-2E9C-101B-9397-08002B2CF9AE}" pid="122" name="MXPhase">
    <vt:lpwstr/>
  </property>
  <property fmtid="{D5CDD505-2E9C-101B-9397-08002B2CF9AE}" pid="123" name="MXbim_BuildingAndSubZone">
    <vt:lpwstr/>
  </property>
  <property fmtid="{D5CDD505-2E9C-101B-9397-08002B2CF9AE}" pid="124" name="MXess_LevelOfMaturity">
    <vt:lpwstr/>
  </property>
  <property fmtid="{D5CDD505-2E9C-101B-9397-08002B2CF9AE}" pid="125" name="MXFile Created Date">
    <vt:lpwstr/>
  </property>
  <property fmtid="{D5CDD505-2E9C-101B-9397-08002B2CF9AE}" pid="126" name="MXFile Dimension">
    <vt:lpwstr/>
  </property>
  <property fmtid="{D5CDD505-2E9C-101B-9397-08002B2CF9AE}" pid="127" name="MXFile Duration">
    <vt:lpwstr>0.0</vt:lpwstr>
  </property>
  <property fmtid="{D5CDD505-2E9C-101B-9397-08002B2CF9AE}" pid="128" name="MXFile Modified Date">
    <vt:lpwstr/>
  </property>
  <property fmtid="{D5CDD505-2E9C-101B-9397-08002B2CF9AE}" pid="129" name="MXFile Size">
    <vt:lpwstr>0</vt:lpwstr>
  </property>
  <property fmtid="{D5CDD505-2E9C-101B-9397-08002B2CF9AE}" pid="130" name="MXFile Type">
    <vt:lpwstr/>
  </property>
  <property fmtid="{D5CDD505-2E9C-101B-9397-08002B2CF9AE}" pid="131" name="MXRev">
    <vt:lpwstr>1</vt:lpwstr>
  </property>
</Properties>
</file>